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C0" w:rsidRPr="007770AE" w:rsidRDefault="00D06BC0" w:rsidP="009839EF">
      <w:pPr>
        <w:pStyle w:val="Sub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Новый герб" style="position:absolute;left:0;text-align:left;margin-left:0;margin-top:0;width:62.5pt;height:82.9pt;z-index:-251658240;visibility:visible;mso-position-horizontal:center">
            <v:imagedata r:id="rId5" o:title=""/>
          </v:shape>
        </w:pict>
      </w:r>
    </w:p>
    <w:p w:rsidR="00D06BC0" w:rsidRPr="009E0D25" w:rsidRDefault="00D06BC0" w:rsidP="009839EF">
      <w:pPr>
        <w:pStyle w:val="Subtitle"/>
      </w:pPr>
      <w:r>
        <w:rPr>
          <w:noProof/>
        </w:rPr>
        <w:pict>
          <v:shape id="Рисунок 2" o:spid="_x0000_s1027" type="#_x0000_t75" alt="Новый герб" style="position:absolute;left:0;text-align:left;margin-left:0;margin-top:-15.85pt;width:67.7pt;height:89.3pt;z-index:-251657216;visibility:visible;mso-position-horizontal:center">
            <v:imagedata r:id="rId5" o:title=""/>
          </v:shape>
        </w:pict>
      </w:r>
    </w:p>
    <w:p w:rsidR="00D06BC0" w:rsidRPr="009E0D25" w:rsidRDefault="00D06BC0" w:rsidP="009839EF">
      <w:pPr>
        <w:pStyle w:val="Subtitle"/>
      </w:pPr>
    </w:p>
    <w:p w:rsidR="00D06BC0" w:rsidRDefault="00D06BC0" w:rsidP="009839EF">
      <w:pPr>
        <w:pStyle w:val="Subtitle"/>
      </w:pPr>
    </w:p>
    <w:p w:rsidR="00D06BC0" w:rsidRDefault="00D06BC0" w:rsidP="009839EF">
      <w:pPr>
        <w:pStyle w:val="Subtitle"/>
      </w:pPr>
    </w:p>
    <w:p w:rsidR="00D06BC0" w:rsidRDefault="00D06BC0" w:rsidP="009839EF">
      <w:pPr>
        <w:pStyle w:val="Subtitle"/>
      </w:pPr>
    </w:p>
    <w:p w:rsidR="00D06BC0" w:rsidRDefault="00D06BC0" w:rsidP="009839EF">
      <w:pPr>
        <w:pStyle w:val="Heading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АДМИНИСТРАЦИЯ</w:t>
      </w:r>
    </w:p>
    <w:p w:rsidR="00D06BC0" w:rsidRPr="009E0D25" w:rsidRDefault="00D06BC0" w:rsidP="009839EF">
      <w:pPr>
        <w:pStyle w:val="Heading7"/>
        <w:rPr>
          <w:spacing w:val="0"/>
          <w:sz w:val="28"/>
          <w:szCs w:val="28"/>
        </w:rPr>
      </w:pPr>
      <w:r w:rsidRPr="009E0D25">
        <w:rPr>
          <w:spacing w:val="0"/>
          <w:sz w:val="28"/>
          <w:szCs w:val="28"/>
        </w:rPr>
        <w:t xml:space="preserve"> ГОРОДСКОГО ОКРУГА</w:t>
      </w:r>
    </w:p>
    <w:p w:rsidR="00D06BC0" w:rsidRDefault="00D06BC0" w:rsidP="009839EF">
      <w:pPr>
        <w:pStyle w:val="Heading1"/>
        <w:ind w:right="355"/>
        <w:rPr>
          <w:sz w:val="28"/>
          <w:szCs w:val="28"/>
        </w:rPr>
      </w:pPr>
      <w:r w:rsidRPr="009E0D25">
        <w:rPr>
          <w:sz w:val="28"/>
          <w:szCs w:val="28"/>
        </w:rPr>
        <w:t>«АЛЕКСАНДРОВСК-САХАЛИНСКИЙ РАЙОН»</w:t>
      </w:r>
    </w:p>
    <w:p w:rsidR="00D06BC0" w:rsidRPr="007A32F4" w:rsidRDefault="00D06BC0" w:rsidP="009839EF">
      <w:pPr>
        <w:jc w:val="center"/>
        <w:rPr>
          <w:b/>
          <w:bCs/>
          <w:sz w:val="28"/>
          <w:szCs w:val="28"/>
        </w:rPr>
      </w:pPr>
      <w:r w:rsidRPr="007A32F4">
        <w:rPr>
          <w:b/>
          <w:bCs/>
          <w:sz w:val="28"/>
          <w:szCs w:val="28"/>
        </w:rPr>
        <w:t>ПОСТАНОВЛЕНИЕ</w:t>
      </w:r>
    </w:p>
    <w:p w:rsidR="00D06BC0" w:rsidRPr="007A32F4" w:rsidRDefault="00D06BC0" w:rsidP="009839EF">
      <w:pPr>
        <w:jc w:val="center"/>
        <w:rPr>
          <w:b/>
          <w:bCs/>
          <w:sz w:val="28"/>
          <w:szCs w:val="28"/>
        </w:rPr>
      </w:pPr>
      <w:r w:rsidRPr="004705F5">
        <w:rPr>
          <w:b/>
          <w:bCs/>
          <w:noProof/>
          <w:sz w:val="28"/>
          <w:szCs w:val="28"/>
        </w:rPr>
        <w:pict>
          <v:shape id="Рисунок 1" o:spid="_x0000_i1025" type="#_x0000_t75" style="width:452.25pt;height:8.25pt;visibility:visible">
            <v:imagedata r:id="rId6" o:title=""/>
          </v:shape>
        </w:pict>
      </w:r>
    </w:p>
    <w:p w:rsidR="00D06BC0" w:rsidRPr="009E0D25" w:rsidRDefault="00D06BC0" w:rsidP="009839EF">
      <w:pPr>
        <w:pStyle w:val="Heading2"/>
        <w:rPr>
          <w:color w:val="000000"/>
        </w:rPr>
      </w:pPr>
    </w:p>
    <w:p w:rsidR="00D06BC0" w:rsidRPr="0016377A" w:rsidRDefault="00D06BC0" w:rsidP="00087D34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</w:t>
      </w:r>
      <w:r w:rsidRPr="0016377A">
        <w:rPr>
          <w:spacing w:val="0"/>
          <w:sz w:val="28"/>
          <w:szCs w:val="28"/>
        </w:rPr>
        <w:t xml:space="preserve">т </w:t>
      </w:r>
      <w:r>
        <w:rPr>
          <w:spacing w:val="0"/>
          <w:sz w:val="28"/>
          <w:szCs w:val="28"/>
        </w:rPr>
        <w:t>02.07.2014 г. № 268</w:t>
      </w:r>
    </w:p>
    <w:p w:rsidR="00D06BC0" w:rsidRPr="0016377A" w:rsidRDefault="00D06BC0" w:rsidP="00087D34">
      <w:pPr>
        <w:widowControl w:val="0"/>
        <w:autoSpaceDE w:val="0"/>
        <w:autoSpaceDN w:val="0"/>
        <w:adjustRightInd w:val="0"/>
        <w:rPr>
          <w:color w:val="000000"/>
          <w:spacing w:val="0"/>
          <w:sz w:val="28"/>
          <w:szCs w:val="28"/>
        </w:rPr>
      </w:pPr>
      <w:r w:rsidRPr="0016377A">
        <w:rPr>
          <w:color w:val="000000"/>
          <w:spacing w:val="0"/>
          <w:sz w:val="28"/>
          <w:szCs w:val="28"/>
        </w:rPr>
        <w:t>г. Александровск – Сахалинский</w:t>
      </w:r>
    </w:p>
    <w:p w:rsidR="00D06BC0" w:rsidRPr="0016377A" w:rsidRDefault="00D06BC0" w:rsidP="00087D34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D06BC0" w:rsidRPr="0016377A">
        <w:tc>
          <w:tcPr>
            <w:tcW w:w="5688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both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О внесении изменений в Постановление мэра городского округа «Александровск-Сахалинский район» № 522 от 07.12.2010 г. «Об утверждении поправочных коэффициентов, учитывающих особенности функционирования общеобразовательных учреждений городского округа «Александровск-Сахалинский район» для расчета субвенции на реализацию основных общеобразовательных программ»</w:t>
            </w:r>
          </w:p>
        </w:tc>
      </w:tr>
    </w:tbl>
    <w:p w:rsidR="00D06BC0" w:rsidRPr="00087D34" w:rsidRDefault="00D06BC0" w:rsidP="00087D34">
      <w:pPr>
        <w:autoSpaceDE w:val="0"/>
        <w:autoSpaceDN w:val="0"/>
        <w:adjustRightInd w:val="0"/>
        <w:rPr>
          <w:spacing w:val="0"/>
          <w:sz w:val="24"/>
          <w:szCs w:val="24"/>
        </w:rPr>
      </w:pPr>
      <w:r w:rsidRPr="00087D34">
        <w:rPr>
          <w:spacing w:val="0"/>
          <w:sz w:val="24"/>
          <w:szCs w:val="24"/>
        </w:rPr>
        <w:t xml:space="preserve"> </w:t>
      </w:r>
    </w:p>
    <w:p w:rsidR="00D06BC0" w:rsidRPr="0016377A" w:rsidRDefault="00D06BC0" w:rsidP="0016377A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 w:rsidRPr="00087D34">
        <w:rPr>
          <w:spacing w:val="0"/>
          <w:sz w:val="24"/>
          <w:szCs w:val="24"/>
        </w:rPr>
        <w:t xml:space="preserve">         </w:t>
      </w:r>
      <w:r w:rsidRPr="0016377A">
        <w:rPr>
          <w:spacing w:val="0"/>
          <w:sz w:val="28"/>
          <w:szCs w:val="28"/>
        </w:rPr>
        <w:t>В соответствии со ст. 16 Федерального закона от 06.10.2003 г. №131-ФЗ (в ред. от 27.07.2010 г.) «Об общих принципах организации местного самоуправления в Российской Федерации», постановления правительства Сахалинской области от 08.12.2011 г. № 525 «Об утверждении порядка расчета нормативов финансирования муниципальных общеобразовательных учреждений, общеобразовательных школ-интернатов на реализацию основных общеобразовательных программ на одного обучающегося и на одну группу воспитанников в дошкольной группе», п. 12. ст.7 Устава городского округа «Александровск-Сахалинский район», в целях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городского округа «Александровск-Сахалинский район»:</w:t>
      </w:r>
    </w:p>
    <w:p w:rsidR="00D06BC0" w:rsidRPr="0016377A" w:rsidRDefault="00D06BC0" w:rsidP="0016377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b/>
          <w:bCs/>
          <w:spacing w:val="0"/>
          <w:sz w:val="28"/>
          <w:szCs w:val="28"/>
        </w:rPr>
      </w:pPr>
      <w:r w:rsidRPr="0016377A">
        <w:rPr>
          <w:spacing w:val="0"/>
          <w:sz w:val="28"/>
          <w:szCs w:val="28"/>
        </w:rPr>
        <w:t>Внести в приложение к Постановлению мэра городского округа «Александровск-Сахалинский район» № 522 от 07.12.2010 г.</w:t>
      </w:r>
      <w:r w:rsidRPr="0016377A">
        <w:rPr>
          <w:b/>
          <w:bCs/>
          <w:spacing w:val="0"/>
          <w:sz w:val="28"/>
          <w:szCs w:val="28"/>
        </w:rPr>
        <w:t xml:space="preserve"> </w:t>
      </w:r>
      <w:r w:rsidRPr="0016377A">
        <w:rPr>
          <w:spacing w:val="0"/>
          <w:sz w:val="28"/>
          <w:szCs w:val="28"/>
        </w:rPr>
        <w:t>следующие изменения:</w:t>
      </w:r>
      <w:r w:rsidRPr="0016377A">
        <w:rPr>
          <w:b/>
          <w:bCs/>
          <w:spacing w:val="0"/>
          <w:sz w:val="28"/>
          <w:szCs w:val="28"/>
        </w:rPr>
        <w:t xml:space="preserve"> </w:t>
      </w:r>
    </w:p>
    <w:p w:rsidR="00D06BC0" w:rsidRDefault="00D06BC0" w:rsidP="009E068D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pacing w:val="0"/>
          <w:sz w:val="28"/>
          <w:szCs w:val="28"/>
        </w:rPr>
      </w:pPr>
      <w:r w:rsidRPr="0016377A">
        <w:rPr>
          <w:spacing w:val="0"/>
          <w:sz w:val="28"/>
          <w:szCs w:val="28"/>
        </w:rPr>
        <w:t>таблицу «</w:t>
      </w:r>
      <w:r w:rsidRPr="0016377A">
        <w:rPr>
          <w:b/>
          <w:bCs/>
          <w:spacing w:val="0"/>
          <w:sz w:val="28"/>
          <w:szCs w:val="28"/>
        </w:rPr>
        <w:t xml:space="preserve">Поправочные коэффициенты, учитывающие особенности функционирования общеобразовательных учреждений городского округа «Александровск-Сахалинский район» </w:t>
      </w:r>
      <w:r w:rsidRPr="0016377A">
        <w:rPr>
          <w:spacing w:val="0"/>
          <w:sz w:val="28"/>
          <w:szCs w:val="28"/>
        </w:rPr>
        <w:t>изложить в новой редакции:</w:t>
      </w:r>
    </w:p>
    <w:p w:rsidR="00D06BC0" w:rsidRPr="0016377A" w:rsidRDefault="00D06BC0" w:rsidP="0016377A">
      <w:pPr>
        <w:widowControl w:val="0"/>
        <w:autoSpaceDE w:val="0"/>
        <w:autoSpaceDN w:val="0"/>
        <w:adjustRightInd w:val="0"/>
        <w:ind w:left="1392"/>
        <w:jc w:val="both"/>
        <w:rPr>
          <w:spacing w:val="0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839"/>
        <w:gridCol w:w="3193"/>
      </w:tblGrid>
      <w:tr w:rsidR="00D06BC0" w:rsidRPr="0016377A">
        <w:tc>
          <w:tcPr>
            <w:tcW w:w="1548" w:type="dxa"/>
          </w:tcPr>
          <w:p w:rsidR="00D06BC0" w:rsidRPr="0016377A" w:rsidRDefault="00D06BC0" w:rsidP="00087D3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№ п/п</w:t>
            </w:r>
          </w:p>
        </w:tc>
        <w:tc>
          <w:tcPr>
            <w:tcW w:w="3839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Наименование учреждения</w:t>
            </w:r>
          </w:p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193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Поправочный коэффициент</w:t>
            </w:r>
          </w:p>
        </w:tc>
      </w:tr>
      <w:tr w:rsidR="00D06BC0" w:rsidRPr="0016377A">
        <w:tc>
          <w:tcPr>
            <w:tcW w:w="1548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3839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МБОУ СОШ №1</w:t>
            </w:r>
          </w:p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193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1</w:t>
            </w:r>
          </w:p>
        </w:tc>
      </w:tr>
      <w:tr w:rsidR="00D06BC0" w:rsidRPr="0016377A">
        <w:tc>
          <w:tcPr>
            <w:tcW w:w="1548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2</w:t>
            </w:r>
          </w:p>
        </w:tc>
        <w:tc>
          <w:tcPr>
            <w:tcW w:w="3839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МБОУ СОШ №2</w:t>
            </w:r>
          </w:p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193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1,17</w:t>
            </w:r>
          </w:p>
        </w:tc>
      </w:tr>
      <w:tr w:rsidR="00D06BC0" w:rsidRPr="0016377A">
        <w:tc>
          <w:tcPr>
            <w:tcW w:w="1548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3</w:t>
            </w:r>
          </w:p>
        </w:tc>
        <w:tc>
          <w:tcPr>
            <w:tcW w:w="3839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МБОУ СОШ №6</w:t>
            </w:r>
          </w:p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3193" w:type="dxa"/>
          </w:tcPr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16377A">
              <w:rPr>
                <w:spacing w:val="0"/>
                <w:sz w:val="28"/>
                <w:szCs w:val="28"/>
              </w:rPr>
              <w:t>1,07</w:t>
            </w:r>
          </w:p>
          <w:p w:rsidR="00D06BC0" w:rsidRPr="0016377A" w:rsidRDefault="00D06BC0" w:rsidP="00087D34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:rsidR="00D06BC0" w:rsidRPr="0016377A" w:rsidRDefault="00D06BC0" w:rsidP="00087D34">
      <w:pPr>
        <w:autoSpaceDE w:val="0"/>
        <w:autoSpaceDN w:val="0"/>
        <w:adjustRightInd w:val="0"/>
        <w:jc w:val="both"/>
        <w:rPr>
          <w:b/>
          <w:bCs/>
          <w:spacing w:val="0"/>
          <w:sz w:val="28"/>
          <w:szCs w:val="28"/>
        </w:rPr>
      </w:pPr>
    </w:p>
    <w:p w:rsidR="00D06BC0" w:rsidRPr="0016377A" w:rsidRDefault="00D06BC0" w:rsidP="00F87BA9">
      <w:pPr>
        <w:autoSpaceDE w:val="0"/>
        <w:autoSpaceDN w:val="0"/>
        <w:adjustRightInd w:val="0"/>
        <w:rPr>
          <w:spacing w:val="0"/>
          <w:sz w:val="28"/>
          <w:szCs w:val="28"/>
        </w:rPr>
      </w:pPr>
      <w:r w:rsidRPr="0016377A">
        <w:rPr>
          <w:spacing w:val="0"/>
          <w:sz w:val="28"/>
          <w:szCs w:val="28"/>
        </w:rPr>
        <w:t xml:space="preserve">      2.  Данные изменения вступают в силу с 01.09.2014 года.</w:t>
      </w:r>
    </w:p>
    <w:p w:rsidR="00D06BC0" w:rsidRPr="0016377A" w:rsidRDefault="00D06BC0" w:rsidP="00087D34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 w:rsidRPr="0016377A">
        <w:rPr>
          <w:spacing w:val="0"/>
          <w:sz w:val="28"/>
          <w:szCs w:val="28"/>
        </w:rPr>
        <w:t xml:space="preserve">     3. Разместить настоящее постановление на официальном сайте администрации городского округа «Александровск-Сахалинский район».</w:t>
      </w:r>
    </w:p>
    <w:p w:rsidR="00D06BC0" w:rsidRDefault="00D06BC0" w:rsidP="00087D34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 w:rsidRPr="0016377A">
        <w:rPr>
          <w:spacing w:val="0"/>
          <w:sz w:val="28"/>
          <w:szCs w:val="28"/>
        </w:rPr>
        <w:t xml:space="preserve">     4. Контроль за исполнением постановления возложить на заместителя мэра-начальника управления социальной политики городского округа «Александровск-Сахалинский район» В.А.Равдугина.</w:t>
      </w:r>
    </w:p>
    <w:p w:rsidR="00D06BC0" w:rsidRPr="0016377A" w:rsidRDefault="00D06BC0" w:rsidP="00087D34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</w:p>
    <w:p w:rsidR="00D06BC0" w:rsidRPr="0016377A" w:rsidRDefault="00D06BC0" w:rsidP="00087D34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</w:p>
    <w:p w:rsidR="00D06BC0" w:rsidRDefault="00D06BC0" w:rsidP="0016377A">
      <w:pPr>
        <w:autoSpaceDE w:val="0"/>
        <w:autoSpaceDN w:val="0"/>
        <w:adjustRightInd w:val="0"/>
        <w:rPr>
          <w:b/>
          <w:bCs/>
          <w:spacing w:val="0"/>
          <w:sz w:val="28"/>
          <w:szCs w:val="28"/>
        </w:rPr>
      </w:pPr>
      <w:r w:rsidRPr="0016377A">
        <w:rPr>
          <w:b/>
          <w:bCs/>
          <w:spacing w:val="0"/>
          <w:sz w:val="28"/>
          <w:szCs w:val="28"/>
        </w:rPr>
        <w:t xml:space="preserve"> </w:t>
      </w:r>
      <w:r>
        <w:rPr>
          <w:b/>
          <w:bCs/>
          <w:spacing w:val="0"/>
          <w:sz w:val="28"/>
          <w:szCs w:val="28"/>
        </w:rPr>
        <w:t xml:space="preserve">          </w:t>
      </w:r>
      <w:r w:rsidRPr="0016377A">
        <w:rPr>
          <w:b/>
          <w:bCs/>
          <w:spacing w:val="0"/>
          <w:sz w:val="28"/>
          <w:szCs w:val="28"/>
        </w:rPr>
        <w:t xml:space="preserve">Мэр городского округа     </w:t>
      </w:r>
    </w:p>
    <w:p w:rsidR="00D06BC0" w:rsidRPr="0016377A" w:rsidRDefault="00D06BC0" w:rsidP="0016377A">
      <w:pPr>
        <w:autoSpaceDE w:val="0"/>
        <w:autoSpaceDN w:val="0"/>
        <w:adjustRightInd w:val="0"/>
        <w:rPr>
          <w:b/>
          <w:bCs/>
          <w:spacing w:val="0"/>
          <w:sz w:val="28"/>
          <w:szCs w:val="28"/>
        </w:rPr>
      </w:pPr>
      <w:r w:rsidRPr="0016377A">
        <w:rPr>
          <w:b/>
          <w:bCs/>
          <w:spacing w:val="0"/>
          <w:sz w:val="28"/>
          <w:szCs w:val="28"/>
        </w:rPr>
        <w:t xml:space="preserve"> «Алекса</w:t>
      </w:r>
      <w:r>
        <w:rPr>
          <w:b/>
          <w:bCs/>
          <w:spacing w:val="0"/>
          <w:sz w:val="28"/>
          <w:szCs w:val="28"/>
        </w:rPr>
        <w:t>ндровск-Сахалинский район»</w:t>
      </w:r>
      <w:r>
        <w:rPr>
          <w:b/>
          <w:bCs/>
          <w:spacing w:val="0"/>
          <w:sz w:val="28"/>
          <w:szCs w:val="28"/>
        </w:rPr>
        <w:tab/>
      </w:r>
      <w:r>
        <w:rPr>
          <w:b/>
          <w:bCs/>
          <w:spacing w:val="0"/>
          <w:sz w:val="28"/>
          <w:szCs w:val="28"/>
        </w:rPr>
        <w:tab/>
      </w:r>
      <w:r>
        <w:rPr>
          <w:b/>
          <w:bCs/>
          <w:spacing w:val="0"/>
          <w:sz w:val="28"/>
          <w:szCs w:val="28"/>
        </w:rPr>
        <w:tab/>
      </w:r>
      <w:r>
        <w:rPr>
          <w:b/>
          <w:bCs/>
          <w:spacing w:val="0"/>
          <w:sz w:val="28"/>
          <w:szCs w:val="28"/>
        </w:rPr>
        <w:tab/>
      </w:r>
      <w:r>
        <w:rPr>
          <w:b/>
          <w:bCs/>
          <w:spacing w:val="0"/>
          <w:sz w:val="28"/>
          <w:szCs w:val="28"/>
        </w:rPr>
        <w:tab/>
      </w:r>
      <w:r w:rsidRPr="0016377A">
        <w:rPr>
          <w:b/>
          <w:bCs/>
          <w:spacing w:val="0"/>
          <w:sz w:val="28"/>
          <w:szCs w:val="28"/>
        </w:rPr>
        <w:t>А.Т.Тулинов</w:t>
      </w:r>
    </w:p>
    <w:p w:rsidR="00D06BC0" w:rsidRPr="0016377A" w:rsidRDefault="00D06BC0" w:rsidP="00087D34">
      <w:pPr>
        <w:autoSpaceDE w:val="0"/>
        <w:autoSpaceDN w:val="0"/>
        <w:adjustRightInd w:val="0"/>
        <w:jc w:val="both"/>
        <w:rPr>
          <w:b/>
          <w:bCs/>
          <w:spacing w:val="0"/>
          <w:sz w:val="28"/>
          <w:szCs w:val="28"/>
        </w:rPr>
      </w:pPr>
    </w:p>
    <w:p w:rsidR="00D06BC0" w:rsidRPr="00087D34" w:rsidRDefault="00D06BC0" w:rsidP="00087D34">
      <w:pPr>
        <w:autoSpaceDE w:val="0"/>
        <w:autoSpaceDN w:val="0"/>
        <w:adjustRightInd w:val="0"/>
        <w:jc w:val="right"/>
        <w:rPr>
          <w:b/>
          <w:bCs/>
          <w:spacing w:val="0"/>
          <w:sz w:val="24"/>
          <w:szCs w:val="24"/>
        </w:rPr>
      </w:pPr>
    </w:p>
    <w:p w:rsidR="00D06BC0" w:rsidRPr="00087D34" w:rsidRDefault="00D06BC0" w:rsidP="00087D34">
      <w:pPr>
        <w:autoSpaceDE w:val="0"/>
        <w:autoSpaceDN w:val="0"/>
        <w:adjustRightInd w:val="0"/>
        <w:jc w:val="right"/>
        <w:rPr>
          <w:b/>
          <w:bCs/>
          <w:spacing w:val="0"/>
          <w:sz w:val="24"/>
          <w:szCs w:val="24"/>
        </w:rPr>
      </w:pPr>
    </w:p>
    <w:p w:rsidR="00D06BC0" w:rsidRPr="00087D34" w:rsidRDefault="00D06BC0" w:rsidP="00087D34">
      <w:pPr>
        <w:autoSpaceDE w:val="0"/>
        <w:autoSpaceDN w:val="0"/>
        <w:adjustRightInd w:val="0"/>
        <w:jc w:val="right"/>
        <w:rPr>
          <w:b/>
          <w:bCs/>
          <w:spacing w:val="0"/>
          <w:sz w:val="24"/>
          <w:szCs w:val="24"/>
        </w:rPr>
      </w:pPr>
    </w:p>
    <w:p w:rsidR="00D06BC0" w:rsidRDefault="00D06BC0" w:rsidP="00087D34">
      <w:pPr>
        <w:pStyle w:val="Heading2"/>
        <w:rPr>
          <w:sz w:val="20"/>
          <w:szCs w:val="20"/>
        </w:rPr>
      </w:pPr>
      <w:r w:rsidRPr="00F87BA9">
        <w:rPr>
          <w:sz w:val="20"/>
          <w:szCs w:val="20"/>
        </w:rPr>
        <w:t>Исп. Седойкина М.А.</w:t>
      </w:r>
    </w:p>
    <w:p w:rsidR="00D06BC0" w:rsidRPr="00F87BA9" w:rsidRDefault="00D06BC0" w:rsidP="00F87BA9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F87BA9">
        <w:rPr>
          <w:sz w:val="20"/>
          <w:szCs w:val="20"/>
        </w:rPr>
        <w:t>ел. 4-34-60</w:t>
      </w:r>
    </w:p>
    <w:sectPr w:rsidR="00D06BC0" w:rsidRPr="00F87BA9" w:rsidSect="00C46868">
      <w:pgSz w:w="12240" w:h="15840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5EA"/>
    <w:multiLevelType w:val="multilevel"/>
    <w:tmpl w:val="CAB62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2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72A14A55"/>
    <w:multiLevelType w:val="hybridMultilevel"/>
    <w:tmpl w:val="3150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B20"/>
    <w:rsid w:val="000059C0"/>
    <w:rsid w:val="00006B4C"/>
    <w:rsid w:val="0006685F"/>
    <w:rsid w:val="00087D34"/>
    <w:rsid w:val="0016377A"/>
    <w:rsid w:val="00183C3C"/>
    <w:rsid w:val="001F3865"/>
    <w:rsid w:val="00274A1E"/>
    <w:rsid w:val="003246B8"/>
    <w:rsid w:val="003C06B8"/>
    <w:rsid w:val="004705F5"/>
    <w:rsid w:val="005D62C6"/>
    <w:rsid w:val="007130B8"/>
    <w:rsid w:val="007261C2"/>
    <w:rsid w:val="007770AE"/>
    <w:rsid w:val="007A32F4"/>
    <w:rsid w:val="008D4048"/>
    <w:rsid w:val="008F7303"/>
    <w:rsid w:val="009066F8"/>
    <w:rsid w:val="009839EF"/>
    <w:rsid w:val="009E068D"/>
    <w:rsid w:val="009E0D25"/>
    <w:rsid w:val="00A12701"/>
    <w:rsid w:val="00A2356D"/>
    <w:rsid w:val="00A30ABB"/>
    <w:rsid w:val="00A3147F"/>
    <w:rsid w:val="00A561AC"/>
    <w:rsid w:val="00B25D2D"/>
    <w:rsid w:val="00C46868"/>
    <w:rsid w:val="00D06BC0"/>
    <w:rsid w:val="00DA3B20"/>
    <w:rsid w:val="00DF0D69"/>
    <w:rsid w:val="00F8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EF"/>
    <w:rPr>
      <w:rFonts w:ascii="Times New Roman" w:eastAsia="Times New Roman" w:hAnsi="Times New Roman"/>
      <w:spacing w:val="-4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39EF"/>
    <w:pPr>
      <w:keepNext/>
      <w:jc w:val="center"/>
      <w:outlineLvl w:val="0"/>
    </w:pPr>
    <w:rPr>
      <w:b/>
      <w:bCs/>
      <w:spacing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39EF"/>
    <w:pPr>
      <w:keepNext/>
      <w:outlineLvl w:val="1"/>
    </w:pPr>
    <w:rPr>
      <w:spacing w:val="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39EF"/>
    <w:pPr>
      <w:keepNext/>
      <w:ind w:right="355"/>
      <w:jc w:val="center"/>
      <w:outlineLvl w:val="6"/>
    </w:pPr>
    <w:rPr>
      <w:b/>
      <w:bCs/>
      <w:spacing w:val="4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39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39E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839EF"/>
    <w:rPr>
      <w:rFonts w:ascii="Times New Roman" w:hAnsi="Times New Roman" w:cs="Times New Roman"/>
      <w:b/>
      <w:bCs/>
      <w:spacing w:val="40"/>
      <w:sz w:val="32"/>
      <w:szCs w:val="32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9839EF"/>
    <w:pPr>
      <w:jc w:val="center"/>
    </w:pPr>
    <w:rPr>
      <w:b/>
      <w:bCs/>
      <w:spacing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39EF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9839E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3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9EF"/>
    <w:rPr>
      <w:rFonts w:ascii="Tahoma" w:hAnsi="Tahoma" w:cs="Tahoma"/>
      <w:spacing w:val="-4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8D4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4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D4048"/>
    <w:rPr>
      <w:rFonts w:ascii="Times New Roman" w:hAnsi="Times New Roman" w:cs="Times New Roman"/>
      <w:spacing w:val="-4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4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4048"/>
    <w:rPr>
      <w:b/>
      <w:bCs/>
    </w:rPr>
  </w:style>
  <w:style w:type="paragraph" w:styleId="ListParagraph">
    <w:name w:val="List Paragraph"/>
    <w:basedOn w:val="Normal"/>
    <w:uiPriority w:val="99"/>
    <w:qFormat/>
    <w:rsid w:val="003246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355</Words>
  <Characters>2026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2014-07-03T00:24:00Z</cp:lastPrinted>
  <dcterms:created xsi:type="dcterms:W3CDTF">2013-05-28T04:43:00Z</dcterms:created>
  <dcterms:modified xsi:type="dcterms:W3CDTF">2014-07-03T00:24:00Z</dcterms:modified>
</cp:coreProperties>
</file>