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E37" w:rsidRPr="006315B6" w:rsidRDefault="00D83E37" w:rsidP="002271B5">
      <w:pPr>
        <w:spacing w:after="0" w:line="240" w:lineRule="auto"/>
        <w:jc w:val="center"/>
        <w:rPr>
          <w:rFonts w:ascii="Times New Roman" w:hAnsi="Times New Roman" w:cs="Times New Roman"/>
          <w:sz w:val="28"/>
          <w:szCs w:val="28"/>
          <w:lang w:eastAsia="ru-RU"/>
        </w:rPr>
      </w:pPr>
      <w:r w:rsidRPr="00D63E36">
        <w:rPr>
          <w:rFonts w:ascii="Times New Roman" w:hAnsi="Times New Roman" w:cs="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5" o:spid="_x0000_i1025" type="#_x0000_t75" alt="GERB_A_SAKH" style="width:51.75pt;height:69pt;visibility:visible">
            <v:imagedata r:id="rId7" o:title=""/>
          </v:shape>
        </w:pict>
      </w:r>
    </w:p>
    <w:p w:rsidR="00D83E37" w:rsidRPr="006315B6" w:rsidRDefault="00D83E37" w:rsidP="002271B5">
      <w:pPr>
        <w:spacing w:after="0" w:line="240" w:lineRule="auto"/>
        <w:jc w:val="center"/>
        <w:rPr>
          <w:rFonts w:ascii="Times New Roman" w:hAnsi="Times New Roman" w:cs="Times New Roman"/>
          <w:sz w:val="28"/>
          <w:szCs w:val="28"/>
          <w:lang w:eastAsia="ru-RU"/>
        </w:rPr>
      </w:pPr>
    </w:p>
    <w:p w:rsidR="00D83E37" w:rsidRPr="006315B6" w:rsidRDefault="00D83E37" w:rsidP="002271B5">
      <w:pPr>
        <w:spacing w:after="0" w:line="240" w:lineRule="auto"/>
        <w:jc w:val="center"/>
        <w:rPr>
          <w:rFonts w:ascii="Times New Roman" w:hAnsi="Times New Roman" w:cs="Times New Roman"/>
          <w:b/>
          <w:bCs/>
          <w:sz w:val="28"/>
          <w:szCs w:val="28"/>
          <w:lang w:eastAsia="ru-RU"/>
        </w:rPr>
      </w:pPr>
      <w:r w:rsidRPr="006315B6">
        <w:rPr>
          <w:rFonts w:ascii="Times New Roman" w:hAnsi="Times New Roman" w:cs="Times New Roman"/>
          <w:b/>
          <w:bCs/>
          <w:sz w:val="28"/>
          <w:szCs w:val="28"/>
          <w:lang w:eastAsia="ru-RU"/>
        </w:rPr>
        <w:t xml:space="preserve">АДМИНИСТРАЦИЯ </w:t>
      </w:r>
    </w:p>
    <w:p w:rsidR="00D83E37" w:rsidRPr="006315B6" w:rsidRDefault="00D83E37" w:rsidP="002271B5">
      <w:pPr>
        <w:spacing w:after="0" w:line="240" w:lineRule="auto"/>
        <w:jc w:val="center"/>
        <w:rPr>
          <w:rFonts w:ascii="Times New Roman" w:hAnsi="Times New Roman" w:cs="Times New Roman"/>
          <w:b/>
          <w:bCs/>
          <w:sz w:val="28"/>
          <w:szCs w:val="28"/>
          <w:lang w:eastAsia="ru-RU"/>
        </w:rPr>
      </w:pPr>
      <w:r w:rsidRPr="006315B6">
        <w:rPr>
          <w:rFonts w:ascii="Times New Roman" w:hAnsi="Times New Roman" w:cs="Times New Roman"/>
          <w:b/>
          <w:bCs/>
          <w:sz w:val="28"/>
          <w:szCs w:val="28"/>
          <w:lang w:eastAsia="ru-RU"/>
        </w:rPr>
        <w:t>ГОРОДСКОГО  ОКРУГА</w:t>
      </w:r>
    </w:p>
    <w:p w:rsidR="00D83E37" w:rsidRPr="006315B6" w:rsidRDefault="00D83E37" w:rsidP="002271B5">
      <w:pPr>
        <w:spacing w:after="0" w:line="240" w:lineRule="auto"/>
        <w:jc w:val="center"/>
        <w:rPr>
          <w:rFonts w:ascii="Times New Roman" w:hAnsi="Times New Roman" w:cs="Times New Roman"/>
          <w:b/>
          <w:bCs/>
          <w:sz w:val="28"/>
          <w:szCs w:val="28"/>
          <w:lang w:eastAsia="ru-RU"/>
        </w:rPr>
      </w:pPr>
      <w:r w:rsidRPr="006315B6">
        <w:rPr>
          <w:rFonts w:ascii="Times New Roman" w:hAnsi="Times New Roman" w:cs="Times New Roman"/>
          <w:b/>
          <w:bCs/>
          <w:sz w:val="28"/>
          <w:szCs w:val="28"/>
          <w:lang w:eastAsia="ru-RU"/>
        </w:rPr>
        <w:t>«АЛЕКСАНДРОВСК-САХАЛИНСКИЙ  РАЙОН»</w:t>
      </w:r>
    </w:p>
    <w:p w:rsidR="00D83E37" w:rsidRPr="006315B6" w:rsidRDefault="00D83E37" w:rsidP="002271B5">
      <w:pPr>
        <w:spacing w:after="0" w:line="240" w:lineRule="auto"/>
        <w:jc w:val="center"/>
        <w:rPr>
          <w:rFonts w:ascii="Times New Roman" w:hAnsi="Times New Roman" w:cs="Times New Roman"/>
          <w:b/>
          <w:bCs/>
          <w:sz w:val="28"/>
          <w:szCs w:val="28"/>
          <w:lang w:eastAsia="ru-RU"/>
        </w:rPr>
      </w:pPr>
    </w:p>
    <w:p w:rsidR="00D83E37" w:rsidRPr="006315B6" w:rsidRDefault="00D83E37" w:rsidP="002271B5">
      <w:pPr>
        <w:spacing w:after="0" w:line="240" w:lineRule="auto"/>
        <w:jc w:val="center"/>
        <w:rPr>
          <w:rFonts w:ascii="Times New Roman" w:hAnsi="Times New Roman" w:cs="Times New Roman"/>
          <w:b/>
          <w:bCs/>
          <w:sz w:val="28"/>
          <w:szCs w:val="28"/>
          <w:lang w:eastAsia="ru-RU"/>
        </w:rPr>
      </w:pPr>
      <w:r w:rsidRPr="006315B6">
        <w:rPr>
          <w:rFonts w:ascii="Times New Roman" w:hAnsi="Times New Roman" w:cs="Times New Roman"/>
          <w:b/>
          <w:bCs/>
          <w:sz w:val="28"/>
          <w:szCs w:val="28"/>
          <w:lang w:eastAsia="ru-RU"/>
        </w:rPr>
        <w:t>ПОСТАНОВЛЕНИЕ</w:t>
      </w:r>
    </w:p>
    <w:p w:rsidR="00D83E37" w:rsidRPr="006315B6" w:rsidRDefault="00D83E37" w:rsidP="002271B5">
      <w:pPr>
        <w:spacing w:after="0" w:line="240" w:lineRule="auto"/>
        <w:rPr>
          <w:rFonts w:ascii="Times New Roman" w:hAnsi="Times New Roman" w:cs="Times New Roman"/>
          <w:sz w:val="28"/>
          <w:szCs w:val="28"/>
          <w:lang w:eastAsia="ru-RU"/>
        </w:rPr>
      </w:pPr>
      <w:r w:rsidRPr="00D63E36">
        <w:rPr>
          <w:rFonts w:ascii="Times New Roman" w:hAnsi="Times New Roman" w:cs="Times New Roman"/>
          <w:noProof/>
          <w:sz w:val="28"/>
          <w:szCs w:val="28"/>
          <w:lang w:eastAsia="ru-RU"/>
        </w:rPr>
        <w:pict>
          <v:shape id="Рисунок 24" o:spid="_x0000_i1026" type="#_x0000_t75" style="width:513pt;height:9pt;visibility:visible">
            <v:imagedata r:id="rId8" o:title=""/>
          </v:shape>
        </w:pict>
      </w:r>
    </w:p>
    <w:tbl>
      <w:tblPr>
        <w:tblW w:w="0" w:type="auto"/>
        <w:tblInd w:w="-106" w:type="dxa"/>
        <w:tblLook w:val="01E0"/>
      </w:tblPr>
      <w:tblGrid>
        <w:gridCol w:w="4455"/>
        <w:gridCol w:w="1233"/>
      </w:tblGrid>
      <w:tr w:rsidR="00D83E37" w:rsidRPr="00D63E36">
        <w:trPr>
          <w:gridAfter w:val="1"/>
          <w:wAfter w:w="1233" w:type="dxa"/>
          <w:trHeight w:val="212"/>
        </w:trPr>
        <w:tc>
          <w:tcPr>
            <w:tcW w:w="4455" w:type="dxa"/>
          </w:tcPr>
          <w:p w:rsidR="00D83E37" w:rsidRPr="006315B6" w:rsidRDefault="00D83E37" w:rsidP="00A13877">
            <w:pPr>
              <w:spacing w:after="0" w:line="240" w:lineRule="auto"/>
              <w:rPr>
                <w:rFonts w:ascii="Times New Roman" w:hAnsi="Times New Roman" w:cs="Times New Roman"/>
                <w:sz w:val="28"/>
                <w:szCs w:val="28"/>
                <w:lang w:eastAsia="ru-RU"/>
              </w:rPr>
            </w:pPr>
            <w:r w:rsidRPr="006315B6">
              <w:rPr>
                <w:rFonts w:ascii="Times New Roman" w:hAnsi="Times New Roman" w:cs="Times New Roman"/>
                <w:sz w:val="28"/>
                <w:szCs w:val="28"/>
                <w:lang w:eastAsia="ru-RU"/>
              </w:rPr>
              <w:t xml:space="preserve">от </w:t>
            </w:r>
            <w:r>
              <w:rPr>
                <w:rFonts w:ascii="Times New Roman" w:hAnsi="Times New Roman" w:cs="Times New Roman"/>
                <w:sz w:val="28"/>
                <w:szCs w:val="28"/>
                <w:lang w:eastAsia="ru-RU"/>
              </w:rPr>
              <w:t>14.07.2014 г. № 284</w:t>
            </w:r>
            <w:r w:rsidRPr="006315B6">
              <w:rPr>
                <w:rFonts w:ascii="Times New Roman" w:hAnsi="Times New Roman" w:cs="Times New Roman"/>
                <w:sz w:val="28"/>
                <w:szCs w:val="28"/>
                <w:lang w:eastAsia="ru-RU"/>
              </w:rPr>
              <w:t xml:space="preserve"> </w:t>
            </w:r>
          </w:p>
        </w:tc>
      </w:tr>
      <w:tr w:rsidR="00D83E37" w:rsidRPr="00D63E36">
        <w:trPr>
          <w:gridAfter w:val="1"/>
          <w:wAfter w:w="1233" w:type="dxa"/>
          <w:trHeight w:val="423"/>
        </w:trPr>
        <w:tc>
          <w:tcPr>
            <w:tcW w:w="4455" w:type="dxa"/>
          </w:tcPr>
          <w:p w:rsidR="00D83E37" w:rsidRPr="006315B6" w:rsidRDefault="00D83E37" w:rsidP="002271B5">
            <w:pPr>
              <w:tabs>
                <w:tab w:val="left" w:pos="5954"/>
              </w:tabs>
              <w:spacing w:after="0" w:line="240" w:lineRule="auto"/>
              <w:rPr>
                <w:rFonts w:ascii="Times New Roman" w:hAnsi="Times New Roman" w:cs="Times New Roman"/>
                <w:sz w:val="28"/>
                <w:szCs w:val="28"/>
                <w:lang w:eastAsia="ru-RU"/>
              </w:rPr>
            </w:pPr>
            <w:r w:rsidRPr="006315B6">
              <w:rPr>
                <w:rFonts w:ascii="Times New Roman" w:hAnsi="Times New Roman" w:cs="Times New Roman"/>
                <w:sz w:val="28"/>
                <w:szCs w:val="28"/>
                <w:lang w:eastAsia="ru-RU"/>
              </w:rPr>
              <w:t>г. Александровск-Сахалинский</w:t>
            </w:r>
          </w:p>
        </w:tc>
      </w:tr>
      <w:tr w:rsidR="00D83E37" w:rsidRPr="00D63E36">
        <w:tc>
          <w:tcPr>
            <w:tcW w:w="5688" w:type="dxa"/>
            <w:gridSpan w:val="2"/>
          </w:tcPr>
          <w:p w:rsidR="00D83E37" w:rsidRDefault="00D83E37" w:rsidP="00A13877">
            <w:pPr>
              <w:tabs>
                <w:tab w:val="left" w:pos="5954"/>
              </w:tabs>
              <w:spacing w:after="0" w:line="240" w:lineRule="auto"/>
              <w:rPr>
                <w:rFonts w:ascii="Times New Roman" w:hAnsi="Times New Roman" w:cs="Times New Roman"/>
                <w:b/>
                <w:bCs/>
                <w:sz w:val="28"/>
                <w:szCs w:val="28"/>
                <w:lang w:eastAsia="ru-RU"/>
              </w:rPr>
            </w:pPr>
          </w:p>
          <w:p w:rsidR="00D83E37" w:rsidRPr="006315B6" w:rsidRDefault="00D83E37" w:rsidP="00A13877">
            <w:pPr>
              <w:tabs>
                <w:tab w:val="left" w:pos="5954"/>
              </w:tabs>
              <w:spacing w:after="0" w:line="240" w:lineRule="auto"/>
              <w:rPr>
                <w:rFonts w:ascii="Times New Roman" w:hAnsi="Times New Roman" w:cs="Times New Roman"/>
                <w:b/>
                <w:bCs/>
                <w:sz w:val="28"/>
                <w:szCs w:val="28"/>
                <w:lang w:eastAsia="ru-RU"/>
              </w:rPr>
            </w:pPr>
            <w:r w:rsidRPr="006315B6">
              <w:rPr>
                <w:rFonts w:ascii="Times New Roman" w:hAnsi="Times New Roman" w:cs="Times New Roman"/>
                <w:b/>
                <w:bCs/>
                <w:sz w:val="28"/>
                <w:szCs w:val="28"/>
                <w:lang w:eastAsia="ru-RU"/>
              </w:rPr>
              <w:t>Об утверждении муниципальной программы «Развитие физической культуры, спорта и молодежной политики в городском округе «Александровск-Сахалинский район» на 2015 - 2020 годы»</w:t>
            </w:r>
          </w:p>
        </w:tc>
      </w:tr>
    </w:tbl>
    <w:p w:rsidR="00D83E37" w:rsidRPr="006315B6" w:rsidRDefault="00D83E37" w:rsidP="002271B5">
      <w:pPr>
        <w:spacing w:after="0" w:line="240" w:lineRule="auto"/>
        <w:rPr>
          <w:rFonts w:ascii="Times New Roman" w:hAnsi="Times New Roman" w:cs="Times New Roman"/>
          <w:sz w:val="28"/>
          <w:szCs w:val="28"/>
          <w:lang w:eastAsia="ru-RU"/>
        </w:rPr>
      </w:pPr>
    </w:p>
    <w:p w:rsidR="00D83E37" w:rsidRPr="006315B6" w:rsidRDefault="00D83E37" w:rsidP="00CE78E2">
      <w:pPr>
        <w:spacing w:after="0" w:line="240" w:lineRule="auto"/>
        <w:ind w:firstLine="708"/>
        <w:jc w:val="both"/>
        <w:rPr>
          <w:rFonts w:ascii="Times New Roman" w:hAnsi="Times New Roman" w:cs="Times New Roman"/>
          <w:sz w:val="28"/>
          <w:szCs w:val="28"/>
          <w:lang w:eastAsia="ru-RU"/>
        </w:rPr>
      </w:pPr>
      <w:r w:rsidRPr="006315B6">
        <w:rPr>
          <w:rFonts w:ascii="Times New Roman" w:hAnsi="Times New Roman" w:cs="Times New Roman"/>
          <w:sz w:val="28"/>
          <w:szCs w:val="28"/>
          <w:lang w:eastAsia="ru-RU"/>
        </w:rPr>
        <w:t xml:space="preserve">В соответствии с </w:t>
      </w:r>
      <w:hyperlink r:id="rId9" w:history="1">
        <w:r w:rsidRPr="006315B6">
          <w:rPr>
            <w:rFonts w:ascii="Times New Roman" w:hAnsi="Times New Roman" w:cs="Times New Roman"/>
            <w:sz w:val="28"/>
            <w:szCs w:val="28"/>
            <w:lang w:eastAsia="ru-RU"/>
          </w:rPr>
          <w:t>постановлением</w:t>
        </w:r>
      </w:hyperlink>
      <w:r w:rsidRPr="006315B6">
        <w:rPr>
          <w:rFonts w:ascii="Times New Roman" w:hAnsi="Times New Roman" w:cs="Times New Roman"/>
          <w:sz w:val="28"/>
          <w:szCs w:val="28"/>
          <w:lang w:eastAsia="ru-RU"/>
        </w:rPr>
        <w:t xml:space="preserve"> Правительства Сахалинской области </w:t>
      </w:r>
      <w:r>
        <w:rPr>
          <w:rFonts w:ascii="Times New Roman" w:hAnsi="Times New Roman" w:cs="Times New Roman"/>
          <w:sz w:val="28"/>
          <w:szCs w:val="28"/>
          <w:lang w:eastAsia="ru-RU"/>
        </w:rPr>
        <w:t>«О </w:t>
      </w:r>
      <w:r w:rsidRPr="006315B6">
        <w:rPr>
          <w:rFonts w:ascii="Times New Roman" w:hAnsi="Times New Roman" w:cs="Times New Roman"/>
          <w:sz w:val="28"/>
          <w:szCs w:val="28"/>
          <w:lang w:eastAsia="ru-RU"/>
        </w:rPr>
        <w:t>совершенствовании системы программно-целевого планирования в Сахалинской области»</w:t>
      </w:r>
      <w:r>
        <w:rPr>
          <w:rFonts w:ascii="Times New Roman" w:hAnsi="Times New Roman" w:cs="Times New Roman"/>
          <w:sz w:val="28"/>
          <w:szCs w:val="28"/>
          <w:lang w:eastAsia="ru-RU"/>
        </w:rPr>
        <w:t xml:space="preserve"> </w:t>
      </w:r>
      <w:r w:rsidRPr="006315B6">
        <w:rPr>
          <w:rFonts w:ascii="Times New Roman" w:hAnsi="Times New Roman" w:cs="Times New Roman"/>
          <w:sz w:val="28"/>
          <w:szCs w:val="28"/>
          <w:lang w:eastAsia="ru-RU"/>
        </w:rPr>
        <w:t xml:space="preserve">от 08.04.2011 </w:t>
      </w:r>
      <w:r>
        <w:rPr>
          <w:rFonts w:ascii="Times New Roman" w:hAnsi="Times New Roman" w:cs="Times New Roman"/>
          <w:sz w:val="28"/>
          <w:szCs w:val="28"/>
          <w:lang w:eastAsia="ru-RU"/>
        </w:rPr>
        <w:t>№</w:t>
      </w:r>
      <w:r w:rsidRPr="006315B6">
        <w:rPr>
          <w:rFonts w:ascii="Times New Roman" w:hAnsi="Times New Roman" w:cs="Times New Roman"/>
          <w:sz w:val="28"/>
          <w:szCs w:val="28"/>
          <w:lang w:eastAsia="ru-RU"/>
        </w:rPr>
        <w:t xml:space="preserve"> 117,  постановлением администрации Сахалинской области «О премиях Сахалинской области для поддержки талантливой молодежи»</w:t>
      </w:r>
      <w:r>
        <w:rPr>
          <w:rFonts w:ascii="Times New Roman" w:hAnsi="Times New Roman" w:cs="Times New Roman"/>
          <w:sz w:val="28"/>
          <w:szCs w:val="28"/>
          <w:lang w:eastAsia="ru-RU"/>
        </w:rPr>
        <w:t xml:space="preserve"> </w:t>
      </w:r>
      <w:r w:rsidRPr="006315B6">
        <w:rPr>
          <w:rFonts w:ascii="Times New Roman" w:hAnsi="Times New Roman" w:cs="Times New Roman"/>
          <w:sz w:val="28"/>
          <w:szCs w:val="28"/>
          <w:lang w:eastAsia="ru-RU"/>
        </w:rPr>
        <w:t xml:space="preserve">от 28.09.2007 </w:t>
      </w:r>
      <w:r>
        <w:rPr>
          <w:rFonts w:ascii="Times New Roman" w:hAnsi="Times New Roman" w:cs="Times New Roman"/>
          <w:sz w:val="28"/>
          <w:szCs w:val="28"/>
          <w:lang w:eastAsia="ru-RU"/>
        </w:rPr>
        <w:t>№</w:t>
      </w:r>
      <w:r w:rsidRPr="006315B6">
        <w:rPr>
          <w:rFonts w:ascii="Times New Roman" w:hAnsi="Times New Roman" w:cs="Times New Roman"/>
          <w:sz w:val="28"/>
          <w:szCs w:val="28"/>
          <w:lang w:eastAsia="ru-RU"/>
        </w:rPr>
        <w:t xml:space="preserve"> 201-па, постановлением администрации ГО «Александровск-Сахалинс</w:t>
      </w:r>
      <w:bookmarkStart w:id="0" w:name="_GoBack"/>
      <w:bookmarkEnd w:id="0"/>
      <w:r w:rsidRPr="006315B6">
        <w:rPr>
          <w:rFonts w:ascii="Times New Roman" w:hAnsi="Times New Roman" w:cs="Times New Roman"/>
          <w:sz w:val="28"/>
          <w:szCs w:val="28"/>
          <w:lang w:eastAsia="ru-RU"/>
        </w:rPr>
        <w:t>кий район» «О совершенствовании программно-целевого планирования в городском округе «Александровск-Сахалинский район»</w:t>
      </w:r>
      <w:r>
        <w:rPr>
          <w:rFonts w:ascii="Times New Roman" w:hAnsi="Times New Roman" w:cs="Times New Roman"/>
          <w:sz w:val="28"/>
          <w:szCs w:val="28"/>
          <w:lang w:eastAsia="ru-RU"/>
        </w:rPr>
        <w:t xml:space="preserve"> </w:t>
      </w:r>
      <w:r w:rsidRPr="006315B6">
        <w:rPr>
          <w:rFonts w:ascii="Times New Roman" w:hAnsi="Times New Roman" w:cs="Times New Roman"/>
          <w:sz w:val="28"/>
          <w:szCs w:val="28"/>
          <w:lang w:eastAsia="ru-RU"/>
        </w:rPr>
        <w:t>от 14.03.2014 г. № 104, администрация городского округа «Александровск-Сахалинский район» постановляет:</w:t>
      </w:r>
    </w:p>
    <w:p w:rsidR="00D83E37" w:rsidRPr="006315B6" w:rsidRDefault="00D83E37" w:rsidP="00A13877">
      <w:pPr>
        <w:pStyle w:val="ListParagraph"/>
        <w:numPr>
          <w:ilvl w:val="0"/>
          <w:numId w:val="6"/>
        </w:numPr>
        <w:tabs>
          <w:tab w:val="left" w:pos="993"/>
        </w:tabs>
        <w:spacing w:after="0" w:line="240" w:lineRule="auto"/>
        <w:ind w:left="0" w:firstLine="708"/>
        <w:jc w:val="both"/>
        <w:rPr>
          <w:rFonts w:ascii="Times New Roman" w:hAnsi="Times New Roman" w:cs="Times New Roman"/>
          <w:sz w:val="28"/>
          <w:szCs w:val="28"/>
          <w:lang w:eastAsia="ru-RU"/>
        </w:rPr>
      </w:pPr>
      <w:r w:rsidRPr="006315B6">
        <w:rPr>
          <w:rFonts w:ascii="Times New Roman" w:hAnsi="Times New Roman" w:cs="Times New Roman"/>
          <w:sz w:val="28"/>
          <w:szCs w:val="28"/>
          <w:lang w:eastAsia="ru-RU"/>
        </w:rPr>
        <w:t xml:space="preserve">Утвердить муниципальную </w:t>
      </w:r>
      <w:hyperlink w:anchor="Par80" w:history="1">
        <w:r w:rsidRPr="006315B6">
          <w:rPr>
            <w:rFonts w:ascii="Times New Roman" w:hAnsi="Times New Roman" w:cs="Times New Roman"/>
            <w:sz w:val="28"/>
            <w:szCs w:val="28"/>
            <w:lang w:eastAsia="ru-RU"/>
          </w:rPr>
          <w:t>программу</w:t>
        </w:r>
      </w:hyperlink>
      <w:r w:rsidRPr="006315B6">
        <w:rPr>
          <w:rFonts w:ascii="Times New Roman" w:hAnsi="Times New Roman" w:cs="Times New Roman"/>
          <w:sz w:val="28"/>
          <w:szCs w:val="28"/>
          <w:lang w:eastAsia="ru-RU"/>
        </w:rPr>
        <w:t xml:space="preserve"> «Развитие физической культуры, спорта и молодежной политики в городском округе «Александровск-Сахалинский район» на 2015 - 2020 годы» (прилагается).</w:t>
      </w:r>
    </w:p>
    <w:p w:rsidR="00D83E37" w:rsidRPr="006315B6" w:rsidRDefault="00D83E37" w:rsidP="00A13877">
      <w:pPr>
        <w:pStyle w:val="ListParagraph"/>
        <w:numPr>
          <w:ilvl w:val="0"/>
          <w:numId w:val="6"/>
        </w:numPr>
        <w:tabs>
          <w:tab w:val="left" w:pos="993"/>
        </w:tabs>
        <w:spacing w:after="0" w:line="240" w:lineRule="auto"/>
        <w:ind w:left="0" w:firstLine="708"/>
        <w:jc w:val="both"/>
        <w:rPr>
          <w:rFonts w:ascii="Times New Roman" w:hAnsi="Times New Roman" w:cs="Times New Roman"/>
          <w:sz w:val="28"/>
          <w:szCs w:val="28"/>
          <w:lang w:eastAsia="ru-RU"/>
        </w:rPr>
      </w:pPr>
      <w:r w:rsidRPr="006315B6">
        <w:rPr>
          <w:rFonts w:ascii="Times New Roman" w:hAnsi="Times New Roman" w:cs="Times New Roman"/>
          <w:sz w:val="28"/>
          <w:szCs w:val="28"/>
          <w:lang w:eastAsia="ru-RU"/>
        </w:rPr>
        <w:t xml:space="preserve">Финансовому управлению (Т.Н. Сидоренко) предусмотреть в бюджете городского округа «Александровск-Сахалинский район» денежные средства на реализацию муниципальной </w:t>
      </w:r>
      <w:hyperlink w:anchor="Par80" w:history="1">
        <w:r w:rsidRPr="006315B6">
          <w:rPr>
            <w:rFonts w:ascii="Times New Roman" w:hAnsi="Times New Roman" w:cs="Times New Roman"/>
            <w:sz w:val="28"/>
            <w:szCs w:val="28"/>
            <w:lang w:eastAsia="ru-RU"/>
          </w:rPr>
          <w:t>программ</w:t>
        </w:r>
      </w:hyperlink>
      <w:r w:rsidRPr="006315B6">
        <w:rPr>
          <w:rFonts w:ascii="Times New Roman" w:hAnsi="Times New Roman" w:cs="Times New Roman"/>
          <w:sz w:val="28"/>
          <w:szCs w:val="28"/>
          <w:lang w:eastAsia="ru-RU"/>
        </w:rPr>
        <w:t>ы «Развитие физической культуры, спорта и молодежной политики в городском округе «Александровск-Сахалинский район» на 2015 - 2020 годы».</w:t>
      </w:r>
    </w:p>
    <w:p w:rsidR="00D83E37" w:rsidRPr="006315B6" w:rsidRDefault="00D83E37" w:rsidP="00A13877">
      <w:pPr>
        <w:pStyle w:val="ListParagraph"/>
        <w:numPr>
          <w:ilvl w:val="0"/>
          <w:numId w:val="6"/>
        </w:numPr>
        <w:tabs>
          <w:tab w:val="left" w:pos="993"/>
        </w:tabs>
        <w:spacing w:after="0" w:line="240" w:lineRule="auto"/>
        <w:ind w:left="0" w:firstLine="708"/>
        <w:jc w:val="both"/>
        <w:rPr>
          <w:rFonts w:ascii="Times New Roman" w:hAnsi="Times New Roman" w:cs="Times New Roman"/>
          <w:sz w:val="28"/>
          <w:szCs w:val="28"/>
          <w:lang w:eastAsia="ru-RU"/>
        </w:rPr>
      </w:pPr>
      <w:r w:rsidRPr="006315B6">
        <w:rPr>
          <w:rFonts w:ascii="Times New Roman" w:hAnsi="Times New Roman" w:cs="Times New Roman"/>
          <w:sz w:val="28"/>
          <w:szCs w:val="28"/>
          <w:lang w:eastAsia="ru-RU"/>
        </w:rPr>
        <w:t xml:space="preserve">Установить, что в ходе реализации муниципальной программы «Развитие физической культуры, спорта и молодежной политики в городском округе «Александровск-Сахалинский район» на 2015 - 2020 годы» </w:t>
      </w:r>
      <w:hyperlink w:anchor="Par1643" w:history="1">
        <w:r w:rsidRPr="006315B6">
          <w:rPr>
            <w:rFonts w:ascii="Times New Roman" w:hAnsi="Times New Roman" w:cs="Times New Roman"/>
            <w:sz w:val="28"/>
            <w:szCs w:val="28"/>
            <w:lang w:eastAsia="ru-RU"/>
          </w:rPr>
          <w:t>мероприятия</w:t>
        </w:r>
      </w:hyperlink>
      <w:r w:rsidRPr="006315B6">
        <w:rPr>
          <w:rFonts w:ascii="Times New Roman" w:hAnsi="Times New Roman" w:cs="Times New Roman"/>
          <w:sz w:val="28"/>
          <w:szCs w:val="28"/>
          <w:lang w:eastAsia="ru-RU"/>
        </w:rPr>
        <w:t xml:space="preserve"> программы и объемы их финансирования подлежат корректировке в соответствии с ассигнованиями, предусмотренными в муниципальном бюджете на соответствующий финансовый год.</w:t>
      </w:r>
    </w:p>
    <w:p w:rsidR="00D83E37" w:rsidRPr="006315B6" w:rsidRDefault="00D83E37" w:rsidP="00A13877">
      <w:pPr>
        <w:pStyle w:val="ListParagraph"/>
        <w:numPr>
          <w:ilvl w:val="0"/>
          <w:numId w:val="6"/>
        </w:numPr>
        <w:tabs>
          <w:tab w:val="left" w:pos="993"/>
        </w:tabs>
        <w:spacing w:after="0" w:line="240" w:lineRule="auto"/>
        <w:ind w:left="0" w:firstLine="708"/>
        <w:jc w:val="both"/>
        <w:rPr>
          <w:rFonts w:ascii="Times New Roman" w:hAnsi="Times New Roman" w:cs="Times New Roman"/>
          <w:sz w:val="28"/>
          <w:szCs w:val="28"/>
          <w:lang w:eastAsia="ru-RU"/>
        </w:rPr>
      </w:pPr>
      <w:r w:rsidRPr="006315B6">
        <w:rPr>
          <w:rFonts w:ascii="Times New Roman" w:hAnsi="Times New Roman" w:cs="Times New Roman"/>
          <w:sz w:val="28"/>
          <w:szCs w:val="28"/>
          <w:lang w:eastAsia="ru-RU"/>
        </w:rPr>
        <w:t>Настоящее постановление опубликовать в газете «Красное знамя» и разместить на официальном сайте администрации ГО «Александровск-Сахалинский район».</w:t>
      </w:r>
    </w:p>
    <w:p w:rsidR="00D83E37" w:rsidRPr="006315B6" w:rsidRDefault="00D83E37" w:rsidP="00A13877">
      <w:pPr>
        <w:pStyle w:val="ListParagraph"/>
        <w:numPr>
          <w:ilvl w:val="0"/>
          <w:numId w:val="6"/>
        </w:numPr>
        <w:tabs>
          <w:tab w:val="left" w:pos="993"/>
        </w:tabs>
        <w:spacing w:after="0" w:line="240" w:lineRule="auto"/>
        <w:ind w:left="0" w:firstLine="708"/>
        <w:jc w:val="both"/>
        <w:rPr>
          <w:rFonts w:ascii="Times New Roman" w:hAnsi="Times New Roman" w:cs="Times New Roman"/>
          <w:sz w:val="28"/>
          <w:szCs w:val="28"/>
          <w:lang w:eastAsia="ru-RU"/>
        </w:rPr>
      </w:pPr>
      <w:r w:rsidRPr="006315B6">
        <w:rPr>
          <w:rFonts w:ascii="Times New Roman" w:hAnsi="Times New Roman" w:cs="Times New Roman"/>
          <w:sz w:val="28"/>
          <w:szCs w:val="28"/>
          <w:lang w:eastAsia="ru-RU"/>
        </w:rPr>
        <w:t>Контроль исполнения постановления  возложить на заместителя мэра-начальника управления социальной политики  ГО «Александровск-Сахалинский район».</w:t>
      </w:r>
    </w:p>
    <w:p w:rsidR="00D83E37" w:rsidRPr="006315B6" w:rsidRDefault="00D83E37" w:rsidP="002271B5">
      <w:pPr>
        <w:spacing w:after="0" w:line="240" w:lineRule="auto"/>
        <w:ind w:firstLine="708"/>
        <w:jc w:val="center"/>
        <w:rPr>
          <w:rFonts w:ascii="Times New Roman" w:hAnsi="Times New Roman" w:cs="Times New Roman"/>
          <w:sz w:val="28"/>
          <w:szCs w:val="28"/>
          <w:lang w:eastAsia="ru-RU"/>
        </w:rPr>
      </w:pPr>
    </w:p>
    <w:p w:rsidR="00D83E37" w:rsidRPr="006315B6" w:rsidRDefault="00D83E37" w:rsidP="002271B5">
      <w:pPr>
        <w:spacing w:after="0" w:line="240" w:lineRule="auto"/>
        <w:ind w:firstLine="708"/>
        <w:jc w:val="center"/>
        <w:rPr>
          <w:rFonts w:ascii="Times New Roman" w:hAnsi="Times New Roman" w:cs="Times New Roman"/>
          <w:sz w:val="28"/>
          <w:szCs w:val="28"/>
          <w:lang w:eastAsia="ru-RU"/>
        </w:rPr>
      </w:pPr>
    </w:p>
    <w:p w:rsidR="00D83E37" w:rsidRPr="006315B6" w:rsidRDefault="00D83E37" w:rsidP="002271B5">
      <w:pPr>
        <w:spacing w:after="0" w:line="240" w:lineRule="auto"/>
        <w:ind w:firstLine="708"/>
        <w:jc w:val="center"/>
        <w:rPr>
          <w:rFonts w:ascii="Times New Roman" w:hAnsi="Times New Roman" w:cs="Times New Roman"/>
          <w:sz w:val="28"/>
          <w:szCs w:val="28"/>
          <w:lang w:eastAsia="ru-RU"/>
        </w:rPr>
      </w:pPr>
    </w:p>
    <w:tbl>
      <w:tblPr>
        <w:tblW w:w="9571" w:type="dxa"/>
        <w:tblInd w:w="-106" w:type="dxa"/>
        <w:tblLayout w:type="fixed"/>
        <w:tblLook w:val="01E0"/>
      </w:tblPr>
      <w:tblGrid>
        <w:gridCol w:w="615"/>
        <w:gridCol w:w="3937"/>
        <w:gridCol w:w="644"/>
        <w:gridCol w:w="1932"/>
        <w:gridCol w:w="2443"/>
      </w:tblGrid>
      <w:tr w:rsidR="00D83E37" w:rsidRPr="00D63E36">
        <w:tc>
          <w:tcPr>
            <w:tcW w:w="615" w:type="dxa"/>
          </w:tcPr>
          <w:p w:rsidR="00D83E37" w:rsidRPr="006315B6" w:rsidRDefault="00D83E37" w:rsidP="002271B5">
            <w:pPr>
              <w:spacing w:after="0" w:line="240" w:lineRule="auto"/>
              <w:rPr>
                <w:rFonts w:ascii="Times New Roman" w:hAnsi="Times New Roman" w:cs="Times New Roman"/>
                <w:sz w:val="28"/>
                <w:szCs w:val="28"/>
                <w:lang w:eastAsia="ru-RU"/>
              </w:rPr>
            </w:pPr>
          </w:p>
        </w:tc>
        <w:tc>
          <w:tcPr>
            <w:tcW w:w="3937" w:type="dxa"/>
          </w:tcPr>
          <w:p w:rsidR="00D83E37" w:rsidRPr="006315B6" w:rsidRDefault="00D83E37" w:rsidP="002271B5">
            <w:pPr>
              <w:spacing w:after="0" w:line="240" w:lineRule="auto"/>
              <w:jc w:val="center"/>
              <w:rPr>
                <w:rFonts w:ascii="Times New Roman" w:hAnsi="Times New Roman" w:cs="Times New Roman"/>
                <w:b/>
                <w:bCs/>
                <w:sz w:val="28"/>
                <w:szCs w:val="28"/>
                <w:lang w:eastAsia="ru-RU"/>
              </w:rPr>
            </w:pPr>
            <w:r w:rsidRPr="006315B6">
              <w:rPr>
                <w:rFonts w:ascii="Times New Roman" w:hAnsi="Times New Roman" w:cs="Times New Roman"/>
                <w:b/>
                <w:bCs/>
                <w:sz w:val="28"/>
                <w:szCs w:val="28"/>
                <w:lang w:eastAsia="ru-RU"/>
              </w:rPr>
              <w:t>Мэр городского округа</w:t>
            </w:r>
          </w:p>
        </w:tc>
        <w:tc>
          <w:tcPr>
            <w:tcW w:w="644" w:type="dxa"/>
          </w:tcPr>
          <w:p w:rsidR="00D83E37" w:rsidRPr="006315B6" w:rsidRDefault="00D83E37" w:rsidP="002271B5">
            <w:pPr>
              <w:spacing w:after="0" w:line="240" w:lineRule="auto"/>
              <w:rPr>
                <w:rFonts w:ascii="Times New Roman" w:hAnsi="Times New Roman" w:cs="Times New Roman"/>
                <w:b/>
                <w:bCs/>
                <w:sz w:val="28"/>
                <w:szCs w:val="28"/>
                <w:lang w:eastAsia="ru-RU"/>
              </w:rPr>
            </w:pPr>
          </w:p>
        </w:tc>
        <w:tc>
          <w:tcPr>
            <w:tcW w:w="1932" w:type="dxa"/>
          </w:tcPr>
          <w:p w:rsidR="00D83E37" w:rsidRPr="006315B6" w:rsidRDefault="00D83E37" w:rsidP="002271B5">
            <w:pPr>
              <w:spacing w:after="0" w:line="240" w:lineRule="auto"/>
              <w:rPr>
                <w:rFonts w:ascii="Times New Roman" w:hAnsi="Times New Roman" w:cs="Times New Roman"/>
                <w:b/>
                <w:bCs/>
                <w:sz w:val="28"/>
                <w:szCs w:val="28"/>
                <w:lang w:eastAsia="ru-RU"/>
              </w:rPr>
            </w:pPr>
          </w:p>
        </w:tc>
        <w:tc>
          <w:tcPr>
            <w:tcW w:w="2443" w:type="dxa"/>
          </w:tcPr>
          <w:p w:rsidR="00D83E37" w:rsidRPr="006315B6" w:rsidRDefault="00D83E37" w:rsidP="002271B5">
            <w:pPr>
              <w:spacing w:after="0" w:line="240" w:lineRule="auto"/>
              <w:rPr>
                <w:rFonts w:ascii="Times New Roman" w:hAnsi="Times New Roman" w:cs="Times New Roman"/>
                <w:b/>
                <w:bCs/>
                <w:sz w:val="28"/>
                <w:szCs w:val="28"/>
                <w:lang w:eastAsia="ru-RU"/>
              </w:rPr>
            </w:pPr>
          </w:p>
        </w:tc>
      </w:tr>
      <w:tr w:rsidR="00D83E37" w:rsidRPr="00D63E36">
        <w:tc>
          <w:tcPr>
            <w:tcW w:w="5196" w:type="dxa"/>
            <w:gridSpan w:val="3"/>
          </w:tcPr>
          <w:p w:rsidR="00D83E37" w:rsidRPr="006315B6" w:rsidRDefault="00D83E37" w:rsidP="002271B5">
            <w:pPr>
              <w:spacing w:after="0" w:line="240" w:lineRule="auto"/>
              <w:jc w:val="center"/>
              <w:rPr>
                <w:rFonts w:ascii="Times New Roman" w:hAnsi="Times New Roman" w:cs="Times New Roman"/>
                <w:b/>
                <w:bCs/>
                <w:sz w:val="28"/>
                <w:szCs w:val="28"/>
                <w:lang w:eastAsia="ru-RU"/>
              </w:rPr>
            </w:pPr>
            <w:r w:rsidRPr="006315B6">
              <w:rPr>
                <w:rFonts w:ascii="Times New Roman" w:hAnsi="Times New Roman" w:cs="Times New Roman"/>
                <w:b/>
                <w:bCs/>
                <w:sz w:val="28"/>
                <w:szCs w:val="28"/>
                <w:lang w:eastAsia="ru-RU"/>
              </w:rPr>
              <w:t>«Александровск-Сахалинский район»</w:t>
            </w:r>
          </w:p>
        </w:tc>
        <w:tc>
          <w:tcPr>
            <w:tcW w:w="1932" w:type="dxa"/>
          </w:tcPr>
          <w:p w:rsidR="00D83E37" w:rsidRPr="006315B6" w:rsidRDefault="00D83E37" w:rsidP="002271B5">
            <w:pPr>
              <w:spacing w:after="0" w:line="240" w:lineRule="auto"/>
              <w:rPr>
                <w:rFonts w:ascii="Times New Roman" w:hAnsi="Times New Roman" w:cs="Times New Roman"/>
                <w:b/>
                <w:bCs/>
                <w:sz w:val="28"/>
                <w:szCs w:val="28"/>
                <w:lang w:eastAsia="ru-RU"/>
              </w:rPr>
            </w:pPr>
          </w:p>
        </w:tc>
        <w:tc>
          <w:tcPr>
            <w:tcW w:w="2443" w:type="dxa"/>
          </w:tcPr>
          <w:p w:rsidR="00D83E37" w:rsidRPr="006315B6" w:rsidRDefault="00D83E37" w:rsidP="002271B5">
            <w:pPr>
              <w:spacing w:after="0" w:line="240" w:lineRule="auto"/>
              <w:jc w:val="center"/>
              <w:rPr>
                <w:rFonts w:ascii="Times New Roman" w:hAnsi="Times New Roman" w:cs="Times New Roman"/>
                <w:b/>
                <w:bCs/>
                <w:sz w:val="28"/>
                <w:szCs w:val="28"/>
                <w:lang w:eastAsia="ru-RU"/>
              </w:rPr>
            </w:pPr>
            <w:r w:rsidRPr="006315B6">
              <w:rPr>
                <w:rFonts w:ascii="Times New Roman" w:hAnsi="Times New Roman" w:cs="Times New Roman"/>
                <w:b/>
                <w:bCs/>
                <w:sz w:val="28"/>
                <w:szCs w:val="28"/>
                <w:lang w:eastAsia="ru-RU"/>
              </w:rPr>
              <w:t>А.Т.Тулинов</w:t>
            </w:r>
          </w:p>
        </w:tc>
      </w:tr>
    </w:tbl>
    <w:p w:rsidR="00D83E37" w:rsidRPr="006315B6" w:rsidRDefault="00D83E37" w:rsidP="002271B5">
      <w:pPr>
        <w:spacing w:after="0" w:line="240" w:lineRule="auto"/>
        <w:rPr>
          <w:rFonts w:ascii="Times New Roman" w:hAnsi="Times New Roman" w:cs="Times New Roman"/>
          <w:sz w:val="28"/>
          <w:szCs w:val="28"/>
          <w:lang w:eastAsia="ru-RU"/>
        </w:rPr>
      </w:pPr>
    </w:p>
    <w:p w:rsidR="00D83E37" w:rsidRPr="006315B6" w:rsidRDefault="00D83E37">
      <w:pPr>
        <w:rPr>
          <w:rFonts w:ascii="Times New Roman" w:hAnsi="Times New Roman" w:cs="Times New Roman"/>
          <w:sz w:val="28"/>
          <w:szCs w:val="28"/>
          <w:lang w:eastAsia="ru-RU"/>
        </w:rPr>
      </w:pPr>
      <w:r w:rsidRPr="006315B6">
        <w:rPr>
          <w:rFonts w:ascii="Times New Roman" w:hAnsi="Times New Roman" w:cs="Times New Roman"/>
          <w:sz w:val="28"/>
          <w:szCs w:val="28"/>
          <w:lang w:eastAsia="ru-RU"/>
        </w:rPr>
        <w:br w:type="page"/>
      </w:r>
    </w:p>
    <w:p w:rsidR="00D83E37" w:rsidRPr="006315B6" w:rsidRDefault="00D83E37" w:rsidP="00321BDD">
      <w:pPr>
        <w:spacing w:after="0" w:line="240" w:lineRule="auto"/>
        <w:ind w:right="-2"/>
        <w:jc w:val="right"/>
        <w:rPr>
          <w:rFonts w:ascii="Times New Roman" w:hAnsi="Times New Roman" w:cs="Times New Roman"/>
          <w:sz w:val="28"/>
          <w:szCs w:val="28"/>
          <w:lang w:eastAsia="ru-RU"/>
        </w:rPr>
      </w:pPr>
      <w:bookmarkStart w:id="1" w:name="Par75"/>
      <w:bookmarkEnd w:id="1"/>
      <w:r w:rsidRPr="006315B6">
        <w:rPr>
          <w:rFonts w:ascii="Times New Roman" w:hAnsi="Times New Roman" w:cs="Times New Roman"/>
          <w:sz w:val="28"/>
          <w:szCs w:val="28"/>
          <w:lang w:eastAsia="ru-RU"/>
        </w:rPr>
        <w:t>Утверждена</w:t>
      </w:r>
    </w:p>
    <w:p w:rsidR="00D83E37" w:rsidRPr="006315B6" w:rsidRDefault="00D83E37" w:rsidP="00321BDD">
      <w:pPr>
        <w:spacing w:after="0" w:line="240" w:lineRule="auto"/>
        <w:ind w:right="-2"/>
        <w:jc w:val="right"/>
        <w:rPr>
          <w:rFonts w:ascii="Times New Roman" w:hAnsi="Times New Roman" w:cs="Times New Roman"/>
          <w:sz w:val="28"/>
          <w:szCs w:val="28"/>
          <w:lang w:eastAsia="ru-RU"/>
        </w:rPr>
      </w:pPr>
      <w:r w:rsidRPr="006315B6">
        <w:rPr>
          <w:rFonts w:ascii="Times New Roman" w:hAnsi="Times New Roman" w:cs="Times New Roman"/>
          <w:sz w:val="28"/>
          <w:szCs w:val="28"/>
          <w:lang w:eastAsia="ru-RU"/>
        </w:rPr>
        <w:t>постановлением</w:t>
      </w:r>
    </w:p>
    <w:p w:rsidR="00D83E37" w:rsidRPr="006315B6" w:rsidRDefault="00D83E37" w:rsidP="00321BDD">
      <w:pPr>
        <w:spacing w:after="0" w:line="240" w:lineRule="auto"/>
        <w:ind w:right="-2"/>
        <w:jc w:val="right"/>
        <w:rPr>
          <w:rFonts w:ascii="Times New Roman" w:hAnsi="Times New Roman" w:cs="Times New Roman"/>
          <w:sz w:val="28"/>
          <w:szCs w:val="28"/>
          <w:lang w:eastAsia="ru-RU"/>
        </w:rPr>
      </w:pPr>
      <w:r w:rsidRPr="006315B6">
        <w:rPr>
          <w:rFonts w:ascii="Times New Roman" w:hAnsi="Times New Roman" w:cs="Times New Roman"/>
          <w:sz w:val="28"/>
          <w:szCs w:val="28"/>
          <w:lang w:eastAsia="ru-RU"/>
        </w:rPr>
        <w:t>администрации городского округа</w:t>
      </w:r>
    </w:p>
    <w:p w:rsidR="00D83E37" w:rsidRPr="006315B6" w:rsidRDefault="00D83E37" w:rsidP="00321BDD">
      <w:pPr>
        <w:spacing w:after="0" w:line="240" w:lineRule="auto"/>
        <w:ind w:right="-2"/>
        <w:jc w:val="right"/>
        <w:rPr>
          <w:rFonts w:ascii="Times New Roman" w:hAnsi="Times New Roman" w:cs="Times New Roman"/>
          <w:sz w:val="28"/>
          <w:szCs w:val="28"/>
          <w:lang w:eastAsia="ru-RU"/>
        </w:rPr>
      </w:pPr>
      <w:r w:rsidRPr="006315B6">
        <w:rPr>
          <w:rFonts w:ascii="Times New Roman" w:hAnsi="Times New Roman" w:cs="Times New Roman"/>
          <w:sz w:val="28"/>
          <w:szCs w:val="28"/>
          <w:lang w:eastAsia="ru-RU"/>
        </w:rPr>
        <w:t>«Александровск-Сахалинский район»</w:t>
      </w:r>
    </w:p>
    <w:p w:rsidR="00D83E37" w:rsidRPr="006315B6" w:rsidRDefault="00D83E37" w:rsidP="00321BDD">
      <w:pPr>
        <w:spacing w:after="0" w:line="240" w:lineRule="auto"/>
        <w:ind w:right="-2"/>
        <w:jc w:val="right"/>
        <w:rPr>
          <w:rFonts w:ascii="Times New Roman" w:hAnsi="Times New Roman" w:cs="Times New Roman"/>
          <w:sz w:val="28"/>
          <w:szCs w:val="28"/>
          <w:lang w:eastAsia="ru-RU"/>
        </w:rPr>
      </w:pPr>
      <w:r>
        <w:rPr>
          <w:rFonts w:ascii="Times New Roman" w:hAnsi="Times New Roman" w:cs="Times New Roman"/>
          <w:sz w:val="28"/>
          <w:szCs w:val="28"/>
          <w:lang w:eastAsia="ru-RU"/>
        </w:rPr>
        <w:t>о</w:t>
      </w:r>
      <w:r w:rsidRPr="006315B6">
        <w:rPr>
          <w:rFonts w:ascii="Times New Roman" w:hAnsi="Times New Roman" w:cs="Times New Roman"/>
          <w:sz w:val="28"/>
          <w:szCs w:val="28"/>
          <w:lang w:eastAsia="ru-RU"/>
        </w:rPr>
        <w:t>т</w:t>
      </w:r>
      <w:r>
        <w:rPr>
          <w:rFonts w:ascii="Times New Roman" w:hAnsi="Times New Roman" w:cs="Times New Roman"/>
          <w:sz w:val="28"/>
          <w:szCs w:val="28"/>
          <w:lang w:eastAsia="ru-RU"/>
        </w:rPr>
        <w:t xml:space="preserve"> 14.07.2014 г. № 284</w:t>
      </w:r>
    </w:p>
    <w:p w:rsidR="00D83E37" w:rsidRPr="006315B6" w:rsidRDefault="00D83E37" w:rsidP="002271B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D83E37" w:rsidRDefault="00D83E37" w:rsidP="002271B5">
      <w:pPr>
        <w:widowControl w:val="0"/>
        <w:autoSpaceDE w:val="0"/>
        <w:autoSpaceDN w:val="0"/>
        <w:adjustRightInd w:val="0"/>
        <w:spacing w:after="0" w:line="240" w:lineRule="auto"/>
        <w:jc w:val="center"/>
        <w:rPr>
          <w:rFonts w:ascii="Times New Roman" w:hAnsi="Times New Roman" w:cs="Times New Roman"/>
          <w:b/>
          <w:bCs/>
          <w:caps/>
          <w:sz w:val="28"/>
          <w:szCs w:val="28"/>
        </w:rPr>
      </w:pPr>
      <w:bookmarkStart w:id="2" w:name="Par80"/>
      <w:bookmarkEnd w:id="2"/>
    </w:p>
    <w:p w:rsidR="00D83E37" w:rsidRDefault="00D83E37" w:rsidP="002271B5">
      <w:pPr>
        <w:widowControl w:val="0"/>
        <w:autoSpaceDE w:val="0"/>
        <w:autoSpaceDN w:val="0"/>
        <w:adjustRightInd w:val="0"/>
        <w:spacing w:after="0" w:line="240" w:lineRule="auto"/>
        <w:jc w:val="center"/>
        <w:rPr>
          <w:rFonts w:ascii="Times New Roman" w:hAnsi="Times New Roman" w:cs="Times New Roman"/>
          <w:b/>
          <w:bCs/>
          <w:caps/>
          <w:sz w:val="28"/>
          <w:szCs w:val="28"/>
        </w:rPr>
      </w:pPr>
      <w:r w:rsidRPr="00F1450F">
        <w:rPr>
          <w:rFonts w:ascii="Times New Roman" w:hAnsi="Times New Roman" w:cs="Times New Roman"/>
          <w:b/>
          <w:bCs/>
          <w:caps/>
          <w:sz w:val="28"/>
          <w:szCs w:val="28"/>
        </w:rPr>
        <w:t>ПАСПОРТ</w:t>
      </w:r>
    </w:p>
    <w:p w:rsidR="00D83E37" w:rsidRPr="006315B6" w:rsidRDefault="00D83E37" w:rsidP="002271B5">
      <w:pPr>
        <w:widowControl w:val="0"/>
        <w:autoSpaceDE w:val="0"/>
        <w:autoSpaceDN w:val="0"/>
        <w:adjustRightInd w:val="0"/>
        <w:spacing w:after="0" w:line="240" w:lineRule="auto"/>
        <w:jc w:val="center"/>
        <w:rPr>
          <w:rFonts w:ascii="Times New Roman" w:hAnsi="Times New Roman" w:cs="Times New Roman"/>
          <w:b/>
          <w:bCs/>
          <w:caps/>
          <w:sz w:val="28"/>
          <w:szCs w:val="28"/>
        </w:rPr>
      </w:pPr>
      <w:r w:rsidRPr="006315B6">
        <w:rPr>
          <w:rFonts w:ascii="Times New Roman" w:hAnsi="Times New Roman" w:cs="Times New Roman"/>
          <w:b/>
          <w:bCs/>
          <w:caps/>
          <w:sz w:val="28"/>
          <w:szCs w:val="28"/>
        </w:rPr>
        <w:t>Муниципальн</w:t>
      </w:r>
      <w:r>
        <w:rPr>
          <w:rFonts w:ascii="Times New Roman" w:hAnsi="Times New Roman" w:cs="Times New Roman"/>
          <w:b/>
          <w:bCs/>
          <w:caps/>
          <w:sz w:val="28"/>
          <w:szCs w:val="28"/>
        </w:rPr>
        <w:t>ой</w:t>
      </w:r>
      <w:r w:rsidRPr="006315B6">
        <w:rPr>
          <w:rFonts w:ascii="Times New Roman" w:hAnsi="Times New Roman" w:cs="Times New Roman"/>
          <w:b/>
          <w:bCs/>
          <w:caps/>
          <w:sz w:val="28"/>
          <w:szCs w:val="28"/>
        </w:rPr>
        <w:t xml:space="preserve"> программ</w:t>
      </w:r>
      <w:r>
        <w:rPr>
          <w:rFonts w:ascii="Times New Roman" w:hAnsi="Times New Roman" w:cs="Times New Roman"/>
          <w:b/>
          <w:bCs/>
          <w:caps/>
          <w:sz w:val="28"/>
          <w:szCs w:val="28"/>
        </w:rPr>
        <w:t>ы</w:t>
      </w:r>
    </w:p>
    <w:p w:rsidR="00D83E37" w:rsidRPr="006315B6" w:rsidRDefault="00D83E37" w:rsidP="00A13877">
      <w:pPr>
        <w:widowControl w:val="0"/>
        <w:autoSpaceDE w:val="0"/>
        <w:autoSpaceDN w:val="0"/>
        <w:adjustRightInd w:val="0"/>
        <w:spacing w:after="0" w:line="240" w:lineRule="auto"/>
        <w:jc w:val="center"/>
        <w:rPr>
          <w:rFonts w:ascii="Times New Roman" w:hAnsi="Times New Roman" w:cs="Times New Roman"/>
          <w:b/>
          <w:bCs/>
          <w:caps/>
          <w:sz w:val="28"/>
          <w:szCs w:val="28"/>
        </w:rPr>
      </w:pPr>
      <w:r w:rsidRPr="006315B6">
        <w:rPr>
          <w:rFonts w:ascii="Times New Roman" w:hAnsi="Times New Roman" w:cs="Times New Roman"/>
          <w:b/>
          <w:bCs/>
          <w:caps/>
          <w:sz w:val="28"/>
          <w:szCs w:val="28"/>
        </w:rPr>
        <w:t xml:space="preserve"> «Развитие физической культуры, спорта и </w:t>
      </w:r>
    </w:p>
    <w:p w:rsidR="00D83E37" w:rsidRPr="006315B6" w:rsidRDefault="00D83E37" w:rsidP="002271B5">
      <w:pPr>
        <w:widowControl w:val="0"/>
        <w:autoSpaceDE w:val="0"/>
        <w:autoSpaceDN w:val="0"/>
        <w:adjustRightInd w:val="0"/>
        <w:spacing w:after="0" w:line="240" w:lineRule="auto"/>
        <w:jc w:val="center"/>
        <w:rPr>
          <w:rFonts w:ascii="Times New Roman" w:hAnsi="Times New Roman" w:cs="Times New Roman"/>
          <w:b/>
          <w:bCs/>
          <w:caps/>
          <w:sz w:val="28"/>
          <w:szCs w:val="28"/>
        </w:rPr>
      </w:pPr>
      <w:r w:rsidRPr="006315B6">
        <w:rPr>
          <w:rFonts w:ascii="Times New Roman" w:hAnsi="Times New Roman" w:cs="Times New Roman"/>
          <w:b/>
          <w:bCs/>
          <w:caps/>
          <w:sz w:val="28"/>
          <w:szCs w:val="28"/>
        </w:rPr>
        <w:t xml:space="preserve">молодежной политики в городском округе «Александровск-Сахалинский район» </w:t>
      </w:r>
    </w:p>
    <w:p w:rsidR="00D83E37" w:rsidRPr="006315B6" w:rsidRDefault="00D83E37" w:rsidP="002271B5">
      <w:pPr>
        <w:widowControl w:val="0"/>
        <w:autoSpaceDE w:val="0"/>
        <w:autoSpaceDN w:val="0"/>
        <w:adjustRightInd w:val="0"/>
        <w:spacing w:after="0" w:line="240" w:lineRule="auto"/>
        <w:jc w:val="center"/>
        <w:rPr>
          <w:rFonts w:ascii="Times New Roman" w:hAnsi="Times New Roman" w:cs="Times New Roman"/>
          <w:b/>
          <w:bCs/>
          <w:sz w:val="28"/>
          <w:szCs w:val="28"/>
        </w:rPr>
      </w:pPr>
      <w:r w:rsidRPr="006315B6">
        <w:rPr>
          <w:rFonts w:ascii="Times New Roman" w:hAnsi="Times New Roman" w:cs="Times New Roman"/>
          <w:b/>
          <w:bCs/>
          <w:sz w:val="28"/>
          <w:szCs w:val="28"/>
        </w:rPr>
        <w:t>на 2015 - 2020 годы»</w:t>
      </w:r>
    </w:p>
    <w:p w:rsidR="00D83E37" w:rsidRPr="006315B6" w:rsidRDefault="00D83E37" w:rsidP="002271B5">
      <w:pPr>
        <w:widowControl w:val="0"/>
        <w:autoSpaceDE w:val="0"/>
        <w:autoSpaceDN w:val="0"/>
        <w:adjustRightInd w:val="0"/>
        <w:spacing w:after="0" w:line="240" w:lineRule="auto"/>
        <w:jc w:val="center"/>
        <w:rPr>
          <w:rFonts w:ascii="Times New Roman" w:hAnsi="Times New Roman" w:cs="Times New Roman"/>
          <w:sz w:val="28"/>
          <w:szCs w:val="28"/>
        </w:rPr>
      </w:pPr>
    </w:p>
    <w:tbl>
      <w:tblPr>
        <w:tblW w:w="10206" w:type="dxa"/>
        <w:tblCellSpacing w:w="5" w:type="nil"/>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2835"/>
        <w:gridCol w:w="7371"/>
      </w:tblGrid>
      <w:tr w:rsidR="00D83E37" w:rsidRPr="00D63E36">
        <w:trPr>
          <w:tblCellSpacing w:w="5" w:type="nil"/>
        </w:trPr>
        <w:tc>
          <w:tcPr>
            <w:tcW w:w="2835" w:type="dxa"/>
          </w:tcPr>
          <w:p w:rsidR="00D83E37" w:rsidRPr="00D63E36" w:rsidRDefault="00D83E37" w:rsidP="00586C65">
            <w:pPr>
              <w:widowControl w:val="0"/>
              <w:autoSpaceDE w:val="0"/>
              <w:autoSpaceDN w:val="0"/>
              <w:adjustRightInd w:val="0"/>
              <w:spacing w:after="0" w:line="240" w:lineRule="auto"/>
              <w:rPr>
                <w:rFonts w:ascii="Times New Roman" w:hAnsi="Times New Roman" w:cs="Times New Roman"/>
                <w:sz w:val="28"/>
                <w:szCs w:val="28"/>
              </w:rPr>
            </w:pPr>
            <w:bookmarkStart w:id="3" w:name="Par88"/>
            <w:bookmarkEnd w:id="3"/>
            <w:r w:rsidRPr="00D63E36">
              <w:rPr>
                <w:rFonts w:ascii="Times New Roman" w:hAnsi="Times New Roman" w:cs="Times New Roman"/>
                <w:sz w:val="28"/>
                <w:szCs w:val="28"/>
              </w:rPr>
              <w:t>Наименование программы</w:t>
            </w:r>
          </w:p>
        </w:tc>
        <w:tc>
          <w:tcPr>
            <w:tcW w:w="7371" w:type="dxa"/>
          </w:tcPr>
          <w:p w:rsidR="00D83E37" w:rsidRPr="00D63E36" w:rsidRDefault="00D83E37" w:rsidP="00586C65">
            <w:pPr>
              <w:widowControl w:val="0"/>
              <w:autoSpaceDE w:val="0"/>
              <w:autoSpaceDN w:val="0"/>
              <w:adjustRightInd w:val="0"/>
              <w:spacing w:after="0" w:line="240" w:lineRule="auto"/>
              <w:rPr>
                <w:rFonts w:ascii="Times New Roman" w:hAnsi="Times New Roman" w:cs="Times New Roman"/>
                <w:sz w:val="28"/>
                <w:szCs w:val="28"/>
              </w:rPr>
            </w:pPr>
            <w:r w:rsidRPr="00D63E36">
              <w:rPr>
                <w:rFonts w:ascii="Times New Roman" w:hAnsi="Times New Roman" w:cs="Times New Roman"/>
                <w:sz w:val="28"/>
                <w:szCs w:val="28"/>
              </w:rPr>
              <w:t>Муниципальная программа «Развитие физической культуры, спорта и повышение эффективности молодежной политики в Александровск-Сахалинском районе на 2015 - 2020 годы»</w:t>
            </w:r>
          </w:p>
        </w:tc>
      </w:tr>
      <w:tr w:rsidR="00D83E37" w:rsidRPr="00D63E36">
        <w:trPr>
          <w:trHeight w:val="73"/>
          <w:tblCellSpacing w:w="5" w:type="nil"/>
        </w:trPr>
        <w:tc>
          <w:tcPr>
            <w:tcW w:w="2835" w:type="dxa"/>
          </w:tcPr>
          <w:p w:rsidR="00D83E37" w:rsidRPr="00D63E36" w:rsidRDefault="00D83E37" w:rsidP="00F1450F">
            <w:pPr>
              <w:widowControl w:val="0"/>
              <w:autoSpaceDE w:val="0"/>
              <w:autoSpaceDN w:val="0"/>
              <w:adjustRightInd w:val="0"/>
              <w:spacing w:after="0" w:line="240" w:lineRule="auto"/>
              <w:rPr>
                <w:rFonts w:ascii="Times New Roman" w:hAnsi="Times New Roman" w:cs="Times New Roman"/>
                <w:sz w:val="28"/>
                <w:szCs w:val="28"/>
              </w:rPr>
            </w:pPr>
            <w:r w:rsidRPr="00D63E36">
              <w:rPr>
                <w:rFonts w:ascii="Times New Roman" w:hAnsi="Times New Roman" w:cs="Times New Roman"/>
                <w:sz w:val="28"/>
                <w:szCs w:val="28"/>
              </w:rPr>
              <w:t>Ответственный исполнитель Программы</w:t>
            </w:r>
          </w:p>
        </w:tc>
        <w:tc>
          <w:tcPr>
            <w:tcW w:w="7371" w:type="dxa"/>
          </w:tcPr>
          <w:p w:rsidR="00D83E37" w:rsidRPr="00D63E36" w:rsidRDefault="00D83E37" w:rsidP="00586C65">
            <w:pPr>
              <w:spacing w:after="0" w:line="240" w:lineRule="auto"/>
              <w:rPr>
                <w:rFonts w:ascii="Times New Roman" w:hAnsi="Times New Roman" w:cs="Times New Roman"/>
                <w:sz w:val="28"/>
                <w:szCs w:val="28"/>
              </w:rPr>
            </w:pPr>
            <w:r w:rsidRPr="00D63E36">
              <w:rPr>
                <w:rFonts w:ascii="Times New Roman" w:hAnsi="Times New Roman" w:cs="Times New Roman"/>
                <w:sz w:val="28"/>
                <w:szCs w:val="28"/>
              </w:rPr>
              <w:t>Управление социальной политики ГО «Александровск-Сахалинский район»</w:t>
            </w:r>
          </w:p>
        </w:tc>
      </w:tr>
      <w:tr w:rsidR="00D83E37" w:rsidRPr="00D63E36">
        <w:trPr>
          <w:tblCellSpacing w:w="5" w:type="nil"/>
        </w:trPr>
        <w:tc>
          <w:tcPr>
            <w:tcW w:w="2835" w:type="dxa"/>
          </w:tcPr>
          <w:p w:rsidR="00D83E37" w:rsidRPr="00D63E36" w:rsidRDefault="00D83E37" w:rsidP="00EC5CED">
            <w:pPr>
              <w:widowControl w:val="0"/>
              <w:autoSpaceDE w:val="0"/>
              <w:autoSpaceDN w:val="0"/>
              <w:adjustRightInd w:val="0"/>
              <w:spacing w:after="0" w:line="240" w:lineRule="auto"/>
              <w:rPr>
                <w:rFonts w:ascii="Times New Roman" w:hAnsi="Times New Roman" w:cs="Times New Roman"/>
                <w:sz w:val="28"/>
                <w:szCs w:val="28"/>
              </w:rPr>
            </w:pPr>
            <w:r w:rsidRPr="00D63E36">
              <w:rPr>
                <w:rFonts w:ascii="Times New Roman" w:hAnsi="Times New Roman" w:cs="Times New Roman"/>
                <w:sz w:val="28"/>
                <w:szCs w:val="28"/>
              </w:rPr>
              <w:t>Соисполнители Программы</w:t>
            </w:r>
          </w:p>
        </w:tc>
        <w:tc>
          <w:tcPr>
            <w:tcW w:w="7371" w:type="dxa"/>
          </w:tcPr>
          <w:p w:rsidR="00D83E37" w:rsidRPr="00D63E36" w:rsidRDefault="00D83E37" w:rsidP="00EC5CED">
            <w:pPr>
              <w:widowControl w:val="0"/>
              <w:autoSpaceDE w:val="0"/>
              <w:autoSpaceDN w:val="0"/>
              <w:adjustRightInd w:val="0"/>
              <w:spacing w:after="0" w:line="240" w:lineRule="auto"/>
              <w:jc w:val="both"/>
              <w:rPr>
                <w:rFonts w:ascii="Times New Roman" w:hAnsi="Times New Roman" w:cs="Times New Roman"/>
                <w:sz w:val="28"/>
                <w:szCs w:val="28"/>
                <w:highlight w:val="yellow"/>
              </w:rPr>
            </w:pPr>
            <w:r w:rsidRPr="00D63E36">
              <w:rPr>
                <w:rFonts w:ascii="Times New Roman" w:hAnsi="Times New Roman" w:cs="Times New Roman"/>
                <w:sz w:val="28"/>
                <w:szCs w:val="28"/>
              </w:rPr>
              <w:t>Учреждения культуры, учебные заведения, общеобразовательные учреждения, учреждения дополнительного образования, детские и молодежные общественные объединения, предприятия и организации  района.</w:t>
            </w:r>
          </w:p>
        </w:tc>
      </w:tr>
      <w:tr w:rsidR="00D83E37" w:rsidRPr="00D63E36">
        <w:trPr>
          <w:tblCellSpacing w:w="5" w:type="nil"/>
        </w:trPr>
        <w:tc>
          <w:tcPr>
            <w:tcW w:w="2835" w:type="dxa"/>
          </w:tcPr>
          <w:p w:rsidR="00D83E37" w:rsidRPr="00D63E36" w:rsidRDefault="00D83E37" w:rsidP="00586C65">
            <w:pPr>
              <w:widowControl w:val="0"/>
              <w:autoSpaceDE w:val="0"/>
              <w:autoSpaceDN w:val="0"/>
              <w:adjustRightInd w:val="0"/>
              <w:spacing w:after="0" w:line="240" w:lineRule="auto"/>
              <w:rPr>
                <w:rFonts w:ascii="Times New Roman" w:hAnsi="Times New Roman" w:cs="Times New Roman"/>
                <w:sz w:val="28"/>
                <w:szCs w:val="28"/>
              </w:rPr>
            </w:pPr>
            <w:r w:rsidRPr="00D63E36">
              <w:rPr>
                <w:rFonts w:ascii="Times New Roman" w:hAnsi="Times New Roman" w:cs="Times New Roman"/>
                <w:sz w:val="28"/>
                <w:szCs w:val="28"/>
              </w:rPr>
              <w:t xml:space="preserve">Подпрограммы </w:t>
            </w:r>
          </w:p>
        </w:tc>
        <w:tc>
          <w:tcPr>
            <w:tcW w:w="7371" w:type="dxa"/>
          </w:tcPr>
          <w:p w:rsidR="00D83E37" w:rsidRPr="00D63E36" w:rsidRDefault="00D83E37" w:rsidP="00EC5CED">
            <w:pPr>
              <w:widowControl w:val="0"/>
              <w:autoSpaceDE w:val="0"/>
              <w:autoSpaceDN w:val="0"/>
              <w:adjustRightInd w:val="0"/>
              <w:spacing w:after="0" w:line="240" w:lineRule="auto"/>
              <w:jc w:val="both"/>
              <w:rPr>
                <w:rFonts w:ascii="Times New Roman" w:hAnsi="Times New Roman" w:cs="Times New Roman"/>
                <w:sz w:val="28"/>
                <w:szCs w:val="28"/>
              </w:rPr>
            </w:pPr>
            <w:hyperlink w:anchor="Par511" w:history="1">
              <w:r w:rsidRPr="00D63E36">
                <w:rPr>
                  <w:rFonts w:ascii="Times New Roman" w:hAnsi="Times New Roman" w:cs="Times New Roman"/>
                  <w:sz w:val="28"/>
                  <w:szCs w:val="28"/>
                </w:rPr>
                <w:t>Подпрограмма</w:t>
              </w:r>
            </w:hyperlink>
            <w:r w:rsidRPr="00D63E36">
              <w:rPr>
                <w:rFonts w:ascii="Times New Roman" w:hAnsi="Times New Roman" w:cs="Times New Roman"/>
                <w:sz w:val="28"/>
                <w:szCs w:val="28"/>
              </w:rPr>
              <w:t xml:space="preserve"> «Развитие физической культуры и спорта в Александровск-Сахалинском районе на 2015 – 2020 годы»;</w:t>
            </w:r>
          </w:p>
          <w:p w:rsidR="00D83E37" w:rsidRPr="00D63E36" w:rsidRDefault="00D83E37" w:rsidP="00EA32C4">
            <w:pPr>
              <w:widowControl w:val="0"/>
              <w:autoSpaceDE w:val="0"/>
              <w:autoSpaceDN w:val="0"/>
              <w:adjustRightInd w:val="0"/>
              <w:spacing w:after="0" w:line="240" w:lineRule="auto"/>
              <w:jc w:val="both"/>
              <w:rPr>
                <w:rFonts w:ascii="Times New Roman" w:hAnsi="Times New Roman" w:cs="Times New Roman"/>
                <w:sz w:val="28"/>
                <w:szCs w:val="28"/>
              </w:rPr>
            </w:pPr>
            <w:hyperlink w:anchor="Par1305" w:history="1">
              <w:r w:rsidRPr="00D63E36">
                <w:rPr>
                  <w:rFonts w:ascii="Times New Roman" w:hAnsi="Times New Roman" w:cs="Times New Roman"/>
                  <w:sz w:val="28"/>
                  <w:szCs w:val="28"/>
                </w:rPr>
                <w:t>Подпрограмма</w:t>
              </w:r>
            </w:hyperlink>
            <w:r w:rsidRPr="00D63E36">
              <w:rPr>
                <w:rFonts w:ascii="Times New Roman" w:hAnsi="Times New Roman" w:cs="Times New Roman"/>
                <w:sz w:val="28"/>
                <w:szCs w:val="28"/>
              </w:rPr>
              <w:t xml:space="preserve"> «Развитие молодежной политики в Александровск-Сахалинском районе на 2015 – 2020 годы».</w:t>
            </w:r>
          </w:p>
        </w:tc>
      </w:tr>
      <w:tr w:rsidR="00D83E37" w:rsidRPr="00D63E36">
        <w:trPr>
          <w:tblCellSpacing w:w="5" w:type="nil"/>
        </w:trPr>
        <w:tc>
          <w:tcPr>
            <w:tcW w:w="2835" w:type="dxa"/>
          </w:tcPr>
          <w:p w:rsidR="00D83E37" w:rsidRPr="00D63E36" w:rsidRDefault="00D83E37" w:rsidP="00EC5CED">
            <w:pPr>
              <w:widowControl w:val="0"/>
              <w:autoSpaceDE w:val="0"/>
              <w:autoSpaceDN w:val="0"/>
              <w:adjustRightInd w:val="0"/>
              <w:spacing w:after="0" w:line="240" w:lineRule="auto"/>
              <w:rPr>
                <w:rFonts w:ascii="Times New Roman" w:hAnsi="Times New Roman" w:cs="Times New Roman"/>
                <w:sz w:val="28"/>
                <w:szCs w:val="28"/>
              </w:rPr>
            </w:pPr>
            <w:r w:rsidRPr="00D63E36">
              <w:rPr>
                <w:rFonts w:ascii="Times New Roman" w:hAnsi="Times New Roman" w:cs="Times New Roman"/>
                <w:sz w:val="28"/>
                <w:szCs w:val="28"/>
              </w:rPr>
              <w:t>Цели Программы</w:t>
            </w:r>
          </w:p>
        </w:tc>
        <w:tc>
          <w:tcPr>
            <w:tcW w:w="7371" w:type="dxa"/>
          </w:tcPr>
          <w:p w:rsidR="00D83E37" w:rsidRPr="00D63E36" w:rsidRDefault="00D83E37" w:rsidP="0042700A">
            <w:pPr>
              <w:widowControl w:val="0"/>
              <w:numPr>
                <w:ilvl w:val="0"/>
                <w:numId w:val="1"/>
              </w:numPr>
              <w:tabs>
                <w:tab w:val="left" w:pos="351"/>
              </w:tabs>
              <w:autoSpaceDE w:val="0"/>
              <w:autoSpaceDN w:val="0"/>
              <w:adjustRightInd w:val="0"/>
              <w:spacing w:after="0" w:line="240" w:lineRule="auto"/>
              <w:ind w:left="351" w:hanging="351"/>
              <w:rPr>
                <w:rFonts w:ascii="Times New Roman" w:hAnsi="Times New Roman" w:cs="Times New Roman"/>
                <w:sz w:val="28"/>
                <w:szCs w:val="28"/>
              </w:rPr>
            </w:pPr>
            <w:r w:rsidRPr="00D63E36">
              <w:rPr>
                <w:rFonts w:ascii="Times New Roman" w:hAnsi="Times New Roman" w:cs="Times New Roman"/>
                <w:sz w:val="28"/>
                <w:szCs w:val="28"/>
              </w:rPr>
              <w:t>комплексное решение проблем физической культуры и спорта, оздоровления населения, направленное на физическое и духовное совершенствование и формирование осознанной потребности в занятиях физической культурой и спортом;</w:t>
            </w:r>
          </w:p>
          <w:p w:rsidR="00D83E37" w:rsidRPr="00D63E36" w:rsidRDefault="00D83E37" w:rsidP="0042700A">
            <w:pPr>
              <w:widowControl w:val="0"/>
              <w:numPr>
                <w:ilvl w:val="0"/>
                <w:numId w:val="1"/>
              </w:numPr>
              <w:tabs>
                <w:tab w:val="left" w:pos="351"/>
              </w:tabs>
              <w:autoSpaceDE w:val="0"/>
              <w:autoSpaceDN w:val="0"/>
              <w:adjustRightInd w:val="0"/>
              <w:spacing w:after="0" w:line="240" w:lineRule="auto"/>
              <w:ind w:left="351" w:hanging="351"/>
              <w:rPr>
                <w:rFonts w:ascii="Times New Roman" w:hAnsi="Times New Roman" w:cs="Times New Roman"/>
                <w:sz w:val="28"/>
                <w:szCs w:val="28"/>
              </w:rPr>
            </w:pPr>
            <w:r w:rsidRPr="00D63E36">
              <w:rPr>
                <w:rFonts w:ascii="Times New Roman" w:hAnsi="Times New Roman" w:cs="Times New Roman"/>
                <w:sz w:val="28"/>
                <w:szCs w:val="28"/>
              </w:rPr>
              <w:t>создание условий успешной социализации и эффективной самореализации молодежи и повышение степени ее участия в социально-экономическом, общественно-политическом и социокультурном развитии Александровск-Сахалинского района.</w:t>
            </w:r>
          </w:p>
        </w:tc>
      </w:tr>
      <w:tr w:rsidR="00D83E37" w:rsidRPr="00D63E36">
        <w:trPr>
          <w:tblCellSpacing w:w="5" w:type="nil"/>
        </w:trPr>
        <w:tc>
          <w:tcPr>
            <w:tcW w:w="2835" w:type="dxa"/>
          </w:tcPr>
          <w:p w:rsidR="00D83E37" w:rsidRPr="00D63E36" w:rsidRDefault="00D83E37" w:rsidP="00EC5CED">
            <w:pPr>
              <w:widowControl w:val="0"/>
              <w:autoSpaceDE w:val="0"/>
              <w:autoSpaceDN w:val="0"/>
              <w:adjustRightInd w:val="0"/>
              <w:spacing w:after="0" w:line="240" w:lineRule="auto"/>
              <w:rPr>
                <w:rFonts w:ascii="Times New Roman" w:hAnsi="Times New Roman" w:cs="Times New Roman"/>
                <w:sz w:val="28"/>
                <w:szCs w:val="28"/>
              </w:rPr>
            </w:pPr>
            <w:r w:rsidRPr="00D63E36">
              <w:rPr>
                <w:rFonts w:ascii="Times New Roman" w:hAnsi="Times New Roman" w:cs="Times New Roman"/>
                <w:sz w:val="28"/>
                <w:szCs w:val="28"/>
              </w:rPr>
              <w:t>Задачи Программы</w:t>
            </w:r>
          </w:p>
        </w:tc>
        <w:tc>
          <w:tcPr>
            <w:tcW w:w="7371" w:type="dxa"/>
          </w:tcPr>
          <w:p w:rsidR="00D83E37" w:rsidRPr="00D63E36" w:rsidRDefault="00D83E37" w:rsidP="000C6522">
            <w:pPr>
              <w:widowControl w:val="0"/>
              <w:numPr>
                <w:ilvl w:val="0"/>
                <w:numId w:val="1"/>
              </w:numPr>
              <w:tabs>
                <w:tab w:val="left" w:pos="351"/>
              </w:tabs>
              <w:autoSpaceDE w:val="0"/>
              <w:autoSpaceDN w:val="0"/>
              <w:adjustRightInd w:val="0"/>
              <w:spacing w:after="0" w:line="240" w:lineRule="auto"/>
              <w:ind w:left="351" w:hanging="351"/>
              <w:rPr>
                <w:rFonts w:ascii="Times New Roman" w:hAnsi="Times New Roman" w:cs="Times New Roman"/>
                <w:sz w:val="28"/>
                <w:szCs w:val="28"/>
              </w:rPr>
            </w:pPr>
            <w:r w:rsidRPr="00D63E36">
              <w:rPr>
                <w:rFonts w:ascii="Times New Roman" w:hAnsi="Times New Roman" w:cs="Times New Roman"/>
                <w:sz w:val="28"/>
                <w:szCs w:val="28"/>
              </w:rPr>
              <w:t>привлечение населения района к регулярным занятиям физической культурой и спортом;</w:t>
            </w:r>
          </w:p>
          <w:p w:rsidR="00D83E37" w:rsidRPr="00D63E36" w:rsidRDefault="00D83E37" w:rsidP="000C6522">
            <w:pPr>
              <w:widowControl w:val="0"/>
              <w:numPr>
                <w:ilvl w:val="0"/>
                <w:numId w:val="1"/>
              </w:numPr>
              <w:tabs>
                <w:tab w:val="left" w:pos="351"/>
              </w:tabs>
              <w:autoSpaceDE w:val="0"/>
              <w:autoSpaceDN w:val="0"/>
              <w:adjustRightInd w:val="0"/>
              <w:spacing w:after="0" w:line="240" w:lineRule="auto"/>
              <w:ind w:left="351" w:hanging="351"/>
              <w:rPr>
                <w:rFonts w:ascii="Times New Roman" w:hAnsi="Times New Roman" w:cs="Times New Roman"/>
                <w:sz w:val="28"/>
                <w:szCs w:val="28"/>
              </w:rPr>
            </w:pPr>
            <w:r w:rsidRPr="00D63E36">
              <w:rPr>
                <w:rFonts w:ascii="Times New Roman" w:hAnsi="Times New Roman" w:cs="Times New Roman"/>
                <w:sz w:val="28"/>
                <w:szCs w:val="28"/>
              </w:rPr>
              <w:t>укрепление здоровья, продление активного, творческого долголетия населения района;</w:t>
            </w:r>
          </w:p>
          <w:p w:rsidR="00D83E37" w:rsidRPr="00D63E36" w:rsidRDefault="00D83E37" w:rsidP="000C6522">
            <w:pPr>
              <w:widowControl w:val="0"/>
              <w:numPr>
                <w:ilvl w:val="0"/>
                <w:numId w:val="1"/>
              </w:numPr>
              <w:tabs>
                <w:tab w:val="left" w:pos="351"/>
              </w:tabs>
              <w:autoSpaceDE w:val="0"/>
              <w:autoSpaceDN w:val="0"/>
              <w:adjustRightInd w:val="0"/>
              <w:spacing w:after="0" w:line="240" w:lineRule="auto"/>
              <w:ind w:left="351" w:hanging="351"/>
              <w:rPr>
                <w:rFonts w:ascii="Times New Roman" w:hAnsi="Times New Roman" w:cs="Times New Roman"/>
                <w:sz w:val="28"/>
                <w:szCs w:val="28"/>
              </w:rPr>
            </w:pPr>
            <w:r w:rsidRPr="00D63E36">
              <w:rPr>
                <w:rFonts w:ascii="Times New Roman" w:hAnsi="Times New Roman" w:cs="Times New Roman"/>
                <w:sz w:val="28"/>
                <w:szCs w:val="28"/>
              </w:rPr>
              <w:t>пропаганда физической культуры и спорта, создание позитивного имиджа  района;</w:t>
            </w:r>
          </w:p>
          <w:p w:rsidR="00D83E37" w:rsidRPr="00D63E36" w:rsidRDefault="00D83E37" w:rsidP="000C6522">
            <w:pPr>
              <w:widowControl w:val="0"/>
              <w:numPr>
                <w:ilvl w:val="0"/>
                <w:numId w:val="1"/>
              </w:numPr>
              <w:tabs>
                <w:tab w:val="left" w:pos="351"/>
              </w:tabs>
              <w:autoSpaceDE w:val="0"/>
              <w:autoSpaceDN w:val="0"/>
              <w:adjustRightInd w:val="0"/>
              <w:spacing w:after="0" w:line="240" w:lineRule="auto"/>
              <w:ind w:left="351" w:hanging="351"/>
              <w:rPr>
                <w:rFonts w:ascii="Times New Roman" w:hAnsi="Times New Roman" w:cs="Times New Roman"/>
                <w:sz w:val="28"/>
                <w:szCs w:val="28"/>
              </w:rPr>
            </w:pPr>
            <w:r w:rsidRPr="00D63E36">
              <w:rPr>
                <w:rFonts w:ascii="Times New Roman" w:hAnsi="Times New Roman" w:cs="Times New Roman"/>
                <w:sz w:val="28"/>
                <w:szCs w:val="28"/>
              </w:rPr>
              <w:t>подготовка спортсменов высокого уровня;</w:t>
            </w:r>
          </w:p>
          <w:p w:rsidR="00D83E37" w:rsidRPr="00D63E36" w:rsidRDefault="00D83E37" w:rsidP="000C6522">
            <w:pPr>
              <w:widowControl w:val="0"/>
              <w:numPr>
                <w:ilvl w:val="0"/>
                <w:numId w:val="1"/>
              </w:numPr>
              <w:tabs>
                <w:tab w:val="left" w:pos="351"/>
              </w:tabs>
              <w:autoSpaceDE w:val="0"/>
              <w:autoSpaceDN w:val="0"/>
              <w:adjustRightInd w:val="0"/>
              <w:spacing w:after="0" w:line="240" w:lineRule="auto"/>
              <w:ind w:left="351" w:hanging="351"/>
              <w:rPr>
                <w:rFonts w:ascii="Times New Roman" w:hAnsi="Times New Roman" w:cs="Times New Roman"/>
                <w:sz w:val="28"/>
                <w:szCs w:val="28"/>
              </w:rPr>
            </w:pPr>
            <w:r w:rsidRPr="00D63E36">
              <w:rPr>
                <w:rFonts w:ascii="Times New Roman" w:hAnsi="Times New Roman" w:cs="Times New Roman"/>
                <w:sz w:val="28"/>
                <w:szCs w:val="28"/>
              </w:rPr>
              <w:t>популяризация и развитие национальных видов спорта;</w:t>
            </w:r>
          </w:p>
          <w:p w:rsidR="00D83E37" w:rsidRPr="00D63E36" w:rsidRDefault="00D83E37" w:rsidP="000C6522">
            <w:pPr>
              <w:widowControl w:val="0"/>
              <w:numPr>
                <w:ilvl w:val="0"/>
                <w:numId w:val="1"/>
              </w:numPr>
              <w:tabs>
                <w:tab w:val="left" w:pos="351"/>
              </w:tabs>
              <w:autoSpaceDE w:val="0"/>
              <w:autoSpaceDN w:val="0"/>
              <w:adjustRightInd w:val="0"/>
              <w:spacing w:after="0" w:line="240" w:lineRule="auto"/>
              <w:ind w:left="351" w:hanging="351"/>
              <w:rPr>
                <w:rFonts w:ascii="Times New Roman" w:hAnsi="Times New Roman" w:cs="Times New Roman"/>
                <w:sz w:val="28"/>
                <w:szCs w:val="28"/>
              </w:rPr>
            </w:pPr>
            <w:r w:rsidRPr="00D63E36">
              <w:rPr>
                <w:rFonts w:ascii="Times New Roman" w:hAnsi="Times New Roman" w:cs="Times New Roman"/>
                <w:sz w:val="28"/>
                <w:szCs w:val="28"/>
              </w:rPr>
              <w:t>повышение эффективности управления отраслью физической культуры и спорта;</w:t>
            </w:r>
          </w:p>
          <w:p w:rsidR="00D83E37" w:rsidRPr="00D63E36" w:rsidRDefault="00D83E37" w:rsidP="000C6522">
            <w:pPr>
              <w:widowControl w:val="0"/>
              <w:numPr>
                <w:ilvl w:val="0"/>
                <w:numId w:val="1"/>
              </w:numPr>
              <w:tabs>
                <w:tab w:val="left" w:pos="351"/>
              </w:tabs>
              <w:autoSpaceDE w:val="0"/>
              <w:autoSpaceDN w:val="0"/>
              <w:adjustRightInd w:val="0"/>
              <w:spacing w:after="0" w:line="240" w:lineRule="auto"/>
              <w:ind w:left="351" w:hanging="351"/>
              <w:rPr>
                <w:rFonts w:ascii="Times New Roman" w:hAnsi="Times New Roman" w:cs="Times New Roman"/>
                <w:sz w:val="28"/>
                <w:szCs w:val="28"/>
              </w:rPr>
            </w:pPr>
            <w:r w:rsidRPr="00D63E36">
              <w:rPr>
                <w:rFonts w:ascii="Times New Roman" w:hAnsi="Times New Roman" w:cs="Times New Roman"/>
                <w:sz w:val="28"/>
                <w:szCs w:val="28"/>
              </w:rPr>
              <w:t>подготовка кадров и повышение квалификации кадров отрасли;</w:t>
            </w:r>
          </w:p>
          <w:p w:rsidR="00D83E37" w:rsidRPr="00D63E36" w:rsidRDefault="00D83E37" w:rsidP="000C6522">
            <w:pPr>
              <w:widowControl w:val="0"/>
              <w:numPr>
                <w:ilvl w:val="0"/>
                <w:numId w:val="1"/>
              </w:numPr>
              <w:tabs>
                <w:tab w:val="left" w:pos="351"/>
              </w:tabs>
              <w:autoSpaceDE w:val="0"/>
              <w:autoSpaceDN w:val="0"/>
              <w:adjustRightInd w:val="0"/>
              <w:spacing w:after="0" w:line="240" w:lineRule="auto"/>
              <w:ind w:left="351" w:hanging="351"/>
              <w:rPr>
                <w:rFonts w:ascii="Times New Roman" w:hAnsi="Times New Roman" w:cs="Times New Roman"/>
                <w:sz w:val="28"/>
                <w:szCs w:val="28"/>
              </w:rPr>
            </w:pPr>
            <w:r w:rsidRPr="00D63E36">
              <w:rPr>
                <w:rFonts w:ascii="Times New Roman" w:hAnsi="Times New Roman" w:cs="Times New Roman"/>
                <w:sz w:val="28"/>
                <w:szCs w:val="28"/>
              </w:rPr>
              <w:t>развитие инфраструктуры и укрепления материально-технической базы физической культуры и спорта;</w:t>
            </w:r>
          </w:p>
          <w:p w:rsidR="00D83E37" w:rsidRPr="00D63E36" w:rsidRDefault="00D83E37" w:rsidP="000C6522">
            <w:pPr>
              <w:widowControl w:val="0"/>
              <w:numPr>
                <w:ilvl w:val="0"/>
                <w:numId w:val="1"/>
              </w:numPr>
              <w:tabs>
                <w:tab w:val="left" w:pos="351"/>
              </w:tabs>
              <w:autoSpaceDE w:val="0"/>
              <w:autoSpaceDN w:val="0"/>
              <w:adjustRightInd w:val="0"/>
              <w:spacing w:after="0" w:line="240" w:lineRule="auto"/>
              <w:ind w:left="351" w:hanging="351"/>
              <w:rPr>
                <w:rFonts w:ascii="Times New Roman" w:hAnsi="Times New Roman" w:cs="Times New Roman"/>
                <w:sz w:val="28"/>
                <w:szCs w:val="28"/>
              </w:rPr>
            </w:pPr>
            <w:r w:rsidRPr="00D63E36">
              <w:rPr>
                <w:rFonts w:ascii="Times New Roman" w:hAnsi="Times New Roman" w:cs="Times New Roman"/>
                <w:sz w:val="28"/>
                <w:szCs w:val="28"/>
              </w:rPr>
              <w:t>решение социально-экономических проблем молодежи, поддержка молодежи;</w:t>
            </w:r>
          </w:p>
          <w:p w:rsidR="00D83E37" w:rsidRPr="00D63E36" w:rsidRDefault="00D83E37" w:rsidP="000C6522">
            <w:pPr>
              <w:widowControl w:val="0"/>
              <w:numPr>
                <w:ilvl w:val="0"/>
                <w:numId w:val="1"/>
              </w:numPr>
              <w:tabs>
                <w:tab w:val="left" w:pos="351"/>
              </w:tabs>
              <w:autoSpaceDE w:val="0"/>
              <w:autoSpaceDN w:val="0"/>
              <w:adjustRightInd w:val="0"/>
              <w:spacing w:after="0" w:line="240" w:lineRule="auto"/>
              <w:ind w:left="351" w:hanging="351"/>
              <w:rPr>
                <w:rFonts w:ascii="Times New Roman" w:hAnsi="Times New Roman" w:cs="Times New Roman"/>
                <w:sz w:val="28"/>
                <w:szCs w:val="28"/>
              </w:rPr>
            </w:pPr>
            <w:r w:rsidRPr="00D63E36">
              <w:rPr>
                <w:rFonts w:ascii="Times New Roman" w:hAnsi="Times New Roman" w:cs="Times New Roman"/>
                <w:sz w:val="28"/>
                <w:szCs w:val="28"/>
              </w:rPr>
              <w:t>решение вопросов профессионального развития и  деловой активности молодежи;</w:t>
            </w:r>
          </w:p>
          <w:p w:rsidR="00D83E37" w:rsidRPr="00D63E36" w:rsidRDefault="00D83E37" w:rsidP="000C6522">
            <w:pPr>
              <w:widowControl w:val="0"/>
              <w:numPr>
                <w:ilvl w:val="0"/>
                <w:numId w:val="1"/>
              </w:numPr>
              <w:tabs>
                <w:tab w:val="left" w:pos="351"/>
              </w:tabs>
              <w:autoSpaceDE w:val="0"/>
              <w:autoSpaceDN w:val="0"/>
              <w:adjustRightInd w:val="0"/>
              <w:spacing w:after="0" w:line="240" w:lineRule="auto"/>
              <w:ind w:left="351" w:hanging="351"/>
              <w:rPr>
                <w:rFonts w:ascii="Times New Roman" w:hAnsi="Times New Roman" w:cs="Times New Roman"/>
                <w:sz w:val="28"/>
                <w:szCs w:val="28"/>
              </w:rPr>
            </w:pPr>
            <w:r w:rsidRPr="00D63E36">
              <w:rPr>
                <w:rFonts w:ascii="Times New Roman" w:hAnsi="Times New Roman" w:cs="Times New Roman"/>
                <w:sz w:val="28"/>
                <w:szCs w:val="28"/>
              </w:rPr>
              <w:t>интеллектуальное  развитие молодежи;</w:t>
            </w:r>
          </w:p>
          <w:p w:rsidR="00D83E37" w:rsidRPr="00D63E36" w:rsidRDefault="00D83E37" w:rsidP="000C6522">
            <w:pPr>
              <w:widowControl w:val="0"/>
              <w:numPr>
                <w:ilvl w:val="0"/>
                <w:numId w:val="1"/>
              </w:numPr>
              <w:tabs>
                <w:tab w:val="left" w:pos="351"/>
              </w:tabs>
              <w:autoSpaceDE w:val="0"/>
              <w:autoSpaceDN w:val="0"/>
              <w:adjustRightInd w:val="0"/>
              <w:spacing w:after="0" w:line="240" w:lineRule="auto"/>
              <w:ind w:left="351" w:hanging="351"/>
              <w:rPr>
                <w:rFonts w:ascii="Times New Roman" w:hAnsi="Times New Roman" w:cs="Times New Roman"/>
                <w:sz w:val="28"/>
                <w:szCs w:val="28"/>
              </w:rPr>
            </w:pPr>
            <w:r w:rsidRPr="00D63E36">
              <w:rPr>
                <w:rFonts w:ascii="Times New Roman" w:hAnsi="Times New Roman" w:cs="Times New Roman"/>
                <w:sz w:val="28"/>
                <w:szCs w:val="28"/>
              </w:rPr>
              <w:t>развитие художественного и декоративно-прикладного творчества;</w:t>
            </w:r>
          </w:p>
          <w:p w:rsidR="00D83E37" w:rsidRPr="00D63E36" w:rsidRDefault="00D83E37" w:rsidP="000C6522">
            <w:pPr>
              <w:widowControl w:val="0"/>
              <w:numPr>
                <w:ilvl w:val="0"/>
                <w:numId w:val="1"/>
              </w:numPr>
              <w:tabs>
                <w:tab w:val="left" w:pos="351"/>
              </w:tabs>
              <w:autoSpaceDE w:val="0"/>
              <w:autoSpaceDN w:val="0"/>
              <w:adjustRightInd w:val="0"/>
              <w:spacing w:after="0" w:line="240" w:lineRule="auto"/>
              <w:ind w:left="351" w:hanging="351"/>
              <w:rPr>
                <w:rFonts w:ascii="Times New Roman" w:hAnsi="Times New Roman" w:cs="Times New Roman"/>
                <w:sz w:val="28"/>
                <w:szCs w:val="28"/>
              </w:rPr>
            </w:pPr>
            <w:r w:rsidRPr="00D63E36">
              <w:rPr>
                <w:rFonts w:ascii="Times New Roman" w:hAnsi="Times New Roman" w:cs="Times New Roman"/>
                <w:sz w:val="28"/>
                <w:szCs w:val="28"/>
              </w:rPr>
              <w:t>формирование нормативно-правовой базы;</w:t>
            </w:r>
          </w:p>
          <w:p w:rsidR="00D83E37" w:rsidRPr="00D63E36" w:rsidRDefault="00D83E37" w:rsidP="000C6522">
            <w:pPr>
              <w:widowControl w:val="0"/>
              <w:numPr>
                <w:ilvl w:val="0"/>
                <w:numId w:val="1"/>
              </w:numPr>
              <w:tabs>
                <w:tab w:val="left" w:pos="351"/>
              </w:tabs>
              <w:autoSpaceDE w:val="0"/>
              <w:autoSpaceDN w:val="0"/>
              <w:adjustRightInd w:val="0"/>
              <w:spacing w:after="0" w:line="240" w:lineRule="auto"/>
              <w:ind w:left="351" w:hanging="351"/>
              <w:rPr>
                <w:rFonts w:ascii="Times New Roman" w:hAnsi="Times New Roman" w:cs="Times New Roman"/>
                <w:sz w:val="28"/>
                <w:szCs w:val="28"/>
              </w:rPr>
            </w:pPr>
            <w:r w:rsidRPr="00D63E36">
              <w:rPr>
                <w:rFonts w:ascii="Times New Roman" w:hAnsi="Times New Roman" w:cs="Times New Roman"/>
                <w:sz w:val="28"/>
                <w:szCs w:val="28"/>
              </w:rPr>
              <w:t>формирование и развитие личности, обладающей качествами гражданина;</w:t>
            </w:r>
          </w:p>
          <w:p w:rsidR="00D83E37" w:rsidRPr="00D63E36" w:rsidRDefault="00D83E37" w:rsidP="000C6522">
            <w:pPr>
              <w:widowControl w:val="0"/>
              <w:numPr>
                <w:ilvl w:val="0"/>
                <w:numId w:val="1"/>
              </w:numPr>
              <w:tabs>
                <w:tab w:val="left" w:pos="351"/>
              </w:tabs>
              <w:autoSpaceDE w:val="0"/>
              <w:autoSpaceDN w:val="0"/>
              <w:adjustRightInd w:val="0"/>
              <w:spacing w:after="0" w:line="240" w:lineRule="auto"/>
              <w:ind w:left="351" w:hanging="351"/>
              <w:rPr>
                <w:rFonts w:ascii="Times New Roman" w:hAnsi="Times New Roman" w:cs="Times New Roman"/>
                <w:sz w:val="28"/>
                <w:szCs w:val="28"/>
              </w:rPr>
            </w:pPr>
            <w:r w:rsidRPr="00D63E36">
              <w:rPr>
                <w:rFonts w:ascii="Times New Roman" w:hAnsi="Times New Roman" w:cs="Times New Roman"/>
                <w:sz w:val="28"/>
                <w:szCs w:val="28"/>
              </w:rPr>
              <w:t>формирование целостной системы продвижения инициативной и талантливой молодежи;</w:t>
            </w:r>
          </w:p>
          <w:p w:rsidR="00D83E37" w:rsidRPr="00D63E36" w:rsidRDefault="00D83E37" w:rsidP="000C6522">
            <w:pPr>
              <w:widowControl w:val="0"/>
              <w:numPr>
                <w:ilvl w:val="0"/>
                <w:numId w:val="1"/>
              </w:numPr>
              <w:tabs>
                <w:tab w:val="left" w:pos="351"/>
              </w:tabs>
              <w:autoSpaceDE w:val="0"/>
              <w:autoSpaceDN w:val="0"/>
              <w:adjustRightInd w:val="0"/>
              <w:spacing w:after="0" w:line="240" w:lineRule="auto"/>
              <w:ind w:left="351" w:hanging="351"/>
              <w:rPr>
                <w:rFonts w:ascii="Times New Roman" w:hAnsi="Times New Roman" w:cs="Times New Roman"/>
                <w:sz w:val="28"/>
                <w:szCs w:val="28"/>
              </w:rPr>
            </w:pPr>
            <w:r w:rsidRPr="00D63E36">
              <w:rPr>
                <w:rFonts w:ascii="Times New Roman" w:hAnsi="Times New Roman" w:cs="Times New Roman"/>
                <w:sz w:val="28"/>
                <w:szCs w:val="28"/>
              </w:rPr>
              <w:t>создание механизмов поддержки и обеспечение эффективного взаимодействия с молодежными общественными объединениями;</w:t>
            </w:r>
          </w:p>
          <w:p w:rsidR="00D83E37" w:rsidRPr="00D63E36" w:rsidRDefault="00D83E37" w:rsidP="000C6522">
            <w:pPr>
              <w:widowControl w:val="0"/>
              <w:numPr>
                <w:ilvl w:val="0"/>
                <w:numId w:val="1"/>
              </w:numPr>
              <w:tabs>
                <w:tab w:val="left" w:pos="351"/>
              </w:tabs>
              <w:autoSpaceDE w:val="0"/>
              <w:autoSpaceDN w:val="0"/>
              <w:adjustRightInd w:val="0"/>
              <w:spacing w:after="0" w:line="240" w:lineRule="auto"/>
              <w:ind w:left="351" w:hanging="351"/>
              <w:rPr>
                <w:rFonts w:ascii="Times New Roman" w:hAnsi="Times New Roman" w:cs="Times New Roman"/>
                <w:sz w:val="28"/>
                <w:szCs w:val="28"/>
              </w:rPr>
            </w:pPr>
            <w:r w:rsidRPr="00D63E36">
              <w:rPr>
                <w:rFonts w:ascii="Times New Roman" w:hAnsi="Times New Roman" w:cs="Times New Roman"/>
                <w:sz w:val="28"/>
                <w:szCs w:val="28"/>
              </w:rPr>
              <w:t>обеспечение поддержки добровольческих инициатив;</w:t>
            </w:r>
          </w:p>
          <w:p w:rsidR="00D83E37" w:rsidRPr="00D63E36" w:rsidRDefault="00D83E37" w:rsidP="000C6522">
            <w:pPr>
              <w:widowControl w:val="0"/>
              <w:numPr>
                <w:ilvl w:val="0"/>
                <w:numId w:val="1"/>
              </w:numPr>
              <w:tabs>
                <w:tab w:val="left" w:pos="351"/>
              </w:tabs>
              <w:autoSpaceDE w:val="0"/>
              <w:autoSpaceDN w:val="0"/>
              <w:adjustRightInd w:val="0"/>
              <w:spacing w:after="0" w:line="240" w:lineRule="auto"/>
              <w:ind w:left="351" w:hanging="351"/>
              <w:rPr>
                <w:rFonts w:ascii="Times New Roman" w:hAnsi="Times New Roman" w:cs="Times New Roman"/>
                <w:sz w:val="28"/>
                <w:szCs w:val="28"/>
              </w:rPr>
            </w:pPr>
            <w:r w:rsidRPr="00D63E36">
              <w:rPr>
                <w:rFonts w:ascii="Times New Roman" w:hAnsi="Times New Roman" w:cs="Times New Roman"/>
                <w:sz w:val="28"/>
                <w:szCs w:val="28"/>
              </w:rPr>
              <w:t>создание условий для гражданского становления, духовно-нравственного, патриотического воспитания подрастающего поколения;</w:t>
            </w:r>
          </w:p>
          <w:p w:rsidR="00D83E37" w:rsidRPr="00D63E36" w:rsidRDefault="00D83E37" w:rsidP="000C6522">
            <w:pPr>
              <w:widowControl w:val="0"/>
              <w:numPr>
                <w:ilvl w:val="0"/>
                <w:numId w:val="1"/>
              </w:numPr>
              <w:tabs>
                <w:tab w:val="left" w:pos="351"/>
              </w:tabs>
              <w:autoSpaceDE w:val="0"/>
              <w:autoSpaceDN w:val="0"/>
              <w:adjustRightInd w:val="0"/>
              <w:spacing w:after="0" w:line="240" w:lineRule="auto"/>
              <w:ind w:left="351" w:hanging="351"/>
              <w:rPr>
                <w:rFonts w:ascii="Times New Roman" w:hAnsi="Times New Roman" w:cs="Times New Roman"/>
                <w:sz w:val="28"/>
                <w:szCs w:val="28"/>
              </w:rPr>
            </w:pPr>
            <w:r w:rsidRPr="00D63E36">
              <w:rPr>
                <w:rFonts w:ascii="Times New Roman" w:hAnsi="Times New Roman" w:cs="Times New Roman"/>
                <w:sz w:val="28"/>
                <w:szCs w:val="28"/>
              </w:rPr>
              <w:t>создание благоприятных условий для подготовки молодежи к службе в рядах Вооруженных Сил России;</w:t>
            </w:r>
          </w:p>
          <w:p w:rsidR="00D83E37" w:rsidRPr="00D63E36" w:rsidRDefault="00D83E37" w:rsidP="0042700A">
            <w:pPr>
              <w:widowControl w:val="0"/>
              <w:numPr>
                <w:ilvl w:val="0"/>
                <w:numId w:val="1"/>
              </w:numPr>
              <w:tabs>
                <w:tab w:val="left" w:pos="351"/>
              </w:tabs>
              <w:autoSpaceDE w:val="0"/>
              <w:autoSpaceDN w:val="0"/>
              <w:adjustRightInd w:val="0"/>
              <w:spacing w:after="0" w:line="240" w:lineRule="auto"/>
              <w:ind w:left="351" w:hanging="351"/>
              <w:rPr>
                <w:rFonts w:ascii="Times New Roman" w:hAnsi="Times New Roman" w:cs="Times New Roman"/>
              </w:rPr>
            </w:pPr>
            <w:r w:rsidRPr="00D63E36">
              <w:rPr>
                <w:rFonts w:ascii="Times New Roman" w:hAnsi="Times New Roman" w:cs="Times New Roman"/>
                <w:sz w:val="28"/>
                <w:szCs w:val="28"/>
              </w:rPr>
              <w:t>поддержка деятельности организаций и клубов патриотической направленности.</w:t>
            </w:r>
          </w:p>
        </w:tc>
      </w:tr>
      <w:tr w:rsidR="00D83E37" w:rsidRPr="00D63E36">
        <w:trPr>
          <w:tblCellSpacing w:w="5" w:type="nil"/>
        </w:trPr>
        <w:tc>
          <w:tcPr>
            <w:tcW w:w="2835" w:type="dxa"/>
          </w:tcPr>
          <w:p w:rsidR="00D83E37" w:rsidRPr="00D63E36" w:rsidRDefault="00D83E37" w:rsidP="00F1450F">
            <w:pPr>
              <w:widowControl w:val="0"/>
              <w:autoSpaceDE w:val="0"/>
              <w:autoSpaceDN w:val="0"/>
              <w:adjustRightInd w:val="0"/>
              <w:spacing w:after="0" w:line="240" w:lineRule="auto"/>
              <w:rPr>
                <w:rFonts w:ascii="Times New Roman" w:hAnsi="Times New Roman" w:cs="Times New Roman"/>
                <w:sz w:val="28"/>
                <w:szCs w:val="28"/>
              </w:rPr>
            </w:pPr>
            <w:r w:rsidRPr="00D63E36">
              <w:rPr>
                <w:rFonts w:ascii="Times New Roman" w:hAnsi="Times New Roman" w:cs="Times New Roman"/>
                <w:sz w:val="28"/>
                <w:szCs w:val="28"/>
              </w:rPr>
              <w:t>Этапы и сроки реализации Программы</w:t>
            </w:r>
          </w:p>
        </w:tc>
        <w:tc>
          <w:tcPr>
            <w:tcW w:w="7371" w:type="dxa"/>
          </w:tcPr>
          <w:p w:rsidR="00D83E37" w:rsidRPr="00D63E36" w:rsidRDefault="00D83E37" w:rsidP="00F1450F">
            <w:pPr>
              <w:widowControl w:val="0"/>
              <w:autoSpaceDE w:val="0"/>
              <w:autoSpaceDN w:val="0"/>
              <w:adjustRightInd w:val="0"/>
              <w:spacing w:after="0" w:line="240" w:lineRule="auto"/>
              <w:jc w:val="both"/>
              <w:rPr>
                <w:rFonts w:ascii="Times New Roman" w:hAnsi="Times New Roman" w:cs="Times New Roman"/>
                <w:sz w:val="28"/>
                <w:szCs w:val="28"/>
              </w:rPr>
            </w:pPr>
            <w:r w:rsidRPr="00D63E36">
              <w:rPr>
                <w:rFonts w:ascii="Times New Roman" w:hAnsi="Times New Roman" w:cs="Times New Roman"/>
                <w:sz w:val="28"/>
                <w:szCs w:val="28"/>
              </w:rPr>
              <w:t>Программа реализуется в период с 2015 по 2020 годы, в один этап.</w:t>
            </w:r>
          </w:p>
        </w:tc>
      </w:tr>
      <w:tr w:rsidR="00D83E37" w:rsidRPr="00D63E36">
        <w:trPr>
          <w:tblCellSpacing w:w="5" w:type="nil"/>
        </w:trPr>
        <w:tc>
          <w:tcPr>
            <w:tcW w:w="2835" w:type="dxa"/>
          </w:tcPr>
          <w:p w:rsidR="00D83E37" w:rsidRPr="00D63E36" w:rsidRDefault="00D83E37" w:rsidP="00213369">
            <w:pPr>
              <w:widowControl w:val="0"/>
              <w:autoSpaceDE w:val="0"/>
              <w:autoSpaceDN w:val="0"/>
              <w:adjustRightInd w:val="0"/>
              <w:spacing w:after="0" w:line="240" w:lineRule="auto"/>
              <w:rPr>
                <w:rFonts w:ascii="Times New Roman" w:hAnsi="Times New Roman" w:cs="Times New Roman"/>
                <w:sz w:val="28"/>
                <w:szCs w:val="28"/>
              </w:rPr>
            </w:pPr>
            <w:r w:rsidRPr="00D63E36">
              <w:rPr>
                <w:rFonts w:ascii="Times New Roman" w:hAnsi="Times New Roman" w:cs="Times New Roman"/>
                <w:sz w:val="28"/>
                <w:szCs w:val="28"/>
              </w:rPr>
              <w:t>Объем и источники финансирования Программы</w:t>
            </w:r>
          </w:p>
        </w:tc>
        <w:tc>
          <w:tcPr>
            <w:tcW w:w="7371" w:type="dxa"/>
          </w:tcPr>
          <w:p w:rsidR="00D83E37" w:rsidRPr="00D63E36" w:rsidRDefault="00D83E37" w:rsidP="008D02E0">
            <w:pPr>
              <w:widowControl w:val="0"/>
              <w:autoSpaceDE w:val="0"/>
              <w:autoSpaceDN w:val="0"/>
              <w:adjustRightInd w:val="0"/>
              <w:spacing w:after="0" w:line="240" w:lineRule="auto"/>
              <w:jc w:val="both"/>
              <w:rPr>
                <w:rFonts w:ascii="Times New Roman" w:hAnsi="Times New Roman" w:cs="Times New Roman"/>
                <w:sz w:val="28"/>
                <w:szCs w:val="28"/>
              </w:rPr>
            </w:pPr>
            <w:r w:rsidRPr="00D63E36">
              <w:rPr>
                <w:rFonts w:ascii="Times New Roman" w:hAnsi="Times New Roman" w:cs="Times New Roman"/>
                <w:sz w:val="28"/>
                <w:szCs w:val="28"/>
              </w:rPr>
              <w:t>В рамках реализации муниципальной программы «Развитие физической культуры, спорта и повышение эффективности молодежной политики в Александровск-Сахалинском районе на 2015 - 2020 годы» общий объем финансовых средств из местного бюджета, муниципальной программы, составляет</w:t>
            </w:r>
          </w:p>
          <w:p w:rsidR="00D83E37" w:rsidRPr="00D63E36" w:rsidRDefault="00D83E37" w:rsidP="005234A0">
            <w:pPr>
              <w:widowControl w:val="0"/>
              <w:autoSpaceDE w:val="0"/>
              <w:autoSpaceDN w:val="0"/>
              <w:adjustRightInd w:val="0"/>
              <w:spacing w:after="0" w:line="240" w:lineRule="auto"/>
              <w:jc w:val="both"/>
              <w:rPr>
                <w:rFonts w:ascii="Times New Roman" w:hAnsi="Times New Roman" w:cs="Times New Roman"/>
                <w:sz w:val="28"/>
                <w:szCs w:val="28"/>
              </w:rPr>
            </w:pPr>
            <w:r w:rsidRPr="00D63E36">
              <w:rPr>
                <w:rFonts w:ascii="Times New Roman" w:hAnsi="Times New Roman" w:cs="Times New Roman"/>
                <w:sz w:val="28"/>
                <w:szCs w:val="28"/>
              </w:rPr>
              <w:t>29 004,9 тыс. рублей, в том числе по годам:</w:t>
            </w:r>
          </w:p>
          <w:p w:rsidR="00D83E37" w:rsidRPr="00D63E36" w:rsidRDefault="00D83E37" w:rsidP="005234A0">
            <w:pPr>
              <w:widowControl w:val="0"/>
              <w:autoSpaceDE w:val="0"/>
              <w:autoSpaceDN w:val="0"/>
              <w:adjustRightInd w:val="0"/>
              <w:spacing w:after="0" w:line="240" w:lineRule="auto"/>
              <w:rPr>
                <w:rFonts w:ascii="Times New Roman" w:hAnsi="Times New Roman" w:cs="Times New Roman"/>
                <w:sz w:val="28"/>
                <w:szCs w:val="28"/>
              </w:rPr>
            </w:pPr>
            <w:r w:rsidRPr="00D63E36">
              <w:rPr>
                <w:rFonts w:ascii="Times New Roman" w:hAnsi="Times New Roman" w:cs="Times New Roman"/>
                <w:sz w:val="28"/>
                <w:szCs w:val="28"/>
              </w:rPr>
              <w:t>2015 год – 2 590,0 тыс. рублей;</w:t>
            </w:r>
          </w:p>
          <w:p w:rsidR="00D83E37" w:rsidRPr="00D63E36" w:rsidRDefault="00D83E37" w:rsidP="005234A0">
            <w:pPr>
              <w:widowControl w:val="0"/>
              <w:autoSpaceDE w:val="0"/>
              <w:autoSpaceDN w:val="0"/>
              <w:adjustRightInd w:val="0"/>
              <w:spacing w:after="0" w:line="240" w:lineRule="auto"/>
              <w:rPr>
                <w:rFonts w:ascii="Times New Roman" w:hAnsi="Times New Roman" w:cs="Times New Roman"/>
                <w:sz w:val="28"/>
                <w:szCs w:val="28"/>
              </w:rPr>
            </w:pPr>
            <w:r w:rsidRPr="00D63E36">
              <w:rPr>
                <w:rFonts w:ascii="Times New Roman" w:hAnsi="Times New Roman" w:cs="Times New Roman"/>
                <w:sz w:val="28"/>
                <w:szCs w:val="28"/>
              </w:rPr>
              <w:t>2016 год – 2 975,3 тыс. рублей;</w:t>
            </w:r>
          </w:p>
          <w:p w:rsidR="00D83E37" w:rsidRPr="00D63E36" w:rsidRDefault="00D83E37" w:rsidP="005234A0">
            <w:pPr>
              <w:widowControl w:val="0"/>
              <w:autoSpaceDE w:val="0"/>
              <w:autoSpaceDN w:val="0"/>
              <w:adjustRightInd w:val="0"/>
              <w:spacing w:after="0" w:line="240" w:lineRule="auto"/>
              <w:rPr>
                <w:rFonts w:ascii="Times New Roman" w:hAnsi="Times New Roman" w:cs="Times New Roman"/>
                <w:sz w:val="28"/>
                <w:szCs w:val="28"/>
              </w:rPr>
            </w:pPr>
            <w:r w:rsidRPr="00D63E36">
              <w:rPr>
                <w:rFonts w:ascii="Times New Roman" w:hAnsi="Times New Roman" w:cs="Times New Roman"/>
                <w:sz w:val="28"/>
                <w:szCs w:val="28"/>
              </w:rPr>
              <w:t>2017 год – 3 401,8 тыс. рублей;</w:t>
            </w:r>
          </w:p>
          <w:p w:rsidR="00D83E37" w:rsidRPr="00D63E36" w:rsidRDefault="00D83E37" w:rsidP="005234A0">
            <w:pPr>
              <w:widowControl w:val="0"/>
              <w:autoSpaceDE w:val="0"/>
              <w:autoSpaceDN w:val="0"/>
              <w:adjustRightInd w:val="0"/>
              <w:spacing w:after="0" w:line="240" w:lineRule="auto"/>
              <w:rPr>
                <w:rFonts w:ascii="Times New Roman" w:hAnsi="Times New Roman" w:cs="Times New Roman"/>
                <w:sz w:val="28"/>
                <w:szCs w:val="28"/>
              </w:rPr>
            </w:pPr>
            <w:r w:rsidRPr="00D63E36">
              <w:rPr>
                <w:rFonts w:ascii="Times New Roman" w:hAnsi="Times New Roman" w:cs="Times New Roman"/>
                <w:sz w:val="28"/>
                <w:szCs w:val="28"/>
              </w:rPr>
              <w:t>2018 год – 3 874,5 тыс. рублей;</w:t>
            </w:r>
          </w:p>
          <w:p w:rsidR="00D83E37" w:rsidRPr="00D63E36" w:rsidRDefault="00D83E37" w:rsidP="005234A0">
            <w:pPr>
              <w:widowControl w:val="0"/>
              <w:autoSpaceDE w:val="0"/>
              <w:autoSpaceDN w:val="0"/>
              <w:adjustRightInd w:val="0"/>
              <w:spacing w:after="0" w:line="240" w:lineRule="auto"/>
              <w:rPr>
                <w:rFonts w:ascii="Times New Roman" w:hAnsi="Times New Roman" w:cs="Times New Roman"/>
                <w:sz w:val="28"/>
                <w:szCs w:val="28"/>
              </w:rPr>
            </w:pPr>
            <w:r w:rsidRPr="00D63E36">
              <w:rPr>
                <w:rFonts w:ascii="Times New Roman" w:hAnsi="Times New Roman" w:cs="Times New Roman"/>
                <w:sz w:val="28"/>
                <w:szCs w:val="28"/>
              </w:rPr>
              <w:t>2019 год – 6 888,3 тыс. рублей;</w:t>
            </w:r>
          </w:p>
          <w:p w:rsidR="00D83E37" w:rsidRPr="00D63E36" w:rsidRDefault="00D83E37" w:rsidP="005234A0">
            <w:pPr>
              <w:widowControl w:val="0"/>
              <w:autoSpaceDE w:val="0"/>
              <w:autoSpaceDN w:val="0"/>
              <w:adjustRightInd w:val="0"/>
              <w:spacing w:after="0" w:line="240" w:lineRule="auto"/>
              <w:jc w:val="both"/>
              <w:rPr>
                <w:rFonts w:ascii="Times New Roman" w:hAnsi="Times New Roman" w:cs="Times New Roman"/>
                <w:sz w:val="28"/>
                <w:szCs w:val="28"/>
              </w:rPr>
            </w:pPr>
            <w:r w:rsidRPr="00D63E36">
              <w:rPr>
                <w:rFonts w:ascii="Times New Roman" w:hAnsi="Times New Roman" w:cs="Times New Roman"/>
                <w:sz w:val="28"/>
                <w:szCs w:val="28"/>
              </w:rPr>
              <w:t>2020 год – 9 275,0 тыс. рублей.</w:t>
            </w:r>
          </w:p>
          <w:p w:rsidR="00D83E37" w:rsidRPr="00D63E36" w:rsidRDefault="00D83E37" w:rsidP="004E25AE">
            <w:pPr>
              <w:widowControl w:val="0"/>
              <w:autoSpaceDE w:val="0"/>
              <w:autoSpaceDN w:val="0"/>
              <w:adjustRightInd w:val="0"/>
              <w:spacing w:after="0" w:line="240" w:lineRule="auto"/>
              <w:jc w:val="both"/>
              <w:rPr>
                <w:rFonts w:ascii="Times New Roman" w:hAnsi="Times New Roman" w:cs="Times New Roman"/>
                <w:sz w:val="28"/>
                <w:szCs w:val="28"/>
              </w:rPr>
            </w:pPr>
            <w:r w:rsidRPr="00D63E36">
              <w:rPr>
                <w:rFonts w:ascii="Times New Roman" w:hAnsi="Times New Roman" w:cs="Times New Roman"/>
                <w:sz w:val="28"/>
                <w:szCs w:val="28"/>
              </w:rPr>
              <w:t>общий объем финансовых средств из областного бюджета, муниципальной программы, составляет 121 000 тыс. рублей, в том числе по годам:</w:t>
            </w:r>
          </w:p>
          <w:p w:rsidR="00D83E37" w:rsidRPr="00D63E36" w:rsidRDefault="00D83E37" w:rsidP="00213369">
            <w:pPr>
              <w:widowControl w:val="0"/>
              <w:autoSpaceDE w:val="0"/>
              <w:autoSpaceDN w:val="0"/>
              <w:adjustRightInd w:val="0"/>
              <w:spacing w:after="0" w:line="240" w:lineRule="auto"/>
              <w:rPr>
                <w:rFonts w:ascii="Times New Roman" w:hAnsi="Times New Roman" w:cs="Times New Roman"/>
                <w:sz w:val="28"/>
                <w:szCs w:val="28"/>
              </w:rPr>
            </w:pPr>
            <w:r w:rsidRPr="00D63E36">
              <w:rPr>
                <w:rFonts w:ascii="Times New Roman" w:hAnsi="Times New Roman" w:cs="Times New Roman"/>
                <w:sz w:val="28"/>
                <w:szCs w:val="28"/>
              </w:rPr>
              <w:t>2015 год – 0 тыс. рублей;</w:t>
            </w:r>
          </w:p>
          <w:p w:rsidR="00D83E37" w:rsidRPr="00D63E36" w:rsidRDefault="00D83E37" w:rsidP="00213369">
            <w:pPr>
              <w:widowControl w:val="0"/>
              <w:autoSpaceDE w:val="0"/>
              <w:autoSpaceDN w:val="0"/>
              <w:adjustRightInd w:val="0"/>
              <w:spacing w:after="0" w:line="240" w:lineRule="auto"/>
              <w:rPr>
                <w:rFonts w:ascii="Times New Roman" w:hAnsi="Times New Roman" w:cs="Times New Roman"/>
                <w:sz w:val="28"/>
                <w:szCs w:val="28"/>
              </w:rPr>
            </w:pPr>
            <w:r w:rsidRPr="00D63E36">
              <w:rPr>
                <w:rFonts w:ascii="Times New Roman" w:hAnsi="Times New Roman" w:cs="Times New Roman"/>
                <w:sz w:val="28"/>
                <w:szCs w:val="28"/>
              </w:rPr>
              <w:t>2016 год – 0 тыс. рублей;</w:t>
            </w:r>
          </w:p>
          <w:p w:rsidR="00D83E37" w:rsidRPr="00D63E36" w:rsidRDefault="00D83E37" w:rsidP="00213369">
            <w:pPr>
              <w:widowControl w:val="0"/>
              <w:autoSpaceDE w:val="0"/>
              <w:autoSpaceDN w:val="0"/>
              <w:adjustRightInd w:val="0"/>
              <w:spacing w:after="0" w:line="240" w:lineRule="auto"/>
              <w:rPr>
                <w:rFonts w:ascii="Times New Roman" w:hAnsi="Times New Roman" w:cs="Times New Roman"/>
                <w:sz w:val="28"/>
                <w:szCs w:val="28"/>
              </w:rPr>
            </w:pPr>
            <w:r w:rsidRPr="00D63E36">
              <w:rPr>
                <w:rFonts w:ascii="Times New Roman" w:hAnsi="Times New Roman" w:cs="Times New Roman"/>
                <w:sz w:val="28"/>
                <w:szCs w:val="28"/>
              </w:rPr>
              <w:t>2017 год – 0 тыс. рублей;</w:t>
            </w:r>
          </w:p>
          <w:p w:rsidR="00D83E37" w:rsidRPr="00D63E36" w:rsidRDefault="00D83E37" w:rsidP="00213369">
            <w:pPr>
              <w:widowControl w:val="0"/>
              <w:autoSpaceDE w:val="0"/>
              <w:autoSpaceDN w:val="0"/>
              <w:adjustRightInd w:val="0"/>
              <w:spacing w:after="0" w:line="240" w:lineRule="auto"/>
              <w:rPr>
                <w:rFonts w:ascii="Times New Roman" w:hAnsi="Times New Roman" w:cs="Times New Roman"/>
                <w:sz w:val="28"/>
                <w:szCs w:val="28"/>
              </w:rPr>
            </w:pPr>
            <w:r w:rsidRPr="00D63E36">
              <w:rPr>
                <w:rFonts w:ascii="Times New Roman" w:hAnsi="Times New Roman" w:cs="Times New Roman"/>
                <w:sz w:val="28"/>
                <w:szCs w:val="28"/>
              </w:rPr>
              <w:t>2018 год – 0 тыс. рублей;</w:t>
            </w:r>
          </w:p>
          <w:p w:rsidR="00D83E37" w:rsidRPr="00D63E36" w:rsidRDefault="00D83E37" w:rsidP="00213369">
            <w:pPr>
              <w:widowControl w:val="0"/>
              <w:autoSpaceDE w:val="0"/>
              <w:autoSpaceDN w:val="0"/>
              <w:adjustRightInd w:val="0"/>
              <w:spacing w:after="0" w:line="240" w:lineRule="auto"/>
              <w:rPr>
                <w:rFonts w:ascii="Times New Roman" w:hAnsi="Times New Roman" w:cs="Times New Roman"/>
                <w:sz w:val="28"/>
                <w:szCs w:val="28"/>
              </w:rPr>
            </w:pPr>
            <w:r w:rsidRPr="00D63E36">
              <w:rPr>
                <w:rFonts w:ascii="Times New Roman" w:hAnsi="Times New Roman" w:cs="Times New Roman"/>
                <w:sz w:val="28"/>
                <w:szCs w:val="28"/>
              </w:rPr>
              <w:t>2019 год – 44 482,0 тыс. рублей;</w:t>
            </w:r>
          </w:p>
          <w:p w:rsidR="00D83E37" w:rsidRPr="00D63E36" w:rsidRDefault="00D83E37" w:rsidP="000824EE">
            <w:pPr>
              <w:widowControl w:val="0"/>
              <w:autoSpaceDE w:val="0"/>
              <w:autoSpaceDN w:val="0"/>
              <w:adjustRightInd w:val="0"/>
              <w:spacing w:after="0" w:line="240" w:lineRule="auto"/>
              <w:rPr>
                <w:rFonts w:ascii="Times New Roman" w:hAnsi="Times New Roman" w:cs="Times New Roman"/>
                <w:sz w:val="28"/>
                <w:szCs w:val="28"/>
              </w:rPr>
            </w:pPr>
            <w:r w:rsidRPr="00D63E36">
              <w:rPr>
                <w:rFonts w:ascii="Times New Roman" w:hAnsi="Times New Roman" w:cs="Times New Roman"/>
                <w:sz w:val="28"/>
                <w:szCs w:val="28"/>
              </w:rPr>
              <w:t>2020 год – 76 518,0 тыс. рублей.</w:t>
            </w:r>
          </w:p>
        </w:tc>
      </w:tr>
      <w:tr w:rsidR="00D83E37" w:rsidRPr="00D63E36">
        <w:trPr>
          <w:tblCellSpacing w:w="5" w:type="nil"/>
        </w:trPr>
        <w:tc>
          <w:tcPr>
            <w:tcW w:w="2835" w:type="dxa"/>
          </w:tcPr>
          <w:p w:rsidR="00D83E37" w:rsidRPr="00D63E36" w:rsidRDefault="00D83E37" w:rsidP="00F1450F">
            <w:pPr>
              <w:widowControl w:val="0"/>
              <w:autoSpaceDE w:val="0"/>
              <w:autoSpaceDN w:val="0"/>
              <w:adjustRightInd w:val="0"/>
              <w:spacing w:after="0" w:line="240" w:lineRule="auto"/>
              <w:rPr>
                <w:rFonts w:ascii="Times New Roman" w:hAnsi="Times New Roman" w:cs="Times New Roman"/>
                <w:sz w:val="28"/>
                <w:szCs w:val="28"/>
              </w:rPr>
            </w:pPr>
            <w:r w:rsidRPr="00D63E36">
              <w:rPr>
                <w:rFonts w:ascii="Times New Roman" w:hAnsi="Times New Roman" w:cs="Times New Roman"/>
                <w:sz w:val="28"/>
                <w:szCs w:val="28"/>
              </w:rPr>
              <w:t>Целевые индикаторы и показатели Программы:</w:t>
            </w:r>
          </w:p>
        </w:tc>
        <w:tc>
          <w:tcPr>
            <w:tcW w:w="7371" w:type="dxa"/>
          </w:tcPr>
          <w:p w:rsidR="00D83E37" w:rsidRPr="00D63E36" w:rsidRDefault="00D83E37" w:rsidP="00F1450F">
            <w:pPr>
              <w:widowControl w:val="0"/>
              <w:autoSpaceDE w:val="0"/>
              <w:autoSpaceDN w:val="0"/>
              <w:adjustRightInd w:val="0"/>
              <w:spacing w:after="0" w:line="240" w:lineRule="auto"/>
              <w:jc w:val="both"/>
              <w:rPr>
                <w:rFonts w:ascii="Times New Roman" w:hAnsi="Times New Roman" w:cs="Times New Roman"/>
                <w:sz w:val="28"/>
                <w:szCs w:val="28"/>
              </w:rPr>
            </w:pPr>
            <w:r w:rsidRPr="00D63E36">
              <w:rPr>
                <w:rFonts w:ascii="Times New Roman" w:hAnsi="Times New Roman" w:cs="Times New Roman"/>
                <w:sz w:val="28"/>
                <w:szCs w:val="28"/>
              </w:rPr>
              <w:t>- доля населения, систематически занимающегося физической культурой и спортом, в общей численности населения;</w:t>
            </w:r>
          </w:p>
          <w:p w:rsidR="00D83E37" w:rsidRPr="00D63E36" w:rsidRDefault="00D83E37" w:rsidP="00F1450F">
            <w:pPr>
              <w:widowControl w:val="0"/>
              <w:autoSpaceDE w:val="0"/>
              <w:autoSpaceDN w:val="0"/>
              <w:adjustRightInd w:val="0"/>
              <w:spacing w:after="0" w:line="240" w:lineRule="auto"/>
              <w:jc w:val="both"/>
              <w:rPr>
                <w:rFonts w:ascii="Times New Roman" w:hAnsi="Times New Roman" w:cs="Times New Roman"/>
                <w:sz w:val="28"/>
                <w:szCs w:val="28"/>
              </w:rPr>
            </w:pPr>
            <w:r w:rsidRPr="00D63E36">
              <w:rPr>
                <w:rFonts w:ascii="Times New Roman" w:hAnsi="Times New Roman" w:cs="Times New Roman"/>
                <w:sz w:val="28"/>
                <w:szCs w:val="28"/>
              </w:rPr>
              <w:t>- уровень обеспеченности населения спортивными сооружениями, исходя из единовременной пропускной способности объектов спорта, в том числе для лиц с ограниченными возможностями здоровья и инвалидов;</w:t>
            </w:r>
          </w:p>
          <w:p w:rsidR="00D83E37" w:rsidRPr="00D63E36" w:rsidRDefault="00D83E37" w:rsidP="00F1450F">
            <w:pPr>
              <w:widowControl w:val="0"/>
              <w:autoSpaceDE w:val="0"/>
              <w:autoSpaceDN w:val="0"/>
              <w:adjustRightInd w:val="0"/>
              <w:spacing w:after="0" w:line="240" w:lineRule="auto"/>
              <w:jc w:val="both"/>
              <w:rPr>
                <w:rFonts w:ascii="Times New Roman" w:hAnsi="Times New Roman" w:cs="Times New Roman"/>
                <w:sz w:val="28"/>
                <w:szCs w:val="28"/>
              </w:rPr>
            </w:pPr>
            <w:r w:rsidRPr="00D63E36">
              <w:rPr>
                <w:rFonts w:ascii="Times New Roman" w:hAnsi="Times New Roman" w:cs="Times New Roman"/>
                <w:sz w:val="28"/>
                <w:szCs w:val="28"/>
              </w:rPr>
              <w:t>- удельный вес численности молодежи, вовлеченной в реализуемые органами исполнительной власти проекты и программы в сфере поддержки талантливой молодежи, в общем количестве молодежи в возрасте от 14 до 30 лет.</w:t>
            </w:r>
          </w:p>
        </w:tc>
      </w:tr>
    </w:tbl>
    <w:p w:rsidR="00D83E37" w:rsidRPr="008A6A05" w:rsidRDefault="00D83E37" w:rsidP="008A6A05">
      <w:pPr>
        <w:pStyle w:val="ListParagraph"/>
        <w:numPr>
          <w:ilvl w:val="0"/>
          <w:numId w:val="12"/>
        </w:numPr>
        <w:spacing w:after="0"/>
        <w:jc w:val="center"/>
        <w:rPr>
          <w:rFonts w:ascii="Times New Roman" w:hAnsi="Times New Roman" w:cs="Times New Roman"/>
          <w:sz w:val="28"/>
          <w:szCs w:val="28"/>
        </w:rPr>
      </w:pPr>
      <w:r w:rsidRPr="008A6A05">
        <w:rPr>
          <w:rFonts w:ascii="Times New Roman" w:hAnsi="Times New Roman" w:cs="Times New Roman"/>
          <w:sz w:val="28"/>
          <w:szCs w:val="28"/>
        </w:rPr>
        <w:br w:type="page"/>
      </w:r>
      <w:bookmarkStart w:id="4" w:name="Par180"/>
      <w:bookmarkEnd w:id="4"/>
      <w:r w:rsidRPr="008A6A05">
        <w:rPr>
          <w:rFonts w:ascii="Times New Roman" w:hAnsi="Times New Roman" w:cs="Times New Roman"/>
          <w:sz w:val="28"/>
          <w:szCs w:val="28"/>
        </w:rPr>
        <w:t xml:space="preserve">ХАРАКТЕРИСТИКА ТЕКУЩЕГО СОСТОЯНИЯ, ОСНОВНЫЕ ПРОБЛЕМЫ </w:t>
      </w:r>
    </w:p>
    <w:p w:rsidR="00D83E37" w:rsidRPr="008A6A05" w:rsidRDefault="00D83E37" w:rsidP="008A6A05">
      <w:pPr>
        <w:pStyle w:val="ListParagraph"/>
        <w:spacing w:after="0"/>
        <w:rPr>
          <w:rFonts w:ascii="Times New Roman" w:hAnsi="Times New Roman" w:cs="Times New Roman"/>
          <w:sz w:val="28"/>
          <w:szCs w:val="28"/>
        </w:rPr>
      </w:pPr>
      <w:r w:rsidRPr="008A6A05">
        <w:rPr>
          <w:rFonts w:ascii="Times New Roman" w:hAnsi="Times New Roman" w:cs="Times New Roman"/>
          <w:sz w:val="28"/>
          <w:szCs w:val="28"/>
        </w:rPr>
        <w:t xml:space="preserve">И ПРОГНОЗ РАЗВИТИЯ СФЕРЫ ФИЗИЧЕСКОЙ КУЛЬТУРЫ, СПОРТА </w:t>
      </w:r>
    </w:p>
    <w:p w:rsidR="00D83E37" w:rsidRDefault="00D83E37" w:rsidP="00EF7629">
      <w:pPr>
        <w:widowControl w:val="0"/>
        <w:autoSpaceDE w:val="0"/>
        <w:autoSpaceDN w:val="0"/>
        <w:adjustRightInd w:val="0"/>
        <w:spacing w:after="0" w:line="240" w:lineRule="auto"/>
        <w:jc w:val="center"/>
        <w:rPr>
          <w:rFonts w:ascii="Times New Roman" w:hAnsi="Times New Roman" w:cs="Times New Roman"/>
          <w:sz w:val="28"/>
          <w:szCs w:val="28"/>
        </w:rPr>
      </w:pPr>
      <w:r w:rsidRPr="006315B6">
        <w:rPr>
          <w:rFonts w:ascii="Times New Roman" w:hAnsi="Times New Roman" w:cs="Times New Roman"/>
          <w:sz w:val="28"/>
          <w:szCs w:val="28"/>
        </w:rPr>
        <w:t xml:space="preserve">И МОЛОДЕЖНОЙ ПОЛИТИКИ </w:t>
      </w:r>
    </w:p>
    <w:p w:rsidR="00D83E37" w:rsidRPr="006315B6" w:rsidRDefault="00D83E37" w:rsidP="00EF7629">
      <w:pPr>
        <w:widowControl w:val="0"/>
        <w:autoSpaceDE w:val="0"/>
        <w:autoSpaceDN w:val="0"/>
        <w:adjustRightInd w:val="0"/>
        <w:spacing w:after="0" w:line="240" w:lineRule="auto"/>
        <w:jc w:val="center"/>
        <w:rPr>
          <w:rFonts w:ascii="Times New Roman" w:hAnsi="Times New Roman" w:cs="Times New Roman"/>
          <w:sz w:val="28"/>
          <w:szCs w:val="28"/>
        </w:rPr>
      </w:pPr>
      <w:r w:rsidRPr="006315B6">
        <w:rPr>
          <w:rFonts w:ascii="Times New Roman" w:hAnsi="Times New Roman" w:cs="Times New Roman"/>
          <w:sz w:val="28"/>
          <w:szCs w:val="28"/>
        </w:rPr>
        <w:t>В АЛЕКСАНДРОВСК-САХАЛИНСКОМ РАЙОНЕ</w:t>
      </w:r>
    </w:p>
    <w:p w:rsidR="00D83E37" w:rsidRPr="006315B6" w:rsidRDefault="00D83E37" w:rsidP="002271B5">
      <w:pPr>
        <w:widowControl w:val="0"/>
        <w:autoSpaceDE w:val="0"/>
        <w:autoSpaceDN w:val="0"/>
        <w:adjustRightInd w:val="0"/>
        <w:spacing w:after="0" w:line="240" w:lineRule="auto"/>
        <w:jc w:val="center"/>
        <w:rPr>
          <w:rFonts w:ascii="Times New Roman" w:hAnsi="Times New Roman" w:cs="Times New Roman"/>
          <w:sz w:val="28"/>
          <w:szCs w:val="28"/>
        </w:rPr>
      </w:pPr>
    </w:p>
    <w:p w:rsidR="00D83E37" w:rsidRPr="006315B6" w:rsidRDefault="00D83E37" w:rsidP="002271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5B6">
        <w:rPr>
          <w:rFonts w:ascii="Times New Roman" w:hAnsi="Times New Roman" w:cs="Times New Roman"/>
          <w:sz w:val="28"/>
          <w:szCs w:val="28"/>
        </w:rPr>
        <w:t>Реализация муниципальной программы «Развитие физической культуры, спорта и повышение эффективности молодежной политики в Александровск-Сахалинском районе на 2015 - 2020 годы» (далее - Программа) осуществляется в двух значимых для социально-экономического развития Александровск-Сахалинского района сферах: физическая культура и спорт, молодежная политика.</w:t>
      </w:r>
    </w:p>
    <w:p w:rsidR="00D83E37" w:rsidRPr="006315B6" w:rsidRDefault="00D83E37" w:rsidP="00012B16">
      <w:pPr>
        <w:pStyle w:val="ListParagraph"/>
        <w:widowControl w:val="0"/>
        <w:numPr>
          <w:ilvl w:val="1"/>
          <w:numId w:val="10"/>
        </w:numPr>
        <w:autoSpaceDE w:val="0"/>
        <w:autoSpaceDN w:val="0"/>
        <w:adjustRightInd w:val="0"/>
        <w:spacing w:after="0" w:line="240" w:lineRule="auto"/>
        <w:jc w:val="center"/>
        <w:outlineLvl w:val="2"/>
        <w:rPr>
          <w:rFonts w:ascii="Times New Roman" w:hAnsi="Times New Roman" w:cs="Times New Roman"/>
          <w:sz w:val="28"/>
          <w:szCs w:val="28"/>
        </w:rPr>
      </w:pPr>
      <w:bookmarkStart w:id="5" w:name="Par187"/>
      <w:bookmarkEnd w:id="5"/>
      <w:r w:rsidRPr="006315B6">
        <w:rPr>
          <w:rFonts w:ascii="Times New Roman" w:hAnsi="Times New Roman" w:cs="Times New Roman"/>
          <w:sz w:val="28"/>
          <w:szCs w:val="28"/>
        </w:rPr>
        <w:t>Сфера физической культуры и спорта</w:t>
      </w:r>
    </w:p>
    <w:p w:rsidR="00D83E37" w:rsidRPr="006315B6" w:rsidRDefault="00D83E37" w:rsidP="002271B5">
      <w:pPr>
        <w:widowControl w:val="0"/>
        <w:autoSpaceDE w:val="0"/>
        <w:autoSpaceDN w:val="0"/>
        <w:adjustRightInd w:val="0"/>
        <w:spacing w:after="0" w:line="240" w:lineRule="auto"/>
        <w:ind w:firstLine="540"/>
        <w:jc w:val="both"/>
        <w:rPr>
          <w:rFonts w:ascii="Times New Roman" w:hAnsi="Times New Roman" w:cs="Times New Roman"/>
          <w:sz w:val="28"/>
          <w:szCs w:val="28"/>
          <w:highlight w:val="yellow"/>
        </w:rPr>
      </w:pPr>
      <w:r w:rsidRPr="006315B6">
        <w:rPr>
          <w:rFonts w:ascii="Times New Roman" w:hAnsi="Times New Roman" w:cs="Times New Roman"/>
          <w:sz w:val="28"/>
          <w:szCs w:val="28"/>
        </w:rPr>
        <w:t>В развитии физической культуры и спорта на территории Александровск-Сахалинского района определена важная роль - создание условий для занятий физической культурой и спортом, развития спортивной инфраструктуры и повышение конкурентоспособности районного спорта на областном уровне. Дальнейшее развитие физической культуры и спорта обусловлено значительным повышением заинтересованности жителей района в сохранении своего здоровья, продлении активного работоспособного возраста; развитием инфраструктуры для привлечения к спортивным занятиям лиц с ограниченными возможностями здоровья; информационно-пропагандистской работой в целях культивирования здорового образа жизни у населения и, как следствие, увеличением продолжительности жизни; достижением значимых спортивных результатов.</w:t>
      </w:r>
    </w:p>
    <w:p w:rsidR="00D83E37" w:rsidRPr="006315B6" w:rsidRDefault="00D83E37" w:rsidP="002271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5B6">
        <w:rPr>
          <w:rFonts w:ascii="Times New Roman" w:hAnsi="Times New Roman" w:cs="Times New Roman"/>
          <w:sz w:val="28"/>
          <w:szCs w:val="28"/>
        </w:rPr>
        <w:t>Текущее состояние физической культуры и спорта в районе характеризуется положительными тенденциями, связанными с возрождением лучших спортивных и физкультурных традиций, развитием массового спорта и спорта высших достижений и строительством спортивных сооружений.</w:t>
      </w:r>
    </w:p>
    <w:p w:rsidR="00D83E37" w:rsidRPr="006315B6" w:rsidRDefault="00D83E37" w:rsidP="002271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5B6">
        <w:rPr>
          <w:rFonts w:ascii="Times New Roman" w:hAnsi="Times New Roman" w:cs="Times New Roman"/>
          <w:sz w:val="28"/>
          <w:szCs w:val="28"/>
        </w:rPr>
        <w:t>Благодаря плановости и преемственности решений в районе сохраняется положительная динамика роста числа жителей, систематически занимающихся физической культурой и спортом, их доля с 2005 по 2013 год увеличилась с 5,1% до 12,7%.</w:t>
      </w:r>
    </w:p>
    <w:p w:rsidR="00D83E37" w:rsidRPr="006315B6" w:rsidRDefault="00D83E37" w:rsidP="006622CE">
      <w:pPr>
        <w:widowControl w:val="0"/>
        <w:autoSpaceDE w:val="0"/>
        <w:autoSpaceDN w:val="0"/>
        <w:adjustRightInd w:val="0"/>
        <w:spacing w:after="0" w:line="240" w:lineRule="auto"/>
        <w:ind w:firstLine="540"/>
        <w:jc w:val="both"/>
        <w:rPr>
          <w:rFonts w:ascii="Times New Roman" w:hAnsi="Times New Roman" w:cs="Times New Roman"/>
          <w:sz w:val="28"/>
          <w:szCs w:val="28"/>
          <w:highlight w:val="yellow"/>
        </w:rPr>
      </w:pPr>
      <w:r w:rsidRPr="006315B6">
        <w:rPr>
          <w:rFonts w:ascii="Times New Roman" w:hAnsi="Times New Roman" w:cs="Times New Roman"/>
          <w:sz w:val="28"/>
          <w:szCs w:val="28"/>
        </w:rPr>
        <w:t>Согласно календарному плану в 2013 году количество мероприятий, в которых приняли участие спортсмены района, составило 76 - 2473, из них 49 районных соревнований – 2243 чел., 27 областных – 230 чел. Спортсменами района завоеваны более 183 медалей различного достоинства.</w:t>
      </w:r>
      <w:r w:rsidRPr="006315B6">
        <w:rPr>
          <w:rFonts w:ascii="Times New Roman" w:hAnsi="Times New Roman" w:cs="Times New Roman"/>
          <w:sz w:val="28"/>
          <w:szCs w:val="28"/>
          <w:highlight w:val="yellow"/>
        </w:rPr>
        <w:t xml:space="preserve"> </w:t>
      </w:r>
    </w:p>
    <w:p w:rsidR="00D83E37" w:rsidRPr="006315B6" w:rsidRDefault="00D83E37" w:rsidP="002271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5B6">
        <w:rPr>
          <w:rFonts w:ascii="Times New Roman" w:hAnsi="Times New Roman" w:cs="Times New Roman"/>
          <w:sz w:val="28"/>
          <w:szCs w:val="28"/>
        </w:rPr>
        <w:t xml:space="preserve">Анализ состояния отрасли «Физическая культура и спорт» показывает, что в районе, несмотря на принимаемые меры, в том числе реализацию муниципальной </w:t>
      </w:r>
      <w:hyperlink r:id="rId10" w:history="1">
        <w:r w:rsidRPr="006315B6">
          <w:rPr>
            <w:rFonts w:ascii="Times New Roman" w:hAnsi="Times New Roman" w:cs="Times New Roman"/>
            <w:sz w:val="28"/>
            <w:szCs w:val="28"/>
          </w:rPr>
          <w:t>Программы</w:t>
        </w:r>
      </w:hyperlink>
      <w:r w:rsidRPr="006315B6">
        <w:rPr>
          <w:rFonts w:ascii="Times New Roman" w:hAnsi="Times New Roman" w:cs="Times New Roman"/>
          <w:sz w:val="28"/>
          <w:szCs w:val="28"/>
        </w:rPr>
        <w:t>, остаются ряд глобальных и требующих разрешения проблем.</w:t>
      </w:r>
    </w:p>
    <w:p w:rsidR="00D83E37" w:rsidRPr="006315B6" w:rsidRDefault="00D83E37" w:rsidP="002271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5B6">
        <w:rPr>
          <w:rFonts w:ascii="Times New Roman" w:hAnsi="Times New Roman" w:cs="Times New Roman"/>
          <w:sz w:val="28"/>
          <w:szCs w:val="28"/>
        </w:rPr>
        <w:t>Так, обеспеченность спортивными сооружениями по району составляет:</w:t>
      </w:r>
    </w:p>
    <w:p w:rsidR="00D83E37" w:rsidRPr="006315B6" w:rsidRDefault="00D83E37" w:rsidP="002271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5B6">
        <w:rPr>
          <w:rFonts w:ascii="Times New Roman" w:hAnsi="Times New Roman" w:cs="Times New Roman"/>
          <w:sz w:val="28"/>
          <w:szCs w:val="28"/>
        </w:rPr>
        <w:t>- плоскостными сооружениями - 21;</w:t>
      </w:r>
    </w:p>
    <w:p w:rsidR="00D83E37" w:rsidRPr="006315B6" w:rsidRDefault="00D83E37" w:rsidP="002271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5B6">
        <w:rPr>
          <w:rFonts w:ascii="Times New Roman" w:hAnsi="Times New Roman" w:cs="Times New Roman"/>
          <w:sz w:val="28"/>
          <w:szCs w:val="28"/>
        </w:rPr>
        <w:t>- спортивными залами - 9;</w:t>
      </w:r>
    </w:p>
    <w:p w:rsidR="00D83E37" w:rsidRPr="006315B6" w:rsidRDefault="00D83E37" w:rsidP="002271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5B6">
        <w:rPr>
          <w:rFonts w:ascii="Times New Roman" w:hAnsi="Times New Roman" w:cs="Times New Roman"/>
          <w:sz w:val="28"/>
          <w:szCs w:val="28"/>
        </w:rPr>
        <w:t>- бассейнами – 0;</w:t>
      </w:r>
    </w:p>
    <w:p w:rsidR="00D83E37" w:rsidRPr="006315B6" w:rsidRDefault="00D83E37" w:rsidP="002271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5B6">
        <w:rPr>
          <w:rFonts w:ascii="Times New Roman" w:hAnsi="Times New Roman" w:cs="Times New Roman"/>
          <w:sz w:val="28"/>
          <w:szCs w:val="28"/>
        </w:rPr>
        <w:t>- спорт-комплексы - 0.</w:t>
      </w:r>
    </w:p>
    <w:p w:rsidR="00D83E37" w:rsidRPr="006315B6" w:rsidRDefault="00D83E37" w:rsidP="002271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5B6">
        <w:rPr>
          <w:rFonts w:ascii="Times New Roman" w:hAnsi="Times New Roman" w:cs="Times New Roman"/>
          <w:sz w:val="28"/>
          <w:szCs w:val="28"/>
        </w:rPr>
        <w:t>Актуальными остаются проблемы, связанные с отсутствием современной спортивной базы, отсутствием широкого студенческого спортивного движения, низкой обеспеченностью материально-технической базы общеобразовательных учреждений, отсутствием условий для занятий физической культурой и спортом инвалидов, недостаточная обеспеченность спортивными сооружениями</w:t>
      </w:r>
      <w:r>
        <w:rPr>
          <w:rFonts w:ascii="Times New Roman" w:hAnsi="Times New Roman" w:cs="Times New Roman"/>
          <w:sz w:val="28"/>
          <w:szCs w:val="28"/>
        </w:rPr>
        <w:t xml:space="preserve"> в</w:t>
      </w:r>
      <w:r w:rsidRPr="006315B6">
        <w:rPr>
          <w:rFonts w:ascii="Times New Roman" w:hAnsi="Times New Roman" w:cs="Times New Roman"/>
          <w:sz w:val="28"/>
          <w:szCs w:val="28"/>
        </w:rPr>
        <w:t xml:space="preserve"> шаговой доступности, высокая стоимость физкультурно-спортивных услуг, отсутствие развитой сети спортивных клубов. Так же остаются нерешенными следующие проблемы: отсутствие системы подготовки сборных команд района, недостаточное научно-методическое, медико-биологическое, информационно-технологическое </w:t>
      </w:r>
      <w:r>
        <w:rPr>
          <w:rFonts w:ascii="Times New Roman" w:hAnsi="Times New Roman" w:cs="Times New Roman"/>
          <w:sz w:val="28"/>
          <w:szCs w:val="28"/>
        </w:rPr>
        <w:t xml:space="preserve">обеспечение </w:t>
      </w:r>
      <w:r w:rsidRPr="006315B6">
        <w:rPr>
          <w:rFonts w:ascii="Times New Roman" w:hAnsi="Times New Roman" w:cs="Times New Roman"/>
          <w:sz w:val="28"/>
          <w:szCs w:val="28"/>
        </w:rPr>
        <w:t>спортсменов, недостаточная оснащенность спортсменов и сборных команд района новейшим инвентарем и оборудованием, отсутствие системы подготовки профессиональных судейских кадров.</w:t>
      </w:r>
    </w:p>
    <w:p w:rsidR="00D83E37" w:rsidRPr="006315B6" w:rsidRDefault="00D83E37" w:rsidP="002271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5B6">
        <w:rPr>
          <w:rFonts w:ascii="Times New Roman" w:hAnsi="Times New Roman" w:cs="Times New Roman"/>
          <w:sz w:val="28"/>
          <w:szCs w:val="28"/>
        </w:rPr>
        <w:t xml:space="preserve">При плановом росте количества спортивных сооружений в районе обеспеченность отрасли квалифицированными кадрами сегодня становится важнейшим элементом реализации задач районной спортивной политики. </w:t>
      </w:r>
    </w:p>
    <w:p w:rsidR="00D83E37" w:rsidRPr="006315B6" w:rsidRDefault="00D83E37" w:rsidP="002271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5B6">
        <w:rPr>
          <w:rFonts w:ascii="Times New Roman" w:hAnsi="Times New Roman" w:cs="Times New Roman"/>
          <w:sz w:val="28"/>
          <w:szCs w:val="28"/>
        </w:rPr>
        <w:t>Необходимо решение вопросов подготовки соответствующих специалистов, а также поиска управленческих решений и технологий, позволяющих эффективно управлять как отраслью в целом, так и ее отдельными объектами, спортивными командами, обеспечивая не только привлечение максимального количества зрителей на стадионы и в спортзалы, а также привлечение в спортивные проекты и мероприятия негосударственных ресурсов.</w:t>
      </w:r>
    </w:p>
    <w:p w:rsidR="00D83E37" w:rsidRPr="006315B6" w:rsidRDefault="00D83E37" w:rsidP="002271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5B6">
        <w:rPr>
          <w:rFonts w:ascii="Times New Roman" w:hAnsi="Times New Roman" w:cs="Times New Roman"/>
          <w:sz w:val="28"/>
          <w:szCs w:val="28"/>
        </w:rPr>
        <w:t>Реализация муниципальной программы к 2020 году позволит достичь определенных значений индикаторов, отражающих решение актуальных проблем в развитии массовой физической культуры и спорта, спорта высших достижений, развития инфраструктуры спорта и управления отраслью физической культуры и спорта в Александровск-Сахалинском районе.</w:t>
      </w:r>
    </w:p>
    <w:p w:rsidR="00D83E37" w:rsidRPr="006315B6" w:rsidRDefault="00D83E37" w:rsidP="002271B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D83E37" w:rsidRPr="006315B6" w:rsidRDefault="00D83E37" w:rsidP="002271B5">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6" w:name="Par215"/>
      <w:bookmarkEnd w:id="6"/>
      <w:r w:rsidRPr="006315B6">
        <w:rPr>
          <w:rFonts w:ascii="Times New Roman" w:hAnsi="Times New Roman" w:cs="Times New Roman"/>
          <w:sz w:val="28"/>
          <w:szCs w:val="28"/>
        </w:rPr>
        <w:t>1.2. Сфера молодежной политики</w:t>
      </w:r>
    </w:p>
    <w:p w:rsidR="00D83E37" w:rsidRPr="006315B6" w:rsidRDefault="00D83E37" w:rsidP="002271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5B6">
        <w:rPr>
          <w:rFonts w:ascii="Times New Roman" w:hAnsi="Times New Roman" w:cs="Times New Roman"/>
          <w:sz w:val="28"/>
          <w:szCs w:val="28"/>
        </w:rPr>
        <w:t>Текущее состояние государственной молодежной политики можно охарактеризовать наличием большого количества показателей - молодежь является потребителем услуг в сфере образования, спорта, социальной защиты, здравоохранения, правопорядка.</w:t>
      </w:r>
    </w:p>
    <w:p w:rsidR="00D83E37" w:rsidRPr="006315B6" w:rsidRDefault="00D83E37" w:rsidP="002271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5B6">
        <w:rPr>
          <w:rFonts w:ascii="Times New Roman" w:hAnsi="Times New Roman" w:cs="Times New Roman"/>
          <w:sz w:val="28"/>
          <w:szCs w:val="28"/>
        </w:rPr>
        <w:t>Выбор стратегических направлений государственной молодежной политики основан на результатах анализа и прогноза средне- и долгосрочных тенденций развития социально-экономической, общественно-политической и социокультурной жизни Российской Федерации.</w:t>
      </w:r>
    </w:p>
    <w:p w:rsidR="00D83E37" w:rsidRPr="006315B6" w:rsidRDefault="00D83E37" w:rsidP="002271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5B6">
        <w:rPr>
          <w:rFonts w:ascii="Times New Roman" w:hAnsi="Times New Roman" w:cs="Times New Roman"/>
          <w:sz w:val="28"/>
          <w:szCs w:val="28"/>
        </w:rPr>
        <w:t>В современных условиях государственная молодежная политика должна быть ориентирована на воспитание самостоятельной, идейной, ответственной молодежи, на подготовку молодых граждан к активному участию в социально-экономической и общественно-политической жизни общества.</w:t>
      </w:r>
    </w:p>
    <w:p w:rsidR="00D83E37" w:rsidRPr="006315B6" w:rsidRDefault="00D83E37" w:rsidP="002271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5B6">
        <w:rPr>
          <w:rFonts w:ascii="Times New Roman" w:hAnsi="Times New Roman" w:cs="Times New Roman"/>
          <w:sz w:val="28"/>
          <w:szCs w:val="28"/>
        </w:rPr>
        <w:t>Сегодняшняя молодежь рассматривается в качестве полноправного субъекта молодежной политики, основного партнера всех уровней власти. Современная молодежная политика ориентирована на максимальное включение молодежи в социальную практику, на создание условий и возможностей для самостоятельного решения молодежным сообществом собственных проблем и полноценного участия молодежи в жизни общества. Особенно важным является общественное признание потребности широкого включения молодежи в социальную практику как необходимого условия формирования у нее российской идентичности.</w:t>
      </w:r>
    </w:p>
    <w:p w:rsidR="00D83E37" w:rsidRPr="006315B6" w:rsidRDefault="00D83E37" w:rsidP="002271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5B6">
        <w:rPr>
          <w:rFonts w:ascii="Times New Roman" w:hAnsi="Times New Roman" w:cs="Times New Roman"/>
          <w:sz w:val="28"/>
          <w:szCs w:val="28"/>
        </w:rPr>
        <w:t>Негативной тенденцией является аполитичность, индифферентность значительной части молодых людей, их поверхностное представление о внешней и внутренней политике страны. Существует опасность распространения в молодежной среде идей и взглядов, противоречащих интересам России. Как наглядно продемонстрировали «цветные революции», молодежь может быть использована в качестве движущей силы антигосударственных выступлений. Молодежные организации должны взять на себя функции политического просвещения, воспитания гражданских и патриотических убеждений.</w:t>
      </w:r>
    </w:p>
    <w:p w:rsidR="00D83E37" w:rsidRPr="006315B6" w:rsidRDefault="00D83E37" w:rsidP="002271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5B6">
        <w:rPr>
          <w:rFonts w:ascii="Times New Roman" w:hAnsi="Times New Roman" w:cs="Times New Roman"/>
          <w:sz w:val="28"/>
          <w:szCs w:val="28"/>
        </w:rPr>
        <w:t>По данным Росстата на начало 2013 года в Александровск-Сахалинском районе насчитывалось 2 285 молодых людей в возрасте от 14 до 30 лет, что составляет 18,6% от общего количества населения Александровск-Сахалинского района. С 2000 года наблюдается стойкая тенденция сокращения молодой категории населения. Одной из причин такой ситуации является регулярный отток молодежи из района. Основной причиной оттока молодежи является выезд для получения высшего профессионального образования, трудоустройства, повышения качества жизни.</w:t>
      </w:r>
    </w:p>
    <w:p w:rsidR="00D83E37" w:rsidRPr="006315B6" w:rsidRDefault="00D83E37" w:rsidP="002271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5B6">
        <w:rPr>
          <w:rFonts w:ascii="Times New Roman" w:hAnsi="Times New Roman" w:cs="Times New Roman"/>
          <w:sz w:val="28"/>
          <w:szCs w:val="28"/>
        </w:rPr>
        <w:t>Молодежь продолжает оставаться одной из уязвимых групп на рынке труда. В структуре трудоспособного населения молодежь составляет 16,8% населения Александровск-Сахалинского района. Но отсутствие профессионального опыта, не востребованность полученного образования зачастую не позволяют многим молодым людям найти работу по специальности. Особенностью является, тем не менее, стойкий дефицит кадров в бюджетной сфере, а также в сфере высококвалифицированных рабочих специальностей.</w:t>
      </w:r>
    </w:p>
    <w:p w:rsidR="00D83E37" w:rsidRPr="006315B6" w:rsidRDefault="00D83E37" w:rsidP="002271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5B6">
        <w:rPr>
          <w:rFonts w:ascii="Times New Roman" w:hAnsi="Times New Roman" w:cs="Times New Roman"/>
          <w:sz w:val="28"/>
          <w:szCs w:val="28"/>
        </w:rPr>
        <w:t>При большом количестве проводимых мероприятий всероссийского уровня творческая и талантливая молодежь Александровск-Сахалинского района, в связи с отсутствием финансовых средств, не имеет возможности участвовать во всероссийских конкурсах, выигрывать гранты и т.д.</w:t>
      </w:r>
    </w:p>
    <w:p w:rsidR="00D83E37" w:rsidRPr="006315B6" w:rsidRDefault="00D83E37" w:rsidP="002271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5B6">
        <w:rPr>
          <w:rFonts w:ascii="Times New Roman" w:hAnsi="Times New Roman" w:cs="Times New Roman"/>
          <w:sz w:val="28"/>
          <w:szCs w:val="28"/>
        </w:rPr>
        <w:t>До сих пор наблюдается низкий уровень вовлеченности молодежи в социальную практику. Доля молодых людей, активно участвующих в жизни общества, составляет не более 7% от общей численности молодежи. Эта тенденция проявляется во всех сферах жизни молодого человека; гражданской, профессиональной, культурной, семейной. При сохранении такой ситуации возникает угроза устойчивой привычки к социальной инфантильности как норме жизни, к игнорированию собственного участия в активной политической жизни, формированию общего политического нигилизма.</w:t>
      </w:r>
    </w:p>
    <w:p w:rsidR="00D83E37" w:rsidRPr="006315B6" w:rsidRDefault="00D83E37" w:rsidP="002271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5B6">
        <w:rPr>
          <w:rFonts w:ascii="Times New Roman" w:hAnsi="Times New Roman" w:cs="Times New Roman"/>
          <w:sz w:val="28"/>
          <w:szCs w:val="28"/>
        </w:rPr>
        <w:t>Для многих молодых людей сдерживающим фактором является отсутствие необходимых знаний и навыков. Информация о реализуемых мерах в отношении молодежи не полностью доходит до целевой группы. Неэффективны на сегодня и механизмы организации «обратной связи» учреждений социализации и адаптации молодежи к взрослой жизни с молодыми людьми. Решение этой системной проблемы в настоящий момент возможно только при условии наличия координации деятельности различных институтов гражданского общества.</w:t>
      </w:r>
    </w:p>
    <w:p w:rsidR="00D83E37" w:rsidRPr="006315B6" w:rsidRDefault="00D83E37" w:rsidP="002271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5B6">
        <w:rPr>
          <w:rFonts w:ascii="Times New Roman" w:hAnsi="Times New Roman" w:cs="Times New Roman"/>
          <w:sz w:val="28"/>
          <w:szCs w:val="28"/>
        </w:rPr>
        <w:t>Вместе с тем молодежь обладает значительным потенциалом, который используется не в полной мере: мобильностью, инициативностью, новыми технологиями, способностью противодействовать негативным вызовам. Системное, полноценное информирование всех молодых людей о возможностях их интеграции в социально-экономическое развитие Александровск-Сахалинского района основанное на интерактивных подходах и новейших коммуникационных технологиях, применение созданных возможностей личностного и общественного развития и вовлечение молодежи в многообразную социальную практику не только позволит молодежи полнее реализовать свой потенциал, но и укрепит ее уверенность в своем будущем.</w:t>
      </w:r>
    </w:p>
    <w:p w:rsidR="00D83E37" w:rsidRPr="006315B6" w:rsidRDefault="00D83E37" w:rsidP="002271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5B6">
        <w:rPr>
          <w:rFonts w:ascii="Times New Roman" w:hAnsi="Times New Roman" w:cs="Times New Roman"/>
          <w:sz w:val="28"/>
          <w:szCs w:val="28"/>
        </w:rPr>
        <w:t>В этой связи становится актуальной необходимость в применении качественно новых подходов к решению проблем молодежи и совершенствованию системы мер, направленных на создание условий и возможностей для успешной социализации и эффективной самореализации молодежи, для развития ее потенциала в интересах Сахалинской области.</w:t>
      </w:r>
    </w:p>
    <w:p w:rsidR="00D83E37" w:rsidRPr="006315B6" w:rsidRDefault="00D83E37" w:rsidP="002271B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D83E37" w:rsidRPr="006315B6" w:rsidRDefault="00D83E37" w:rsidP="002271B5">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7" w:name="Par255"/>
      <w:bookmarkEnd w:id="7"/>
      <w:r w:rsidRPr="006315B6">
        <w:rPr>
          <w:rFonts w:ascii="Times New Roman" w:hAnsi="Times New Roman" w:cs="Times New Roman"/>
          <w:sz w:val="28"/>
          <w:szCs w:val="28"/>
        </w:rPr>
        <w:t>2. ПРИОРИТЕТЫ И ЦЕЛИ МУНИЦИПАЛЬНОЙ ПОЛИТИКИ</w:t>
      </w:r>
    </w:p>
    <w:p w:rsidR="00D83E37" w:rsidRPr="006315B6" w:rsidRDefault="00D83E37" w:rsidP="002271B5">
      <w:pPr>
        <w:widowControl w:val="0"/>
        <w:autoSpaceDE w:val="0"/>
        <w:autoSpaceDN w:val="0"/>
        <w:adjustRightInd w:val="0"/>
        <w:spacing w:after="0" w:line="240" w:lineRule="auto"/>
        <w:jc w:val="center"/>
        <w:rPr>
          <w:rFonts w:ascii="Times New Roman" w:hAnsi="Times New Roman" w:cs="Times New Roman"/>
          <w:sz w:val="28"/>
          <w:szCs w:val="28"/>
        </w:rPr>
      </w:pPr>
      <w:r w:rsidRPr="006315B6">
        <w:rPr>
          <w:rFonts w:ascii="Times New Roman" w:hAnsi="Times New Roman" w:cs="Times New Roman"/>
          <w:sz w:val="28"/>
          <w:szCs w:val="28"/>
        </w:rPr>
        <w:t>В СФЕРЕ ФИЗИЧЕСКОЙ КУЛЬТУРЫ, СПОРТА И МОЛОДЕЖНОЙ ПОЛИТИКИ, ОПИСАНИЕ ОСНОВНЫХ ЦЕЛЕЙ</w:t>
      </w:r>
    </w:p>
    <w:p w:rsidR="00D83E37" w:rsidRPr="006315B6" w:rsidRDefault="00D83E37" w:rsidP="002271B5">
      <w:pPr>
        <w:widowControl w:val="0"/>
        <w:autoSpaceDE w:val="0"/>
        <w:autoSpaceDN w:val="0"/>
        <w:adjustRightInd w:val="0"/>
        <w:spacing w:after="0" w:line="240" w:lineRule="auto"/>
        <w:jc w:val="center"/>
        <w:rPr>
          <w:rFonts w:ascii="Times New Roman" w:hAnsi="Times New Roman" w:cs="Times New Roman"/>
          <w:sz w:val="28"/>
          <w:szCs w:val="28"/>
        </w:rPr>
      </w:pPr>
      <w:r w:rsidRPr="006315B6">
        <w:rPr>
          <w:rFonts w:ascii="Times New Roman" w:hAnsi="Times New Roman" w:cs="Times New Roman"/>
          <w:sz w:val="28"/>
          <w:szCs w:val="28"/>
        </w:rPr>
        <w:t>И ЗАДАЧ МУНИЦИПАЛЬНОЙ ПРОГРАММЫ</w:t>
      </w:r>
    </w:p>
    <w:p w:rsidR="00D83E37" w:rsidRPr="006315B6" w:rsidRDefault="00D83E37" w:rsidP="002271B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D83E37" w:rsidRPr="006315B6" w:rsidRDefault="00D83E37" w:rsidP="002271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5B6">
        <w:rPr>
          <w:rFonts w:ascii="Times New Roman" w:hAnsi="Times New Roman" w:cs="Times New Roman"/>
          <w:sz w:val="28"/>
          <w:szCs w:val="28"/>
        </w:rPr>
        <w:t>2.1. Целями Программы являются:</w:t>
      </w:r>
    </w:p>
    <w:p w:rsidR="00D83E37" w:rsidRPr="006315B6" w:rsidRDefault="00D83E37" w:rsidP="002271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5B6">
        <w:rPr>
          <w:rFonts w:ascii="Times New Roman" w:hAnsi="Times New Roman" w:cs="Times New Roman"/>
          <w:sz w:val="28"/>
          <w:szCs w:val="28"/>
        </w:rPr>
        <w:t>2.1.1. в сфере физической культуры и спорта - создание условий для занятий физической культурой и спортом, развития спортивной инфраструктуры и повышение конкурентоспособности районного спорта;</w:t>
      </w:r>
    </w:p>
    <w:p w:rsidR="00D83E37" w:rsidRPr="006315B6" w:rsidRDefault="00D83E37" w:rsidP="002271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5B6">
        <w:rPr>
          <w:rFonts w:ascii="Times New Roman" w:hAnsi="Times New Roman" w:cs="Times New Roman"/>
          <w:sz w:val="28"/>
          <w:szCs w:val="28"/>
        </w:rPr>
        <w:t>2.1.2. в сфере молодежной политики - создание условий успешной социализации и эффективной самореализации молодежи.</w:t>
      </w:r>
    </w:p>
    <w:p w:rsidR="00D83E37" w:rsidRPr="006315B6" w:rsidRDefault="00D83E37" w:rsidP="002271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5B6">
        <w:rPr>
          <w:rFonts w:ascii="Times New Roman" w:hAnsi="Times New Roman" w:cs="Times New Roman"/>
          <w:sz w:val="28"/>
          <w:szCs w:val="28"/>
        </w:rPr>
        <w:t>2.2. Для достижения поставленных целей Программы определены следующие задачи:</w:t>
      </w:r>
    </w:p>
    <w:p w:rsidR="00D83E37" w:rsidRPr="006315B6" w:rsidRDefault="00D83E37" w:rsidP="002271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5B6">
        <w:rPr>
          <w:rFonts w:ascii="Times New Roman" w:hAnsi="Times New Roman" w:cs="Times New Roman"/>
          <w:sz w:val="28"/>
          <w:szCs w:val="28"/>
        </w:rPr>
        <w:t>2.2.1. в сфере физической культуры и спорта:</w:t>
      </w:r>
    </w:p>
    <w:p w:rsidR="00D83E37" w:rsidRPr="006315B6" w:rsidRDefault="00D83E37" w:rsidP="002271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5B6">
        <w:rPr>
          <w:rFonts w:ascii="Times New Roman" w:hAnsi="Times New Roman" w:cs="Times New Roman"/>
          <w:sz w:val="28"/>
          <w:szCs w:val="28"/>
        </w:rPr>
        <w:t>- привлечение населения к регулярным занятиям физической культурой и спортом;</w:t>
      </w:r>
    </w:p>
    <w:p w:rsidR="00D83E37" w:rsidRPr="006315B6" w:rsidRDefault="00D83E37" w:rsidP="002271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5B6">
        <w:rPr>
          <w:rFonts w:ascii="Times New Roman" w:hAnsi="Times New Roman" w:cs="Times New Roman"/>
          <w:sz w:val="28"/>
          <w:szCs w:val="28"/>
        </w:rPr>
        <w:t>- профилактика асоциального поведения, заболеваний;</w:t>
      </w:r>
    </w:p>
    <w:p w:rsidR="00D83E37" w:rsidRPr="006315B6" w:rsidRDefault="00D83E37" w:rsidP="002271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5B6">
        <w:rPr>
          <w:rFonts w:ascii="Times New Roman" w:hAnsi="Times New Roman" w:cs="Times New Roman"/>
          <w:sz w:val="28"/>
          <w:szCs w:val="28"/>
        </w:rPr>
        <w:t>- укрепление здоровья, продление активного, творческого долголетия населения области;</w:t>
      </w:r>
    </w:p>
    <w:p w:rsidR="00D83E37" w:rsidRPr="006315B6" w:rsidRDefault="00D83E37" w:rsidP="002271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5B6">
        <w:rPr>
          <w:rFonts w:ascii="Times New Roman" w:hAnsi="Times New Roman" w:cs="Times New Roman"/>
          <w:sz w:val="28"/>
          <w:szCs w:val="28"/>
        </w:rPr>
        <w:t>- пропаганда физической культуры и спорта, создание позитивного имиджа Александровск-Сахалинского района как привлекательного для жизни и известного в Сахалинской области муниципального образования;</w:t>
      </w:r>
    </w:p>
    <w:p w:rsidR="00D83E37" w:rsidRPr="006315B6" w:rsidRDefault="00D83E37" w:rsidP="002271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5B6">
        <w:rPr>
          <w:rFonts w:ascii="Times New Roman" w:hAnsi="Times New Roman" w:cs="Times New Roman"/>
          <w:sz w:val="28"/>
          <w:szCs w:val="28"/>
        </w:rPr>
        <w:t>- подготовка спортсменов высокого уровня;</w:t>
      </w:r>
    </w:p>
    <w:p w:rsidR="00D83E37" w:rsidRPr="006315B6" w:rsidRDefault="00D83E37" w:rsidP="002271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5B6">
        <w:rPr>
          <w:rFonts w:ascii="Times New Roman" w:hAnsi="Times New Roman" w:cs="Times New Roman"/>
          <w:sz w:val="28"/>
          <w:szCs w:val="28"/>
        </w:rPr>
        <w:t>- популяризация и развитие национальных видов спорта;</w:t>
      </w:r>
    </w:p>
    <w:p w:rsidR="00D83E37" w:rsidRPr="006315B6" w:rsidRDefault="00D83E37" w:rsidP="002271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5B6">
        <w:rPr>
          <w:rFonts w:ascii="Times New Roman" w:hAnsi="Times New Roman" w:cs="Times New Roman"/>
          <w:sz w:val="28"/>
          <w:szCs w:val="28"/>
        </w:rPr>
        <w:t>- повышение эффективности управления отраслью физической культуры и спорта;</w:t>
      </w:r>
    </w:p>
    <w:p w:rsidR="00D83E37" w:rsidRPr="006315B6" w:rsidRDefault="00D83E37" w:rsidP="002271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5B6">
        <w:rPr>
          <w:rFonts w:ascii="Times New Roman" w:hAnsi="Times New Roman" w:cs="Times New Roman"/>
          <w:sz w:val="28"/>
          <w:szCs w:val="28"/>
        </w:rPr>
        <w:t>- развитие инфраструктуры и укрепление материально-технической базы физической культуры и спорта;</w:t>
      </w:r>
    </w:p>
    <w:p w:rsidR="00D83E37" w:rsidRPr="006315B6" w:rsidRDefault="00D83E37" w:rsidP="002271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5B6">
        <w:rPr>
          <w:rFonts w:ascii="Times New Roman" w:hAnsi="Times New Roman" w:cs="Times New Roman"/>
          <w:sz w:val="28"/>
          <w:szCs w:val="28"/>
        </w:rPr>
        <w:t>- подготовка кадров и повышение квалификации кадров отрасли;</w:t>
      </w:r>
    </w:p>
    <w:p w:rsidR="00D83E37" w:rsidRPr="006315B6" w:rsidRDefault="00D83E37" w:rsidP="002271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5B6">
        <w:rPr>
          <w:rFonts w:ascii="Times New Roman" w:hAnsi="Times New Roman" w:cs="Times New Roman"/>
          <w:sz w:val="28"/>
          <w:szCs w:val="28"/>
        </w:rPr>
        <w:t>2.2.2. в сфере молодежной политики:</w:t>
      </w:r>
    </w:p>
    <w:p w:rsidR="00D83E37" w:rsidRPr="006315B6" w:rsidRDefault="00D83E37" w:rsidP="002271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5B6">
        <w:rPr>
          <w:rFonts w:ascii="Times New Roman" w:hAnsi="Times New Roman" w:cs="Times New Roman"/>
          <w:sz w:val="28"/>
          <w:szCs w:val="28"/>
        </w:rPr>
        <w:t>- создание сети объединений по работе с молодежью;</w:t>
      </w:r>
    </w:p>
    <w:p w:rsidR="00D83E37" w:rsidRPr="006315B6" w:rsidRDefault="00D83E37" w:rsidP="002271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5B6">
        <w:rPr>
          <w:rFonts w:ascii="Times New Roman" w:hAnsi="Times New Roman" w:cs="Times New Roman"/>
          <w:sz w:val="28"/>
          <w:szCs w:val="28"/>
        </w:rPr>
        <w:t>- вовлечение молодежи в общественную деятельность и социальную практику;</w:t>
      </w:r>
    </w:p>
    <w:p w:rsidR="00D83E37" w:rsidRPr="006315B6" w:rsidRDefault="00D83E37" w:rsidP="002271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5B6">
        <w:rPr>
          <w:rFonts w:ascii="Times New Roman" w:hAnsi="Times New Roman" w:cs="Times New Roman"/>
          <w:sz w:val="28"/>
          <w:szCs w:val="28"/>
        </w:rPr>
        <w:t>- обеспечение эффективной социализации молодежи, находящейся в трудной жизненной ситуации;</w:t>
      </w:r>
    </w:p>
    <w:p w:rsidR="00D83E37" w:rsidRPr="006315B6" w:rsidRDefault="00D83E37" w:rsidP="002271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5B6">
        <w:rPr>
          <w:rFonts w:ascii="Times New Roman" w:hAnsi="Times New Roman" w:cs="Times New Roman"/>
          <w:sz w:val="28"/>
          <w:szCs w:val="28"/>
        </w:rPr>
        <w:t>- создание механизмов формирования целостной системы продвижения инициативной и талантливой молодежи;</w:t>
      </w:r>
    </w:p>
    <w:p w:rsidR="00D83E37" w:rsidRPr="006315B6" w:rsidRDefault="00D83E37" w:rsidP="002271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5B6">
        <w:rPr>
          <w:rFonts w:ascii="Times New Roman" w:hAnsi="Times New Roman" w:cs="Times New Roman"/>
          <w:sz w:val="28"/>
          <w:szCs w:val="28"/>
        </w:rPr>
        <w:t>- обеспечение эффективного взаимодействия с молодежными общественными объединениями, некоммерческими организациями.</w:t>
      </w:r>
    </w:p>
    <w:p w:rsidR="00D83E37" w:rsidRPr="006315B6" w:rsidRDefault="00D83E37" w:rsidP="002271B5">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8" w:name="Par287"/>
      <w:bookmarkEnd w:id="8"/>
      <w:r w:rsidRPr="006315B6">
        <w:rPr>
          <w:rFonts w:ascii="Times New Roman" w:hAnsi="Times New Roman" w:cs="Times New Roman"/>
          <w:sz w:val="28"/>
          <w:szCs w:val="28"/>
        </w:rPr>
        <w:t xml:space="preserve">3. ПРОГНОЗ КОНЕЧНЫХ РЕЗУЛЬТАТОВ </w:t>
      </w:r>
    </w:p>
    <w:p w:rsidR="00D83E37" w:rsidRPr="006315B6" w:rsidRDefault="00D83E37" w:rsidP="002271B5">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6315B6">
        <w:rPr>
          <w:rFonts w:ascii="Times New Roman" w:hAnsi="Times New Roman" w:cs="Times New Roman"/>
          <w:sz w:val="28"/>
          <w:szCs w:val="28"/>
        </w:rPr>
        <w:t>МУНИЦИПАЛЬНОЙ  ПРОГРАММЫ</w:t>
      </w:r>
    </w:p>
    <w:p w:rsidR="00D83E37" w:rsidRPr="006315B6" w:rsidRDefault="00D83E37" w:rsidP="002271B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D83E37" w:rsidRPr="006315B6" w:rsidRDefault="00D83E37" w:rsidP="002271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5B6">
        <w:rPr>
          <w:rFonts w:ascii="Times New Roman" w:hAnsi="Times New Roman" w:cs="Times New Roman"/>
          <w:sz w:val="28"/>
          <w:szCs w:val="28"/>
        </w:rPr>
        <w:t>Реализация Программы позволит достигнуть следующих результатов:</w:t>
      </w:r>
    </w:p>
    <w:p w:rsidR="00D83E37" w:rsidRPr="006315B6" w:rsidRDefault="00D83E37" w:rsidP="002271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5B6">
        <w:rPr>
          <w:rFonts w:ascii="Times New Roman" w:hAnsi="Times New Roman" w:cs="Times New Roman"/>
          <w:sz w:val="28"/>
          <w:szCs w:val="28"/>
        </w:rPr>
        <w:t>3.1. В сфере физической культуры и спорта:</w:t>
      </w:r>
    </w:p>
    <w:p w:rsidR="00D83E37" w:rsidRPr="006315B6" w:rsidRDefault="00D83E37" w:rsidP="002271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5B6">
        <w:rPr>
          <w:rFonts w:ascii="Times New Roman" w:hAnsi="Times New Roman" w:cs="Times New Roman"/>
          <w:sz w:val="28"/>
          <w:szCs w:val="28"/>
        </w:rPr>
        <w:t>- увеличить долю населения района, регулярно занимающегося физической культурой и спортом, от общего количества населения области с 12,5% (показателя, достигнутого по итогам 2013 года) до 30% в 2020 году;</w:t>
      </w:r>
    </w:p>
    <w:p w:rsidR="00D83E37" w:rsidRPr="006315B6" w:rsidRDefault="00D83E37" w:rsidP="002271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5B6">
        <w:rPr>
          <w:rFonts w:ascii="Times New Roman" w:hAnsi="Times New Roman" w:cs="Times New Roman"/>
          <w:sz w:val="28"/>
          <w:szCs w:val="28"/>
        </w:rPr>
        <w:t>- увеличить долю обучающихся и студентов, занимающихся физической культурой и спортом, в общей численности обучающихся и студентов с 18,4% (показателя достигнутого по итогам 2013 года) до 33,3% в 2020 году;</w:t>
      </w:r>
    </w:p>
    <w:p w:rsidR="00D83E37" w:rsidRPr="006315B6" w:rsidRDefault="00D83E37" w:rsidP="002271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5B6">
        <w:rPr>
          <w:rFonts w:ascii="Times New Roman" w:hAnsi="Times New Roman" w:cs="Times New Roman"/>
          <w:sz w:val="28"/>
          <w:szCs w:val="28"/>
        </w:rPr>
        <w:t>- повысить интерес различных возрастных групп и социальных категорий жителей района, особенно молодежи, к занятиям физической культурой и спортом;</w:t>
      </w:r>
    </w:p>
    <w:p w:rsidR="00D83E37" w:rsidRPr="006315B6" w:rsidRDefault="00D83E37" w:rsidP="002271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5B6">
        <w:rPr>
          <w:rFonts w:ascii="Times New Roman" w:hAnsi="Times New Roman" w:cs="Times New Roman"/>
          <w:sz w:val="28"/>
          <w:szCs w:val="28"/>
        </w:rPr>
        <w:t>- увеличить количество воспитанников учреждений дополнительного образования детей спортивной направленности района;</w:t>
      </w:r>
    </w:p>
    <w:p w:rsidR="00D83E37" w:rsidRPr="006315B6" w:rsidRDefault="00D83E37" w:rsidP="002271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5B6">
        <w:rPr>
          <w:rFonts w:ascii="Times New Roman" w:hAnsi="Times New Roman" w:cs="Times New Roman"/>
          <w:sz w:val="28"/>
          <w:szCs w:val="28"/>
        </w:rPr>
        <w:t>- увеличить количество высококвалифицированных специалистов отрасли физической культуры и спорта;</w:t>
      </w:r>
    </w:p>
    <w:p w:rsidR="00D83E37" w:rsidRPr="006315B6" w:rsidRDefault="00D83E37" w:rsidP="002271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5B6">
        <w:rPr>
          <w:rFonts w:ascii="Times New Roman" w:hAnsi="Times New Roman" w:cs="Times New Roman"/>
          <w:sz w:val="28"/>
          <w:szCs w:val="28"/>
        </w:rPr>
        <w:t>- совершенствовать подготовку специалистов с требуемым уровнем компетенции, удовлетворяющих современным требованиям к специалистам и управленческим кадрам в сфере физической культуры и спорта;</w:t>
      </w:r>
    </w:p>
    <w:p w:rsidR="00D83E37" w:rsidRPr="006315B6" w:rsidRDefault="00D83E37" w:rsidP="002271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5B6">
        <w:rPr>
          <w:rFonts w:ascii="Times New Roman" w:hAnsi="Times New Roman" w:cs="Times New Roman"/>
          <w:sz w:val="28"/>
          <w:szCs w:val="28"/>
        </w:rPr>
        <w:t>- увеличить уровень обеспеченности спортивными залами, плоскостными спортивными сооружениями, плавательными бассейнами;</w:t>
      </w:r>
    </w:p>
    <w:p w:rsidR="00D83E37" w:rsidRPr="006315B6" w:rsidRDefault="00D83E37" w:rsidP="002271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5B6">
        <w:rPr>
          <w:rFonts w:ascii="Times New Roman" w:hAnsi="Times New Roman" w:cs="Times New Roman"/>
          <w:sz w:val="28"/>
          <w:szCs w:val="28"/>
        </w:rPr>
        <w:t xml:space="preserve">- обеспечить достижение количественных показателей индикаторов </w:t>
      </w:r>
      <w:hyperlink r:id="rId11" w:history="1">
        <w:r w:rsidRPr="006315B6">
          <w:rPr>
            <w:rFonts w:ascii="Times New Roman" w:hAnsi="Times New Roman" w:cs="Times New Roman"/>
            <w:sz w:val="28"/>
            <w:szCs w:val="28"/>
          </w:rPr>
          <w:t>Программы</w:t>
        </w:r>
      </w:hyperlink>
      <w:r w:rsidRPr="006315B6">
        <w:rPr>
          <w:rFonts w:ascii="Times New Roman" w:hAnsi="Times New Roman" w:cs="Times New Roman"/>
          <w:sz w:val="28"/>
          <w:szCs w:val="28"/>
        </w:rPr>
        <w:t>, направленных на создание условий для занятий физической культурой и спортом, развитие спортивной инфраструктуры и повышение конкурентоспособности районного спорта.</w:t>
      </w:r>
    </w:p>
    <w:p w:rsidR="00D83E37" w:rsidRPr="006315B6" w:rsidRDefault="00D83E37" w:rsidP="002271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5B6">
        <w:rPr>
          <w:rFonts w:ascii="Times New Roman" w:hAnsi="Times New Roman" w:cs="Times New Roman"/>
          <w:sz w:val="28"/>
          <w:szCs w:val="28"/>
        </w:rPr>
        <w:t>3.2. В сфере молодежной политики:</w:t>
      </w:r>
    </w:p>
    <w:p w:rsidR="00D83E37" w:rsidRPr="006315B6" w:rsidRDefault="00D83E37" w:rsidP="002271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5B6">
        <w:rPr>
          <w:rFonts w:ascii="Times New Roman" w:hAnsi="Times New Roman" w:cs="Times New Roman"/>
          <w:sz w:val="28"/>
          <w:szCs w:val="28"/>
        </w:rPr>
        <w:t>- вовлечь молодежь в общественную деятельность и социальную практику;</w:t>
      </w:r>
    </w:p>
    <w:p w:rsidR="00D83E37" w:rsidRPr="006315B6" w:rsidRDefault="00D83E37" w:rsidP="002271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5B6">
        <w:rPr>
          <w:rFonts w:ascii="Times New Roman" w:hAnsi="Times New Roman" w:cs="Times New Roman"/>
          <w:sz w:val="28"/>
          <w:szCs w:val="28"/>
        </w:rPr>
        <w:t>- обеспечить эффективную социализацию молодежи, находящейся в трудной жизненной ситуации;</w:t>
      </w:r>
    </w:p>
    <w:p w:rsidR="00D83E37" w:rsidRPr="006315B6" w:rsidRDefault="00D83E37" w:rsidP="002271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5B6">
        <w:rPr>
          <w:rFonts w:ascii="Times New Roman" w:hAnsi="Times New Roman" w:cs="Times New Roman"/>
          <w:sz w:val="28"/>
          <w:szCs w:val="28"/>
        </w:rPr>
        <w:t>- создать механизмы формирования целостной системы продвижения инициативной и талантливой молодежи;</w:t>
      </w:r>
    </w:p>
    <w:p w:rsidR="00D83E37" w:rsidRPr="006315B6" w:rsidRDefault="00D83E37" w:rsidP="002271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5B6">
        <w:rPr>
          <w:rFonts w:ascii="Times New Roman" w:hAnsi="Times New Roman" w:cs="Times New Roman"/>
          <w:sz w:val="28"/>
          <w:szCs w:val="28"/>
        </w:rPr>
        <w:t>- обеспечить эффективное взаимодействие с молодежными общественными объединениями, некоммерческими организациями;</w:t>
      </w:r>
    </w:p>
    <w:p w:rsidR="00D83E37" w:rsidRPr="006315B6" w:rsidRDefault="00D83E37" w:rsidP="002271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5B6">
        <w:rPr>
          <w:rFonts w:ascii="Times New Roman" w:hAnsi="Times New Roman" w:cs="Times New Roman"/>
          <w:sz w:val="28"/>
          <w:szCs w:val="28"/>
        </w:rPr>
        <w:t>- повысить эффективность мероприятий, реализуемых в сфере муниципальной молодежной политики;</w:t>
      </w:r>
    </w:p>
    <w:p w:rsidR="00D83E37" w:rsidRPr="006315B6" w:rsidRDefault="00D83E37" w:rsidP="002271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5B6">
        <w:rPr>
          <w:rFonts w:ascii="Times New Roman" w:hAnsi="Times New Roman" w:cs="Times New Roman"/>
          <w:sz w:val="28"/>
          <w:szCs w:val="28"/>
        </w:rPr>
        <w:t>- обеспечить нормативно-правовое регулирование вопросов в сфере молодежной политики;</w:t>
      </w:r>
    </w:p>
    <w:p w:rsidR="00D83E37" w:rsidRPr="006315B6" w:rsidRDefault="00D83E37" w:rsidP="002271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5B6">
        <w:rPr>
          <w:rFonts w:ascii="Times New Roman" w:hAnsi="Times New Roman" w:cs="Times New Roman"/>
          <w:sz w:val="28"/>
          <w:szCs w:val="28"/>
        </w:rPr>
        <w:t>- повысить правовую и политическую грамотность молодежи.</w:t>
      </w:r>
    </w:p>
    <w:p w:rsidR="00D83E37" w:rsidRPr="006315B6" w:rsidRDefault="00D83E37" w:rsidP="002271B5">
      <w:pPr>
        <w:widowControl w:val="0"/>
        <w:autoSpaceDE w:val="0"/>
        <w:autoSpaceDN w:val="0"/>
        <w:adjustRightInd w:val="0"/>
        <w:spacing w:after="0" w:line="240" w:lineRule="auto"/>
        <w:rPr>
          <w:rFonts w:ascii="Times New Roman" w:hAnsi="Times New Roman" w:cs="Times New Roman"/>
          <w:sz w:val="28"/>
          <w:szCs w:val="28"/>
        </w:rPr>
      </w:pPr>
    </w:p>
    <w:p w:rsidR="00D83E37" w:rsidRPr="006315B6" w:rsidRDefault="00D83E37" w:rsidP="002271B5">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9" w:name="Par324"/>
      <w:bookmarkEnd w:id="9"/>
      <w:r w:rsidRPr="006315B6">
        <w:rPr>
          <w:rFonts w:ascii="Times New Roman" w:hAnsi="Times New Roman" w:cs="Times New Roman"/>
          <w:sz w:val="28"/>
          <w:szCs w:val="28"/>
        </w:rPr>
        <w:t xml:space="preserve">4. СРОКИ И ЭТАПЫ РЕАЛИЗАЦИИ </w:t>
      </w:r>
    </w:p>
    <w:p w:rsidR="00D83E37" w:rsidRPr="006315B6" w:rsidRDefault="00D83E37" w:rsidP="002271B5">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6315B6">
        <w:rPr>
          <w:rFonts w:ascii="Times New Roman" w:hAnsi="Times New Roman" w:cs="Times New Roman"/>
          <w:sz w:val="28"/>
          <w:szCs w:val="28"/>
        </w:rPr>
        <w:t>МУНИЦИПАЛЬНОЙ ПРОГРАММЫ</w:t>
      </w:r>
    </w:p>
    <w:p w:rsidR="00D83E37" w:rsidRPr="006315B6" w:rsidRDefault="00D83E37" w:rsidP="002271B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D83E37" w:rsidRPr="006315B6" w:rsidRDefault="00D83E37" w:rsidP="002271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5B6">
        <w:rPr>
          <w:rFonts w:ascii="Times New Roman" w:hAnsi="Times New Roman" w:cs="Times New Roman"/>
          <w:sz w:val="28"/>
          <w:szCs w:val="28"/>
        </w:rPr>
        <w:t>Срок реализации Программы 2015 - 2020 годы.</w:t>
      </w:r>
    </w:p>
    <w:p w:rsidR="00D83E37" w:rsidRPr="006315B6" w:rsidRDefault="00D83E37" w:rsidP="002271B5">
      <w:pPr>
        <w:widowControl w:val="0"/>
        <w:autoSpaceDE w:val="0"/>
        <w:autoSpaceDN w:val="0"/>
        <w:adjustRightInd w:val="0"/>
        <w:spacing w:after="0" w:line="240" w:lineRule="auto"/>
        <w:ind w:firstLine="540"/>
        <w:jc w:val="both"/>
        <w:rPr>
          <w:rFonts w:ascii="Times New Roman" w:hAnsi="Times New Roman" w:cs="Times New Roman"/>
          <w:sz w:val="28"/>
          <w:szCs w:val="28"/>
        </w:rPr>
      </w:pPr>
      <w:hyperlink w:anchor="Par511" w:history="1">
        <w:r w:rsidRPr="006315B6">
          <w:rPr>
            <w:rFonts w:ascii="Times New Roman" w:hAnsi="Times New Roman" w:cs="Times New Roman"/>
            <w:sz w:val="28"/>
            <w:szCs w:val="28"/>
          </w:rPr>
          <w:t>Подпрограмм</w:t>
        </w:r>
      </w:hyperlink>
      <w:r w:rsidRPr="006315B6">
        <w:rPr>
          <w:rFonts w:ascii="Times New Roman" w:hAnsi="Times New Roman" w:cs="Times New Roman"/>
          <w:sz w:val="28"/>
          <w:szCs w:val="28"/>
        </w:rPr>
        <w:t>ы «Развитие физической культуры и спорта в Александровск-Сахалинском районе на 2015 – 2020 годы»  и «Развитие молодежной политики в Александровск-Сахалинском районе на 2015 – 2020 годы» реализуется в один этап.</w:t>
      </w:r>
    </w:p>
    <w:p w:rsidR="00D83E37" w:rsidRPr="006315B6" w:rsidRDefault="00D83E37" w:rsidP="002271B5">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0" w:name="Par332"/>
      <w:bookmarkEnd w:id="10"/>
      <w:r w:rsidRPr="006315B6">
        <w:rPr>
          <w:rFonts w:ascii="Times New Roman" w:hAnsi="Times New Roman" w:cs="Times New Roman"/>
          <w:sz w:val="28"/>
          <w:szCs w:val="28"/>
        </w:rPr>
        <w:t xml:space="preserve">5. ПЕРЕЧЕНЬ МЕРОПРИЯТИЙ </w:t>
      </w:r>
      <w:r>
        <w:rPr>
          <w:rFonts w:ascii="Times New Roman" w:hAnsi="Times New Roman" w:cs="Times New Roman"/>
          <w:sz w:val="28"/>
          <w:szCs w:val="28"/>
        </w:rPr>
        <w:t>МУНИЦИПАЛЬНОЙ</w:t>
      </w:r>
      <w:r w:rsidRPr="006315B6">
        <w:rPr>
          <w:rFonts w:ascii="Times New Roman" w:hAnsi="Times New Roman" w:cs="Times New Roman"/>
          <w:sz w:val="28"/>
          <w:szCs w:val="28"/>
        </w:rPr>
        <w:t xml:space="preserve"> ПРОГРАММЫ</w:t>
      </w:r>
    </w:p>
    <w:p w:rsidR="00D83E37" w:rsidRPr="006315B6" w:rsidRDefault="00D83E37" w:rsidP="002271B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D83E37" w:rsidRPr="006315B6" w:rsidRDefault="00D83E37" w:rsidP="002271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5B6">
        <w:rPr>
          <w:rFonts w:ascii="Times New Roman" w:hAnsi="Times New Roman" w:cs="Times New Roman"/>
          <w:sz w:val="28"/>
          <w:szCs w:val="28"/>
        </w:rPr>
        <w:t>Для достижения цели и решения поставленных задач в сферах физической культуры, спорта и молодежной политики планируется реализация следующих подпрограмм:</w:t>
      </w:r>
    </w:p>
    <w:p w:rsidR="00D83E37" w:rsidRPr="006315B6" w:rsidRDefault="00D83E37" w:rsidP="002271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5B6">
        <w:rPr>
          <w:rFonts w:ascii="Times New Roman" w:hAnsi="Times New Roman" w:cs="Times New Roman"/>
          <w:sz w:val="28"/>
          <w:szCs w:val="28"/>
        </w:rPr>
        <w:t xml:space="preserve">- </w:t>
      </w:r>
      <w:hyperlink w:anchor="Par511" w:history="1">
        <w:r w:rsidRPr="006315B6">
          <w:rPr>
            <w:rFonts w:ascii="Times New Roman" w:hAnsi="Times New Roman" w:cs="Times New Roman"/>
            <w:sz w:val="28"/>
            <w:szCs w:val="28"/>
          </w:rPr>
          <w:t>подпрограмма</w:t>
        </w:r>
      </w:hyperlink>
      <w:r w:rsidRPr="006315B6">
        <w:rPr>
          <w:rFonts w:ascii="Times New Roman" w:hAnsi="Times New Roman" w:cs="Times New Roman"/>
          <w:sz w:val="28"/>
          <w:szCs w:val="28"/>
        </w:rPr>
        <w:t xml:space="preserve"> «Развитие физической культуры и спорта в Александровск-Сахалинском районе на 2015 – 2020 годы»;</w:t>
      </w:r>
    </w:p>
    <w:p w:rsidR="00D83E37" w:rsidRDefault="00D83E37" w:rsidP="002271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5B6">
        <w:rPr>
          <w:rFonts w:ascii="Times New Roman" w:hAnsi="Times New Roman" w:cs="Times New Roman"/>
          <w:sz w:val="28"/>
          <w:szCs w:val="28"/>
        </w:rPr>
        <w:t>-</w:t>
      </w:r>
      <w:r>
        <w:rPr>
          <w:rFonts w:ascii="Times New Roman" w:hAnsi="Times New Roman" w:cs="Times New Roman"/>
          <w:sz w:val="28"/>
          <w:szCs w:val="28"/>
        </w:rPr>
        <w:t> </w:t>
      </w:r>
      <w:hyperlink w:anchor="Par1305" w:history="1">
        <w:r w:rsidRPr="006315B6">
          <w:rPr>
            <w:rFonts w:ascii="Times New Roman" w:hAnsi="Times New Roman" w:cs="Times New Roman"/>
            <w:sz w:val="28"/>
            <w:szCs w:val="28"/>
          </w:rPr>
          <w:t>подпрограмма</w:t>
        </w:r>
      </w:hyperlink>
      <w:r w:rsidRPr="006315B6">
        <w:rPr>
          <w:rFonts w:ascii="Times New Roman" w:hAnsi="Times New Roman" w:cs="Times New Roman"/>
          <w:sz w:val="28"/>
          <w:szCs w:val="28"/>
        </w:rPr>
        <w:t xml:space="preserve"> «Развитие молодежной политики в Александровск-Сахалинском районе на 2015 – 2020 годы».</w:t>
      </w:r>
    </w:p>
    <w:p w:rsidR="00D83E37" w:rsidRPr="006315B6" w:rsidRDefault="00D83E37" w:rsidP="002271B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Перечень мероприятий муниципальной программы представлен в Приложении 1 к настоящей программе.</w:t>
      </w:r>
    </w:p>
    <w:p w:rsidR="00D83E37" w:rsidRDefault="00D83E37" w:rsidP="002271B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D83E37" w:rsidRDefault="00D83E37" w:rsidP="002271B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D83E37" w:rsidRPr="00D96B2F" w:rsidRDefault="00D83E37" w:rsidP="00D96B2F">
      <w:pPr>
        <w:widowControl w:val="0"/>
        <w:autoSpaceDE w:val="0"/>
        <w:autoSpaceDN w:val="0"/>
        <w:adjustRightInd w:val="0"/>
        <w:spacing w:after="0" w:line="240" w:lineRule="auto"/>
        <w:ind w:firstLine="540"/>
        <w:jc w:val="center"/>
        <w:rPr>
          <w:rFonts w:ascii="Times New Roman" w:hAnsi="Times New Roman" w:cs="Times New Roman"/>
          <w:sz w:val="28"/>
          <w:szCs w:val="28"/>
        </w:rPr>
      </w:pPr>
      <w:r w:rsidRPr="00D96B2F">
        <w:rPr>
          <w:rFonts w:ascii="Times New Roman" w:hAnsi="Times New Roman" w:cs="Times New Roman"/>
          <w:sz w:val="28"/>
          <w:szCs w:val="28"/>
        </w:rPr>
        <w:t xml:space="preserve">6. ХАРАКТЕРИСТИКА МЕР </w:t>
      </w:r>
      <w:r w:rsidRPr="00D96B2F">
        <w:rPr>
          <w:rFonts w:ascii="Times New Roman" w:hAnsi="Times New Roman" w:cs="Times New Roman"/>
          <w:caps/>
          <w:sz w:val="28"/>
          <w:szCs w:val="28"/>
        </w:rPr>
        <w:t>правового регулирования муниципальной программы</w:t>
      </w:r>
    </w:p>
    <w:p w:rsidR="00D83E37" w:rsidRPr="00D96B2F" w:rsidRDefault="00D83E37" w:rsidP="00D96B2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D83E37" w:rsidRDefault="00D83E37" w:rsidP="000A08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65486">
        <w:rPr>
          <w:rFonts w:ascii="Times New Roman" w:hAnsi="Times New Roman" w:cs="Times New Roman"/>
          <w:sz w:val="28"/>
          <w:szCs w:val="28"/>
        </w:rPr>
        <w:t>Для достижения целей и задач Программы меры государственного регулирования осуществляются в отношении инвестиционных проектов, включенных в Перечень приоритетных инвестиционных проектов Сахалинской области в соответствии с Законом Сахалинской области от 31 марта 2010 года N 16-ЗО «О государственной поддержке инвестиционной деятельности в Сахалинской области»</w:t>
      </w:r>
      <w:r>
        <w:rPr>
          <w:rFonts w:ascii="Times New Roman" w:hAnsi="Times New Roman" w:cs="Times New Roman"/>
          <w:sz w:val="28"/>
          <w:szCs w:val="28"/>
        </w:rPr>
        <w:t>, Постановления Правительства Сахалинской области «Об утверждении государственной программы «Развитие физической культуры, спорта, туризма и повышение эффективности молодежной политики в Сахалинской области на 2014-2020 годы» от 09.08.</w:t>
      </w:r>
      <w:r w:rsidRPr="00E65486">
        <w:rPr>
          <w:rFonts w:ascii="Times New Roman" w:hAnsi="Times New Roman" w:cs="Times New Roman"/>
          <w:sz w:val="28"/>
          <w:szCs w:val="28"/>
        </w:rPr>
        <w:t>2013 г. N 448</w:t>
      </w:r>
      <w:r>
        <w:rPr>
          <w:rFonts w:ascii="Times New Roman" w:hAnsi="Times New Roman" w:cs="Times New Roman"/>
          <w:sz w:val="28"/>
          <w:szCs w:val="28"/>
        </w:rPr>
        <w:t>, Постановление администрации городского округа «Александровск-Сахалинский район» «</w:t>
      </w:r>
      <w:r w:rsidRPr="000A0838">
        <w:rPr>
          <w:rFonts w:ascii="Times New Roman" w:hAnsi="Times New Roman" w:cs="Times New Roman"/>
          <w:sz w:val="28"/>
          <w:szCs w:val="28"/>
        </w:rPr>
        <w:t>О совершенствовании программно-целевого планирования в городском округе «Александровск-Сахалинский район»</w:t>
      </w:r>
      <w:r>
        <w:rPr>
          <w:rFonts w:ascii="Times New Roman" w:hAnsi="Times New Roman" w:cs="Times New Roman"/>
          <w:sz w:val="28"/>
          <w:szCs w:val="28"/>
        </w:rPr>
        <w:t xml:space="preserve"> </w:t>
      </w:r>
      <w:r w:rsidRPr="000A0838">
        <w:rPr>
          <w:rFonts w:ascii="Times New Roman" w:hAnsi="Times New Roman" w:cs="Times New Roman"/>
          <w:sz w:val="28"/>
          <w:szCs w:val="28"/>
        </w:rPr>
        <w:t>от 14.03.2014 г.</w:t>
      </w:r>
      <w:r>
        <w:rPr>
          <w:rFonts w:ascii="Times New Roman" w:hAnsi="Times New Roman" w:cs="Times New Roman"/>
          <w:sz w:val="28"/>
          <w:szCs w:val="28"/>
        </w:rPr>
        <w:t xml:space="preserve"> </w:t>
      </w:r>
      <w:r w:rsidRPr="000A0838">
        <w:rPr>
          <w:rFonts w:ascii="Times New Roman" w:hAnsi="Times New Roman" w:cs="Times New Roman"/>
          <w:sz w:val="28"/>
          <w:szCs w:val="28"/>
        </w:rPr>
        <w:t>№ 104</w:t>
      </w:r>
      <w:r w:rsidRPr="00E65486">
        <w:rPr>
          <w:rFonts w:ascii="Times New Roman" w:hAnsi="Times New Roman" w:cs="Times New Roman"/>
          <w:sz w:val="28"/>
          <w:szCs w:val="28"/>
        </w:rPr>
        <w:t>.</w:t>
      </w:r>
    </w:p>
    <w:p w:rsidR="00D83E37" w:rsidRDefault="00D83E37" w:rsidP="000A083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D83E37" w:rsidRDefault="00D83E37" w:rsidP="002271B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D83E37" w:rsidRDefault="00D83E37" w:rsidP="00D96B2F">
      <w:pPr>
        <w:pStyle w:val="ListParagraph"/>
        <w:widowControl w:val="0"/>
        <w:numPr>
          <w:ilvl w:val="0"/>
          <w:numId w:val="11"/>
        </w:numPr>
        <w:tabs>
          <w:tab w:val="left" w:pos="284"/>
        </w:tabs>
        <w:autoSpaceDE w:val="0"/>
        <w:autoSpaceDN w:val="0"/>
        <w:adjustRightInd w:val="0"/>
        <w:spacing w:after="0" w:line="240" w:lineRule="auto"/>
        <w:ind w:left="0" w:firstLine="0"/>
        <w:jc w:val="center"/>
        <w:rPr>
          <w:rFonts w:ascii="Times New Roman" w:hAnsi="Times New Roman" w:cs="Times New Roman"/>
          <w:caps/>
          <w:sz w:val="28"/>
          <w:szCs w:val="28"/>
        </w:rPr>
      </w:pPr>
      <w:r w:rsidRPr="00D96B2F">
        <w:rPr>
          <w:rFonts w:ascii="Times New Roman" w:hAnsi="Times New Roman" w:cs="Times New Roman"/>
          <w:caps/>
          <w:sz w:val="28"/>
          <w:szCs w:val="28"/>
        </w:rPr>
        <w:t>Перечень целевых индикаторов (показателей) муниципальной программы</w:t>
      </w:r>
    </w:p>
    <w:p w:rsidR="00D83E37" w:rsidRPr="00D96B2F" w:rsidRDefault="00D83E37" w:rsidP="00444D9D">
      <w:pPr>
        <w:pStyle w:val="ListParagraph"/>
        <w:widowControl w:val="0"/>
        <w:tabs>
          <w:tab w:val="left" w:pos="284"/>
        </w:tabs>
        <w:autoSpaceDE w:val="0"/>
        <w:autoSpaceDN w:val="0"/>
        <w:adjustRightInd w:val="0"/>
        <w:spacing w:after="0" w:line="240" w:lineRule="auto"/>
        <w:ind w:left="0"/>
        <w:rPr>
          <w:rFonts w:ascii="Times New Roman" w:hAnsi="Times New Roman" w:cs="Times New Roman"/>
          <w:caps/>
          <w:sz w:val="28"/>
          <w:szCs w:val="28"/>
        </w:rPr>
      </w:pPr>
    </w:p>
    <w:p w:rsidR="00D83E37" w:rsidRDefault="00D83E37" w:rsidP="002271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96B2F">
        <w:rPr>
          <w:rFonts w:ascii="Times New Roman" w:hAnsi="Times New Roman" w:cs="Times New Roman"/>
          <w:sz w:val="28"/>
          <w:szCs w:val="28"/>
        </w:rPr>
        <w:t xml:space="preserve">Для </w:t>
      </w:r>
      <w:r>
        <w:rPr>
          <w:rFonts w:ascii="Times New Roman" w:hAnsi="Times New Roman" w:cs="Times New Roman"/>
          <w:sz w:val="28"/>
          <w:szCs w:val="28"/>
        </w:rPr>
        <w:t>объективной оценки реализации</w:t>
      </w:r>
      <w:r w:rsidRPr="00D96B2F">
        <w:rPr>
          <w:rFonts w:ascii="Times New Roman" w:hAnsi="Times New Roman" w:cs="Times New Roman"/>
          <w:sz w:val="28"/>
          <w:szCs w:val="28"/>
        </w:rPr>
        <w:t xml:space="preserve"> </w:t>
      </w:r>
      <w:r>
        <w:rPr>
          <w:rFonts w:ascii="Times New Roman" w:hAnsi="Times New Roman" w:cs="Times New Roman"/>
          <w:sz w:val="28"/>
          <w:szCs w:val="28"/>
        </w:rPr>
        <w:t>Программы разработаны следующие показатели</w:t>
      </w:r>
      <w:r w:rsidRPr="00D96B2F">
        <w:rPr>
          <w:rFonts w:ascii="Times New Roman" w:hAnsi="Times New Roman" w:cs="Times New Roman"/>
          <w:sz w:val="28"/>
          <w:szCs w:val="28"/>
        </w:rPr>
        <w:t>:</w:t>
      </w:r>
    </w:p>
    <w:p w:rsidR="00D83E37" w:rsidRPr="006315B6" w:rsidRDefault="00D83E37" w:rsidP="00D96B2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315B6">
        <w:rPr>
          <w:rFonts w:ascii="Times New Roman" w:hAnsi="Times New Roman" w:cs="Times New Roman"/>
          <w:sz w:val="28"/>
          <w:szCs w:val="28"/>
        </w:rPr>
        <w:t>- доля населения, систематически занимающегося физической культурой и спортом, в общей численности населения;</w:t>
      </w:r>
    </w:p>
    <w:p w:rsidR="00D83E37" w:rsidRPr="006315B6" w:rsidRDefault="00D83E37" w:rsidP="00D96B2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315B6">
        <w:rPr>
          <w:rFonts w:ascii="Times New Roman" w:hAnsi="Times New Roman" w:cs="Times New Roman"/>
          <w:sz w:val="28"/>
          <w:szCs w:val="28"/>
        </w:rPr>
        <w:t>- уровень обеспеченности населения спортивными сооружениями, исходя из единовременной пропускной способности объектов спорта, в том числе для лиц с ограниченными возможностями здоровья и инвалидов;</w:t>
      </w:r>
    </w:p>
    <w:p w:rsidR="00D83E37" w:rsidRPr="00D96B2F" w:rsidRDefault="00D83E37" w:rsidP="00D96B2F">
      <w:pPr>
        <w:widowControl w:val="0"/>
        <w:autoSpaceDE w:val="0"/>
        <w:autoSpaceDN w:val="0"/>
        <w:adjustRightInd w:val="0"/>
        <w:spacing w:after="0" w:line="240" w:lineRule="auto"/>
        <w:ind w:firstLine="567"/>
        <w:jc w:val="both"/>
        <w:rPr>
          <w:rFonts w:ascii="Times New Roman" w:hAnsi="Times New Roman" w:cs="Times New Roman"/>
          <w:sz w:val="28"/>
          <w:szCs w:val="28"/>
          <w:highlight w:val="yellow"/>
        </w:rPr>
      </w:pPr>
      <w:r w:rsidRPr="006315B6">
        <w:rPr>
          <w:rFonts w:ascii="Times New Roman" w:hAnsi="Times New Roman" w:cs="Times New Roman"/>
          <w:sz w:val="28"/>
          <w:szCs w:val="28"/>
        </w:rPr>
        <w:t>- удельный вес численности молодежи, вовлеченной в реализуемые органами исполнительной власти проекты и программы в сфере поддержки талантливой молодежи, в общем количестве молодежи в возрасте от 14 до 30 лет</w:t>
      </w:r>
      <w:r>
        <w:rPr>
          <w:rFonts w:ascii="Times New Roman" w:hAnsi="Times New Roman" w:cs="Times New Roman"/>
          <w:sz w:val="28"/>
          <w:szCs w:val="28"/>
        </w:rPr>
        <w:t>.</w:t>
      </w:r>
    </w:p>
    <w:p w:rsidR="00D83E37" w:rsidRDefault="00D83E37">
      <w:pPr>
        <w:rPr>
          <w:rFonts w:ascii="Times New Roman" w:hAnsi="Times New Roman" w:cs="Times New Roman"/>
          <w:sz w:val="28"/>
          <w:szCs w:val="28"/>
        </w:rPr>
      </w:pPr>
      <w:r>
        <w:rPr>
          <w:rFonts w:ascii="Times New Roman" w:hAnsi="Times New Roman" w:cs="Times New Roman"/>
          <w:sz w:val="28"/>
          <w:szCs w:val="28"/>
        </w:rPr>
        <w:br w:type="page"/>
      </w:r>
    </w:p>
    <w:p w:rsidR="00D83E37" w:rsidRPr="00D96B2F" w:rsidRDefault="00D83E37" w:rsidP="00D96B2F">
      <w:pPr>
        <w:pStyle w:val="ListParagraph"/>
        <w:widowControl w:val="0"/>
        <w:numPr>
          <w:ilvl w:val="0"/>
          <w:numId w:val="11"/>
        </w:numPr>
        <w:tabs>
          <w:tab w:val="left" w:pos="284"/>
        </w:tabs>
        <w:autoSpaceDE w:val="0"/>
        <w:autoSpaceDN w:val="0"/>
        <w:adjustRightInd w:val="0"/>
        <w:spacing w:after="0" w:line="240" w:lineRule="auto"/>
        <w:ind w:left="0" w:firstLine="0"/>
        <w:jc w:val="center"/>
        <w:rPr>
          <w:rFonts w:ascii="Times New Roman" w:hAnsi="Times New Roman" w:cs="Times New Roman"/>
          <w:caps/>
          <w:sz w:val="28"/>
          <w:szCs w:val="28"/>
        </w:rPr>
      </w:pPr>
      <w:r w:rsidRPr="00D96B2F">
        <w:rPr>
          <w:rFonts w:ascii="Times New Roman" w:hAnsi="Times New Roman" w:cs="Times New Roman"/>
          <w:caps/>
          <w:sz w:val="28"/>
          <w:szCs w:val="28"/>
        </w:rPr>
        <w:t>Обоснование состава и значений соответствующих целевых индикаторов (показателей)</w:t>
      </w:r>
    </w:p>
    <w:p w:rsidR="00D83E37" w:rsidRDefault="00D83E37" w:rsidP="00D96B2F">
      <w:pPr>
        <w:pStyle w:val="ListParagraph"/>
        <w:widowControl w:val="0"/>
        <w:tabs>
          <w:tab w:val="left" w:pos="284"/>
        </w:tabs>
        <w:autoSpaceDE w:val="0"/>
        <w:autoSpaceDN w:val="0"/>
        <w:adjustRightInd w:val="0"/>
        <w:spacing w:after="0" w:line="240" w:lineRule="auto"/>
        <w:ind w:left="0"/>
        <w:jc w:val="center"/>
        <w:rPr>
          <w:rFonts w:ascii="Times New Roman" w:hAnsi="Times New Roman" w:cs="Times New Roman"/>
          <w:caps/>
          <w:sz w:val="28"/>
          <w:szCs w:val="28"/>
        </w:rPr>
      </w:pPr>
      <w:r w:rsidRPr="00D96B2F">
        <w:rPr>
          <w:rFonts w:ascii="Times New Roman" w:hAnsi="Times New Roman" w:cs="Times New Roman"/>
          <w:caps/>
          <w:sz w:val="28"/>
          <w:szCs w:val="28"/>
        </w:rPr>
        <w:t>муниципальной программы</w:t>
      </w:r>
    </w:p>
    <w:p w:rsidR="00D83E37" w:rsidRPr="00D96B2F" w:rsidRDefault="00D83E37" w:rsidP="00D96B2F">
      <w:pPr>
        <w:pStyle w:val="ListParagraph"/>
        <w:widowControl w:val="0"/>
        <w:tabs>
          <w:tab w:val="left" w:pos="284"/>
        </w:tabs>
        <w:autoSpaceDE w:val="0"/>
        <w:autoSpaceDN w:val="0"/>
        <w:adjustRightInd w:val="0"/>
        <w:spacing w:after="0" w:line="240" w:lineRule="auto"/>
        <w:ind w:left="0"/>
        <w:jc w:val="center"/>
        <w:rPr>
          <w:rFonts w:ascii="Times New Roman" w:hAnsi="Times New Roman" w:cs="Times New Roman"/>
          <w:sz w:val="28"/>
          <w:szCs w:val="28"/>
        </w:rPr>
      </w:pPr>
    </w:p>
    <w:p w:rsidR="00D83E37" w:rsidRPr="00D96B2F" w:rsidRDefault="00D83E37" w:rsidP="00D96B2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96B2F">
        <w:rPr>
          <w:rFonts w:ascii="Times New Roman" w:hAnsi="Times New Roman" w:cs="Times New Roman"/>
          <w:sz w:val="28"/>
          <w:szCs w:val="28"/>
        </w:rPr>
        <w:t xml:space="preserve">Выбор индикаторов по отрасли </w:t>
      </w:r>
      <w:r>
        <w:rPr>
          <w:rFonts w:ascii="Times New Roman" w:hAnsi="Times New Roman" w:cs="Times New Roman"/>
          <w:sz w:val="28"/>
          <w:szCs w:val="28"/>
        </w:rPr>
        <w:t>«</w:t>
      </w:r>
      <w:r w:rsidRPr="00D96B2F">
        <w:rPr>
          <w:rFonts w:ascii="Times New Roman" w:hAnsi="Times New Roman" w:cs="Times New Roman"/>
          <w:sz w:val="28"/>
          <w:szCs w:val="28"/>
        </w:rPr>
        <w:t>Физическая культура и спорт</w:t>
      </w:r>
      <w:r>
        <w:rPr>
          <w:rFonts w:ascii="Times New Roman" w:hAnsi="Times New Roman" w:cs="Times New Roman"/>
          <w:sz w:val="28"/>
          <w:szCs w:val="28"/>
        </w:rPr>
        <w:t>»</w:t>
      </w:r>
      <w:r w:rsidRPr="00D96B2F">
        <w:rPr>
          <w:rFonts w:ascii="Times New Roman" w:hAnsi="Times New Roman" w:cs="Times New Roman"/>
          <w:sz w:val="28"/>
          <w:szCs w:val="28"/>
        </w:rPr>
        <w:t xml:space="preserve"> осуществлялся на основе показателей эффективности развития физической культуры и спорта, обозначенных в Стратегии развития физической культуры и спорта в Российской Федерации на период до 2020 года, утвержденной распоряжением Правительства Российской Федерации от 7 августа 2009 года N 1101-р.</w:t>
      </w:r>
    </w:p>
    <w:p w:rsidR="00D83E37" w:rsidRPr="00D96B2F" w:rsidRDefault="00D83E37" w:rsidP="00D96B2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96B2F">
        <w:rPr>
          <w:rFonts w:ascii="Times New Roman" w:hAnsi="Times New Roman" w:cs="Times New Roman"/>
          <w:sz w:val="28"/>
          <w:szCs w:val="28"/>
        </w:rPr>
        <w:t xml:space="preserve">В соответствии с установленными целевыми ориентирами в сфере массового спорта, спорта высших достижений, управления отраслью физической культуры и спорта, развития инфраструктуры и укрепления материально-технической базы физической культуры и спорта для оценки хода реализации мероприятий и степени решения поставленных задач в </w:t>
      </w:r>
      <w:r>
        <w:rPr>
          <w:rFonts w:ascii="Times New Roman" w:hAnsi="Times New Roman" w:cs="Times New Roman"/>
          <w:sz w:val="28"/>
          <w:szCs w:val="28"/>
        </w:rPr>
        <w:t>П</w:t>
      </w:r>
      <w:r w:rsidRPr="00D96B2F">
        <w:rPr>
          <w:rFonts w:ascii="Times New Roman" w:hAnsi="Times New Roman" w:cs="Times New Roman"/>
          <w:sz w:val="28"/>
          <w:szCs w:val="28"/>
        </w:rPr>
        <w:t>рограмме используются целевые показатели (индикаторы).</w:t>
      </w:r>
    </w:p>
    <w:p w:rsidR="00D83E37" w:rsidRPr="00D96B2F" w:rsidRDefault="00D83E37" w:rsidP="00D96B2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96B2F">
        <w:rPr>
          <w:rFonts w:ascii="Times New Roman" w:hAnsi="Times New Roman" w:cs="Times New Roman"/>
          <w:sz w:val="28"/>
          <w:szCs w:val="28"/>
        </w:rPr>
        <w:t>Мониторинг значений показателей (индикаторов) осуществляется на основе полученных данных федерального государственного статистического наблюдения по формам 1-ФК, 3-АФК, 5-ФК.</w:t>
      </w:r>
    </w:p>
    <w:p w:rsidR="00D83E37" w:rsidRDefault="00D83E37" w:rsidP="00D96B2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96B2F">
        <w:rPr>
          <w:rFonts w:ascii="Times New Roman" w:hAnsi="Times New Roman" w:cs="Times New Roman"/>
          <w:sz w:val="28"/>
          <w:szCs w:val="28"/>
        </w:rPr>
        <w:t>Выбор показателей в сфере молодежной политики осуществлялся на основе индикаторов и показателей,</w:t>
      </w:r>
      <w:r>
        <w:rPr>
          <w:rFonts w:ascii="Times New Roman" w:hAnsi="Times New Roman" w:cs="Times New Roman"/>
          <w:sz w:val="28"/>
          <w:szCs w:val="28"/>
        </w:rPr>
        <w:t xml:space="preserve"> статистической отчетности, убыли и прибыли молодого населения, </w:t>
      </w:r>
      <w:r w:rsidRPr="006315B6">
        <w:rPr>
          <w:rFonts w:ascii="Times New Roman" w:hAnsi="Times New Roman" w:cs="Times New Roman"/>
          <w:sz w:val="28"/>
          <w:szCs w:val="28"/>
        </w:rPr>
        <w:t>удельный вес численности молодежи, вовлеченной в реализуемые органами исполнительной власти проекты и программы в сфере поддержки талантливой молодежи, в общем количестве молодежи в возрасте от 14 до 30 лет</w:t>
      </w:r>
      <w:r w:rsidRPr="00D96B2F">
        <w:rPr>
          <w:rFonts w:ascii="Times New Roman" w:hAnsi="Times New Roman" w:cs="Times New Roman"/>
          <w:sz w:val="28"/>
          <w:szCs w:val="28"/>
        </w:rPr>
        <w:t>.</w:t>
      </w:r>
    </w:p>
    <w:p w:rsidR="00D83E37" w:rsidRPr="006315B6" w:rsidRDefault="00D83E37" w:rsidP="002271B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D83E37" w:rsidRPr="006315B6" w:rsidRDefault="00D83E37" w:rsidP="002271B5">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1" w:name="Par339"/>
      <w:bookmarkStart w:id="12" w:name="Par355"/>
      <w:bookmarkStart w:id="13" w:name="Par371"/>
      <w:bookmarkEnd w:id="11"/>
      <w:bookmarkEnd w:id="12"/>
      <w:bookmarkEnd w:id="13"/>
      <w:r>
        <w:rPr>
          <w:rFonts w:ascii="Times New Roman" w:hAnsi="Times New Roman" w:cs="Times New Roman"/>
          <w:sz w:val="28"/>
          <w:szCs w:val="28"/>
        </w:rPr>
        <w:t>9</w:t>
      </w:r>
      <w:r w:rsidRPr="006315B6">
        <w:rPr>
          <w:rFonts w:ascii="Times New Roman" w:hAnsi="Times New Roman" w:cs="Times New Roman"/>
          <w:sz w:val="28"/>
          <w:szCs w:val="28"/>
        </w:rPr>
        <w:t>. РЕСУРСНОЕ ОБЕСПЕЧЕНИЕ МУНИЦИПАЛЬНОЙ ПРОГРАММЫ</w:t>
      </w:r>
    </w:p>
    <w:p w:rsidR="00D83E37" w:rsidRPr="006315B6" w:rsidRDefault="00D83E37" w:rsidP="002271B5">
      <w:pPr>
        <w:widowControl w:val="0"/>
        <w:autoSpaceDE w:val="0"/>
        <w:autoSpaceDN w:val="0"/>
        <w:adjustRightInd w:val="0"/>
        <w:spacing w:after="0" w:line="240" w:lineRule="auto"/>
        <w:jc w:val="center"/>
        <w:rPr>
          <w:rFonts w:ascii="Times New Roman" w:hAnsi="Times New Roman" w:cs="Times New Roman"/>
          <w:sz w:val="28"/>
          <w:szCs w:val="28"/>
        </w:rPr>
      </w:pPr>
    </w:p>
    <w:p w:rsidR="00D83E37" w:rsidRPr="006315B6" w:rsidRDefault="00D83E37" w:rsidP="002271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5B6">
        <w:rPr>
          <w:rFonts w:ascii="Times New Roman" w:hAnsi="Times New Roman" w:cs="Times New Roman"/>
          <w:sz w:val="28"/>
          <w:szCs w:val="28"/>
        </w:rPr>
        <w:t>В рамках реализации Программы общий объем финансовых средств из местного бюджета, направляемых на реализацию мероприятий Программы, составляет:</w:t>
      </w:r>
    </w:p>
    <w:p w:rsidR="00D83E37" w:rsidRPr="006315B6" w:rsidRDefault="00D83E37" w:rsidP="002271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51FC">
        <w:rPr>
          <w:rFonts w:ascii="Times New Roman" w:hAnsi="Times New Roman" w:cs="Times New Roman"/>
          <w:sz w:val="28"/>
          <w:szCs w:val="28"/>
        </w:rPr>
        <w:t>29 004,9 тыс</w:t>
      </w:r>
      <w:r w:rsidRPr="006315B6">
        <w:rPr>
          <w:rFonts w:ascii="Times New Roman" w:hAnsi="Times New Roman" w:cs="Times New Roman"/>
          <w:sz w:val="28"/>
          <w:szCs w:val="28"/>
        </w:rPr>
        <w:t>. рублей, в том числе по годам:</w:t>
      </w:r>
    </w:p>
    <w:p w:rsidR="00D83E37" w:rsidRPr="006315B6" w:rsidRDefault="00D83E37" w:rsidP="00976CAC">
      <w:pPr>
        <w:widowControl w:val="0"/>
        <w:autoSpaceDE w:val="0"/>
        <w:autoSpaceDN w:val="0"/>
        <w:adjustRightInd w:val="0"/>
        <w:spacing w:after="0" w:line="240" w:lineRule="auto"/>
        <w:ind w:firstLine="540"/>
        <w:rPr>
          <w:rFonts w:ascii="Times New Roman" w:hAnsi="Times New Roman" w:cs="Times New Roman"/>
          <w:sz w:val="28"/>
          <w:szCs w:val="28"/>
        </w:rPr>
      </w:pPr>
      <w:r w:rsidRPr="006315B6">
        <w:rPr>
          <w:rFonts w:ascii="Times New Roman" w:hAnsi="Times New Roman" w:cs="Times New Roman"/>
          <w:sz w:val="28"/>
          <w:szCs w:val="28"/>
        </w:rPr>
        <w:t>2015 год – 2 590,0 тыс. рублей;</w:t>
      </w:r>
    </w:p>
    <w:p w:rsidR="00D83E37" w:rsidRPr="006315B6" w:rsidRDefault="00D83E37" w:rsidP="00976CAC">
      <w:pPr>
        <w:widowControl w:val="0"/>
        <w:autoSpaceDE w:val="0"/>
        <w:autoSpaceDN w:val="0"/>
        <w:adjustRightInd w:val="0"/>
        <w:spacing w:after="0" w:line="240" w:lineRule="auto"/>
        <w:ind w:firstLine="540"/>
        <w:rPr>
          <w:rFonts w:ascii="Times New Roman" w:hAnsi="Times New Roman" w:cs="Times New Roman"/>
          <w:sz w:val="28"/>
          <w:szCs w:val="28"/>
        </w:rPr>
      </w:pPr>
      <w:r w:rsidRPr="006315B6">
        <w:rPr>
          <w:rFonts w:ascii="Times New Roman" w:hAnsi="Times New Roman" w:cs="Times New Roman"/>
          <w:sz w:val="28"/>
          <w:szCs w:val="28"/>
        </w:rPr>
        <w:t>2016 год – 2 975,3 тыс. рублей;</w:t>
      </w:r>
    </w:p>
    <w:p w:rsidR="00D83E37" w:rsidRPr="006315B6" w:rsidRDefault="00D83E37" w:rsidP="00976CAC">
      <w:pPr>
        <w:widowControl w:val="0"/>
        <w:autoSpaceDE w:val="0"/>
        <w:autoSpaceDN w:val="0"/>
        <w:adjustRightInd w:val="0"/>
        <w:spacing w:after="0" w:line="240" w:lineRule="auto"/>
        <w:ind w:firstLine="540"/>
        <w:rPr>
          <w:rFonts w:ascii="Times New Roman" w:hAnsi="Times New Roman" w:cs="Times New Roman"/>
          <w:sz w:val="28"/>
          <w:szCs w:val="28"/>
        </w:rPr>
      </w:pPr>
      <w:r w:rsidRPr="006315B6">
        <w:rPr>
          <w:rFonts w:ascii="Times New Roman" w:hAnsi="Times New Roman" w:cs="Times New Roman"/>
          <w:sz w:val="28"/>
          <w:szCs w:val="28"/>
        </w:rPr>
        <w:t>2017 год – 3 401,8 тыс. рублей;</w:t>
      </w:r>
    </w:p>
    <w:p w:rsidR="00D83E37" w:rsidRPr="006315B6" w:rsidRDefault="00D83E37" w:rsidP="00976CAC">
      <w:pPr>
        <w:widowControl w:val="0"/>
        <w:autoSpaceDE w:val="0"/>
        <w:autoSpaceDN w:val="0"/>
        <w:adjustRightInd w:val="0"/>
        <w:spacing w:after="0" w:line="240" w:lineRule="auto"/>
        <w:ind w:firstLine="540"/>
        <w:rPr>
          <w:rFonts w:ascii="Times New Roman" w:hAnsi="Times New Roman" w:cs="Times New Roman"/>
          <w:sz w:val="28"/>
          <w:szCs w:val="28"/>
        </w:rPr>
      </w:pPr>
      <w:r w:rsidRPr="006315B6">
        <w:rPr>
          <w:rFonts w:ascii="Times New Roman" w:hAnsi="Times New Roman" w:cs="Times New Roman"/>
          <w:sz w:val="28"/>
          <w:szCs w:val="28"/>
        </w:rPr>
        <w:t>2018 год – 3 874,5 тыс. рублей;</w:t>
      </w:r>
    </w:p>
    <w:p w:rsidR="00D83E37" w:rsidRPr="00A151FC" w:rsidRDefault="00D83E37" w:rsidP="00976CAC">
      <w:pPr>
        <w:widowControl w:val="0"/>
        <w:autoSpaceDE w:val="0"/>
        <w:autoSpaceDN w:val="0"/>
        <w:adjustRightInd w:val="0"/>
        <w:spacing w:after="0" w:line="240" w:lineRule="auto"/>
        <w:ind w:firstLine="540"/>
        <w:rPr>
          <w:rFonts w:ascii="Times New Roman" w:hAnsi="Times New Roman" w:cs="Times New Roman"/>
          <w:sz w:val="28"/>
          <w:szCs w:val="28"/>
        </w:rPr>
      </w:pPr>
      <w:r w:rsidRPr="00A151FC">
        <w:rPr>
          <w:rFonts w:ascii="Times New Roman" w:hAnsi="Times New Roman" w:cs="Times New Roman"/>
          <w:sz w:val="28"/>
          <w:szCs w:val="28"/>
        </w:rPr>
        <w:t>2019 год – 6 888,3 тыс. рублей;</w:t>
      </w:r>
    </w:p>
    <w:p w:rsidR="00D83E37" w:rsidRPr="006315B6" w:rsidRDefault="00D83E37" w:rsidP="00976C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51FC">
        <w:rPr>
          <w:rFonts w:ascii="Times New Roman" w:hAnsi="Times New Roman" w:cs="Times New Roman"/>
          <w:sz w:val="28"/>
          <w:szCs w:val="28"/>
        </w:rPr>
        <w:t>2020 год – 9 275,0 тыс. рублей.</w:t>
      </w:r>
    </w:p>
    <w:p w:rsidR="00D83E37" w:rsidRDefault="00D83E37" w:rsidP="000A0838">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4" w:name="Par412"/>
      <w:bookmarkEnd w:id="14"/>
    </w:p>
    <w:p w:rsidR="00D83E37" w:rsidRPr="006315B6" w:rsidRDefault="00D83E37" w:rsidP="000A08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5B6">
        <w:rPr>
          <w:rFonts w:ascii="Times New Roman" w:hAnsi="Times New Roman" w:cs="Times New Roman"/>
          <w:sz w:val="28"/>
          <w:szCs w:val="28"/>
        </w:rPr>
        <w:t xml:space="preserve">общий объем финансовых средств из </w:t>
      </w:r>
      <w:r>
        <w:rPr>
          <w:rFonts w:ascii="Times New Roman" w:hAnsi="Times New Roman" w:cs="Times New Roman"/>
          <w:sz w:val="28"/>
          <w:szCs w:val="28"/>
        </w:rPr>
        <w:t>областного</w:t>
      </w:r>
      <w:r w:rsidRPr="006315B6">
        <w:rPr>
          <w:rFonts w:ascii="Times New Roman" w:hAnsi="Times New Roman" w:cs="Times New Roman"/>
          <w:sz w:val="28"/>
          <w:szCs w:val="28"/>
        </w:rPr>
        <w:t xml:space="preserve"> бюджета, направляемых на реализацию мероприятий Программы, составляет:</w:t>
      </w:r>
    </w:p>
    <w:p w:rsidR="00D83E37" w:rsidRPr="006315B6" w:rsidRDefault="00D83E37" w:rsidP="000A08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824EE">
        <w:rPr>
          <w:rFonts w:ascii="Times New Roman" w:hAnsi="Times New Roman" w:cs="Times New Roman"/>
          <w:sz w:val="28"/>
          <w:szCs w:val="28"/>
        </w:rPr>
        <w:t>121 000 тыс. рублей, в том числе по годам:</w:t>
      </w:r>
    </w:p>
    <w:p w:rsidR="00D83E37" w:rsidRPr="006315B6" w:rsidRDefault="00D83E37" w:rsidP="000A0838">
      <w:pPr>
        <w:widowControl w:val="0"/>
        <w:autoSpaceDE w:val="0"/>
        <w:autoSpaceDN w:val="0"/>
        <w:adjustRightInd w:val="0"/>
        <w:spacing w:after="0" w:line="240" w:lineRule="auto"/>
        <w:ind w:firstLine="540"/>
        <w:rPr>
          <w:rFonts w:ascii="Times New Roman" w:hAnsi="Times New Roman" w:cs="Times New Roman"/>
          <w:sz w:val="28"/>
          <w:szCs w:val="28"/>
        </w:rPr>
      </w:pPr>
      <w:r w:rsidRPr="006315B6">
        <w:rPr>
          <w:rFonts w:ascii="Times New Roman" w:hAnsi="Times New Roman" w:cs="Times New Roman"/>
          <w:sz w:val="28"/>
          <w:szCs w:val="28"/>
        </w:rPr>
        <w:t>2015 год – 0 тыс. рублей;</w:t>
      </w:r>
    </w:p>
    <w:p w:rsidR="00D83E37" w:rsidRPr="006315B6" w:rsidRDefault="00D83E37" w:rsidP="000A0838">
      <w:pPr>
        <w:widowControl w:val="0"/>
        <w:autoSpaceDE w:val="0"/>
        <w:autoSpaceDN w:val="0"/>
        <w:adjustRightInd w:val="0"/>
        <w:spacing w:after="0" w:line="240" w:lineRule="auto"/>
        <w:ind w:firstLine="540"/>
        <w:rPr>
          <w:rFonts w:ascii="Times New Roman" w:hAnsi="Times New Roman" w:cs="Times New Roman"/>
          <w:sz w:val="28"/>
          <w:szCs w:val="28"/>
        </w:rPr>
      </w:pPr>
      <w:r w:rsidRPr="006315B6">
        <w:rPr>
          <w:rFonts w:ascii="Times New Roman" w:hAnsi="Times New Roman" w:cs="Times New Roman"/>
          <w:sz w:val="28"/>
          <w:szCs w:val="28"/>
        </w:rPr>
        <w:t xml:space="preserve">2016 год – </w:t>
      </w:r>
      <w:r>
        <w:rPr>
          <w:rFonts w:ascii="Times New Roman" w:hAnsi="Times New Roman" w:cs="Times New Roman"/>
          <w:sz w:val="28"/>
          <w:szCs w:val="28"/>
        </w:rPr>
        <w:t>0</w:t>
      </w:r>
      <w:r w:rsidRPr="006315B6">
        <w:rPr>
          <w:rFonts w:ascii="Times New Roman" w:hAnsi="Times New Roman" w:cs="Times New Roman"/>
          <w:sz w:val="28"/>
          <w:szCs w:val="28"/>
        </w:rPr>
        <w:t xml:space="preserve"> тыс. рублей;</w:t>
      </w:r>
    </w:p>
    <w:p w:rsidR="00D83E37" w:rsidRPr="006315B6" w:rsidRDefault="00D83E37" w:rsidP="000A0838">
      <w:pPr>
        <w:widowControl w:val="0"/>
        <w:autoSpaceDE w:val="0"/>
        <w:autoSpaceDN w:val="0"/>
        <w:adjustRightInd w:val="0"/>
        <w:spacing w:after="0" w:line="240" w:lineRule="auto"/>
        <w:ind w:firstLine="540"/>
        <w:rPr>
          <w:rFonts w:ascii="Times New Roman" w:hAnsi="Times New Roman" w:cs="Times New Roman"/>
          <w:sz w:val="28"/>
          <w:szCs w:val="28"/>
        </w:rPr>
      </w:pPr>
      <w:r w:rsidRPr="006315B6">
        <w:rPr>
          <w:rFonts w:ascii="Times New Roman" w:hAnsi="Times New Roman" w:cs="Times New Roman"/>
          <w:sz w:val="28"/>
          <w:szCs w:val="28"/>
        </w:rPr>
        <w:t xml:space="preserve">2017 год – </w:t>
      </w:r>
      <w:r>
        <w:rPr>
          <w:rFonts w:ascii="Times New Roman" w:hAnsi="Times New Roman" w:cs="Times New Roman"/>
          <w:sz w:val="28"/>
          <w:szCs w:val="28"/>
        </w:rPr>
        <w:t>0</w:t>
      </w:r>
      <w:r w:rsidRPr="006315B6">
        <w:rPr>
          <w:rFonts w:ascii="Times New Roman" w:hAnsi="Times New Roman" w:cs="Times New Roman"/>
          <w:sz w:val="28"/>
          <w:szCs w:val="28"/>
        </w:rPr>
        <w:t xml:space="preserve"> тыс. рублей;</w:t>
      </w:r>
    </w:p>
    <w:p w:rsidR="00D83E37" w:rsidRPr="006315B6" w:rsidRDefault="00D83E37" w:rsidP="000A0838">
      <w:pPr>
        <w:widowControl w:val="0"/>
        <w:autoSpaceDE w:val="0"/>
        <w:autoSpaceDN w:val="0"/>
        <w:adjustRightInd w:val="0"/>
        <w:spacing w:after="0" w:line="240" w:lineRule="auto"/>
        <w:ind w:firstLine="540"/>
        <w:rPr>
          <w:rFonts w:ascii="Times New Roman" w:hAnsi="Times New Roman" w:cs="Times New Roman"/>
          <w:sz w:val="28"/>
          <w:szCs w:val="28"/>
        </w:rPr>
      </w:pPr>
      <w:r w:rsidRPr="006315B6">
        <w:rPr>
          <w:rFonts w:ascii="Times New Roman" w:hAnsi="Times New Roman" w:cs="Times New Roman"/>
          <w:sz w:val="28"/>
          <w:szCs w:val="28"/>
        </w:rPr>
        <w:t xml:space="preserve">2018 год – </w:t>
      </w:r>
      <w:r>
        <w:rPr>
          <w:rFonts w:ascii="Times New Roman" w:hAnsi="Times New Roman" w:cs="Times New Roman"/>
          <w:sz w:val="28"/>
          <w:szCs w:val="28"/>
        </w:rPr>
        <w:t>0</w:t>
      </w:r>
      <w:r w:rsidRPr="006315B6">
        <w:rPr>
          <w:rFonts w:ascii="Times New Roman" w:hAnsi="Times New Roman" w:cs="Times New Roman"/>
          <w:sz w:val="28"/>
          <w:szCs w:val="28"/>
        </w:rPr>
        <w:t xml:space="preserve"> тыс. рублей;</w:t>
      </w:r>
    </w:p>
    <w:p w:rsidR="00D83E37" w:rsidRPr="000824EE" w:rsidRDefault="00D83E37" w:rsidP="000A0838">
      <w:pPr>
        <w:widowControl w:val="0"/>
        <w:autoSpaceDE w:val="0"/>
        <w:autoSpaceDN w:val="0"/>
        <w:adjustRightInd w:val="0"/>
        <w:spacing w:after="0" w:line="240" w:lineRule="auto"/>
        <w:ind w:firstLine="540"/>
        <w:rPr>
          <w:rFonts w:ascii="Times New Roman" w:hAnsi="Times New Roman" w:cs="Times New Roman"/>
          <w:sz w:val="28"/>
          <w:szCs w:val="28"/>
        </w:rPr>
      </w:pPr>
      <w:r w:rsidRPr="000824EE">
        <w:rPr>
          <w:rFonts w:ascii="Times New Roman" w:hAnsi="Times New Roman" w:cs="Times New Roman"/>
          <w:sz w:val="28"/>
          <w:szCs w:val="28"/>
        </w:rPr>
        <w:t>2019 год – 44 482 тыс. рублей;</w:t>
      </w:r>
    </w:p>
    <w:p w:rsidR="00D83E37" w:rsidRPr="006315B6" w:rsidRDefault="00D83E37" w:rsidP="000A08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824EE">
        <w:rPr>
          <w:rFonts w:ascii="Times New Roman" w:hAnsi="Times New Roman" w:cs="Times New Roman"/>
          <w:sz w:val="28"/>
          <w:szCs w:val="28"/>
        </w:rPr>
        <w:t>2020 год –76 518 тыс. рублей.</w:t>
      </w:r>
    </w:p>
    <w:p w:rsidR="00D83E37" w:rsidRPr="006315B6" w:rsidRDefault="00D83E37" w:rsidP="002271B5">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D83E37" w:rsidRPr="006315B6" w:rsidRDefault="00D83E37" w:rsidP="002271B5">
      <w:pPr>
        <w:widowControl w:val="0"/>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10</w:t>
      </w:r>
      <w:r w:rsidRPr="006315B6">
        <w:rPr>
          <w:rFonts w:ascii="Times New Roman" w:hAnsi="Times New Roman" w:cs="Times New Roman"/>
          <w:sz w:val="28"/>
          <w:szCs w:val="28"/>
        </w:rPr>
        <w:t>. МЕРЫ ГОСУДАРСТВЕННОГО РЕГУЛИРОВАНИЯ</w:t>
      </w:r>
    </w:p>
    <w:p w:rsidR="00D83E37" w:rsidRPr="006315B6" w:rsidRDefault="00D83E37" w:rsidP="002271B5">
      <w:pPr>
        <w:widowControl w:val="0"/>
        <w:autoSpaceDE w:val="0"/>
        <w:autoSpaceDN w:val="0"/>
        <w:adjustRightInd w:val="0"/>
        <w:spacing w:after="0" w:line="240" w:lineRule="auto"/>
        <w:jc w:val="center"/>
        <w:rPr>
          <w:rFonts w:ascii="Times New Roman" w:hAnsi="Times New Roman" w:cs="Times New Roman"/>
          <w:sz w:val="28"/>
          <w:szCs w:val="28"/>
        </w:rPr>
      </w:pPr>
      <w:r w:rsidRPr="006315B6">
        <w:rPr>
          <w:rFonts w:ascii="Times New Roman" w:hAnsi="Times New Roman" w:cs="Times New Roman"/>
          <w:sz w:val="28"/>
          <w:szCs w:val="28"/>
        </w:rPr>
        <w:t>И УПРАВЛЕНИЯ РИСКАМИ С ЦЕЛЬЮ МИНИМИЗАЦИИ ИХ ВЛИЯНИЯ</w:t>
      </w:r>
    </w:p>
    <w:p w:rsidR="00D83E37" w:rsidRPr="006315B6" w:rsidRDefault="00D83E37" w:rsidP="002271B5">
      <w:pPr>
        <w:widowControl w:val="0"/>
        <w:autoSpaceDE w:val="0"/>
        <w:autoSpaceDN w:val="0"/>
        <w:adjustRightInd w:val="0"/>
        <w:spacing w:after="0" w:line="240" w:lineRule="auto"/>
        <w:jc w:val="center"/>
        <w:rPr>
          <w:rFonts w:ascii="Times New Roman" w:hAnsi="Times New Roman" w:cs="Times New Roman"/>
          <w:sz w:val="28"/>
          <w:szCs w:val="28"/>
        </w:rPr>
      </w:pPr>
      <w:r w:rsidRPr="006315B6">
        <w:rPr>
          <w:rFonts w:ascii="Times New Roman" w:hAnsi="Times New Roman" w:cs="Times New Roman"/>
          <w:sz w:val="28"/>
          <w:szCs w:val="28"/>
        </w:rPr>
        <w:t>НА ДОСТИЖЕНИЕ ЦЕЛЕЙ МУНИЦЫПАЛЬНОЙ ПРОГРАММЫ</w:t>
      </w:r>
    </w:p>
    <w:p w:rsidR="00D83E37" w:rsidRPr="006315B6" w:rsidRDefault="00D83E37" w:rsidP="002271B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D83E37" w:rsidRPr="006315B6" w:rsidRDefault="00D83E37" w:rsidP="002271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5B6">
        <w:rPr>
          <w:rFonts w:ascii="Times New Roman" w:hAnsi="Times New Roman" w:cs="Times New Roman"/>
          <w:sz w:val="28"/>
          <w:szCs w:val="28"/>
        </w:rPr>
        <w:t>Важное значение для успешной реализации Программы имеет прогнозирование возможных рисков, связанных с достижением основных целей, решением задач Программы, оценка их масштабов и последствий, а также формирование системы мер по их предотвращению.</w:t>
      </w:r>
    </w:p>
    <w:p w:rsidR="00D83E37" w:rsidRPr="006315B6" w:rsidRDefault="00D83E37" w:rsidP="002271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5B6">
        <w:rPr>
          <w:rFonts w:ascii="Times New Roman" w:hAnsi="Times New Roman" w:cs="Times New Roman"/>
          <w:sz w:val="28"/>
          <w:szCs w:val="28"/>
        </w:rPr>
        <w:t>В рамках реализации Программы могут быть выделены следующие риски ее реализации.</w:t>
      </w:r>
    </w:p>
    <w:p w:rsidR="00D83E37" w:rsidRPr="006315B6" w:rsidRDefault="00D83E37" w:rsidP="002271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5B6">
        <w:rPr>
          <w:rFonts w:ascii="Times New Roman" w:hAnsi="Times New Roman" w:cs="Times New Roman"/>
          <w:sz w:val="28"/>
          <w:szCs w:val="28"/>
        </w:rPr>
        <w:t>Правовые риски связаны с изменением федерального законодательства, длительностью формирования нормативно-правовой базы, необходимой для эффективной реализации Программы. Это может привести к существенному увеличению планируемых сроков или изменению условий реализации мероприятий Программы.</w:t>
      </w:r>
    </w:p>
    <w:p w:rsidR="00D83E37" w:rsidRPr="006315B6" w:rsidRDefault="00D83E37" w:rsidP="002271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5B6">
        <w:rPr>
          <w:rFonts w:ascii="Times New Roman" w:hAnsi="Times New Roman" w:cs="Times New Roman"/>
          <w:sz w:val="28"/>
          <w:szCs w:val="28"/>
        </w:rPr>
        <w:t>Для минимизации воздействия данной группы рисков планируется:</w:t>
      </w:r>
    </w:p>
    <w:p w:rsidR="00D83E37" w:rsidRPr="006315B6" w:rsidRDefault="00D83E37" w:rsidP="002271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5B6">
        <w:rPr>
          <w:rFonts w:ascii="Times New Roman" w:hAnsi="Times New Roman" w:cs="Times New Roman"/>
          <w:sz w:val="28"/>
          <w:szCs w:val="28"/>
        </w:rPr>
        <w:t>- на этапе разработки проектов документов привлекать к их обсуждению основные заинтересованные стороны;</w:t>
      </w:r>
    </w:p>
    <w:p w:rsidR="00D83E37" w:rsidRPr="006315B6" w:rsidRDefault="00D83E37" w:rsidP="002271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5B6">
        <w:rPr>
          <w:rFonts w:ascii="Times New Roman" w:hAnsi="Times New Roman" w:cs="Times New Roman"/>
          <w:sz w:val="28"/>
          <w:szCs w:val="28"/>
        </w:rPr>
        <w:t>- проводить мониторинг планируемых изменений в федеральном законодательстве в сферах физической культуры, спорта и молодежной политики.</w:t>
      </w:r>
    </w:p>
    <w:p w:rsidR="00D83E37" w:rsidRPr="006315B6" w:rsidRDefault="00D83E37" w:rsidP="002271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5B6">
        <w:rPr>
          <w:rFonts w:ascii="Times New Roman" w:hAnsi="Times New Roman" w:cs="Times New Roman"/>
          <w:sz w:val="28"/>
          <w:szCs w:val="28"/>
        </w:rPr>
        <w:t>Финансовые риски связаны с возникновением бюджетного дефицита и недостаточным уровнем бюджетного финансирования, секвестированием бюджетных расходов на сферы физической культуры, спорта и молодежной политики, а также отсутствием устойчивого источника финансирования деятельности общественных объединений и организаций, что может повлечь недофинансирование, сокращение или прекращение программных мероприятий.</w:t>
      </w:r>
    </w:p>
    <w:p w:rsidR="00D83E37" w:rsidRPr="006315B6" w:rsidRDefault="00D83E37" w:rsidP="002271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5B6">
        <w:rPr>
          <w:rFonts w:ascii="Times New Roman" w:hAnsi="Times New Roman" w:cs="Times New Roman"/>
          <w:sz w:val="28"/>
          <w:szCs w:val="28"/>
        </w:rPr>
        <w:t>Способами ограничения финансовых рисков выступают меры:</w:t>
      </w:r>
    </w:p>
    <w:p w:rsidR="00D83E37" w:rsidRPr="006315B6" w:rsidRDefault="00D83E37" w:rsidP="002271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5B6">
        <w:rPr>
          <w:rFonts w:ascii="Times New Roman" w:hAnsi="Times New Roman" w:cs="Times New Roman"/>
          <w:sz w:val="28"/>
          <w:szCs w:val="28"/>
        </w:rPr>
        <w:t>- ежегодное уточнение объемов финансовых средств, предусмотренных на реализацию мероприятий Программы, в зависимости от достигнутых результатов;</w:t>
      </w:r>
    </w:p>
    <w:p w:rsidR="00D83E37" w:rsidRPr="006315B6" w:rsidRDefault="00D83E37" w:rsidP="002271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5B6">
        <w:rPr>
          <w:rFonts w:ascii="Times New Roman" w:hAnsi="Times New Roman" w:cs="Times New Roman"/>
          <w:sz w:val="28"/>
          <w:szCs w:val="28"/>
        </w:rPr>
        <w:t>- определение приоритетов для первоочередного финансирования;</w:t>
      </w:r>
    </w:p>
    <w:p w:rsidR="00D83E37" w:rsidRPr="006315B6" w:rsidRDefault="00D83E37" w:rsidP="002271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5B6">
        <w:rPr>
          <w:rFonts w:ascii="Times New Roman" w:hAnsi="Times New Roman" w:cs="Times New Roman"/>
          <w:sz w:val="28"/>
          <w:szCs w:val="28"/>
        </w:rPr>
        <w:t>- планирование бюджетных расходов с применением методик оценки эффективности бюджетных расходов;</w:t>
      </w:r>
    </w:p>
    <w:p w:rsidR="00D83E37" w:rsidRPr="006315B6" w:rsidRDefault="00D83E37" w:rsidP="002271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5B6">
        <w:rPr>
          <w:rFonts w:ascii="Times New Roman" w:hAnsi="Times New Roman" w:cs="Times New Roman"/>
          <w:sz w:val="28"/>
          <w:szCs w:val="28"/>
        </w:rPr>
        <w:t>- привлечение внебюджетного финансирования, в том числе на основе выявления и внедрения лучшего международного опыта по данному вопросу.</w:t>
      </w:r>
    </w:p>
    <w:p w:rsidR="00D83E37" w:rsidRPr="006315B6" w:rsidRDefault="00D83E37" w:rsidP="002271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5B6">
        <w:rPr>
          <w:rFonts w:ascii="Times New Roman" w:hAnsi="Times New Roman" w:cs="Times New Roman"/>
          <w:sz w:val="28"/>
          <w:szCs w:val="28"/>
        </w:rPr>
        <w:t>Способ преодоления риска - оперативное реагирование на изменения, происходящие в экономике, и внесение соответствующих изменений в Программу.</w:t>
      </w:r>
    </w:p>
    <w:p w:rsidR="00D83E37" w:rsidRPr="006315B6" w:rsidRDefault="00D83E37" w:rsidP="002271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5B6">
        <w:rPr>
          <w:rFonts w:ascii="Times New Roman" w:hAnsi="Times New Roman" w:cs="Times New Roman"/>
          <w:sz w:val="28"/>
          <w:szCs w:val="28"/>
        </w:rPr>
        <w:t>Административные риски связаны с неэффективным управлением Программой, низкой эффективностью взаимодействия заинтересованных сторон, что может повлечь за собой потерю управляемости отраслей физической культуры, спорта и молодежной политики, нарушение планируемых сроков реализации Программы, невыполнение ее целей и задач, недостижение плановых значений показателей, снижение эффективности использования ресурсов и качества выполнения мероприятий Программы.</w:t>
      </w:r>
    </w:p>
    <w:p w:rsidR="00D83E37" w:rsidRPr="006315B6" w:rsidRDefault="00D83E37" w:rsidP="002271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5B6">
        <w:rPr>
          <w:rFonts w:ascii="Times New Roman" w:hAnsi="Times New Roman" w:cs="Times New Roman"/>
          <w:sz w:val="28"/>
          <w:szCs w:val="28"/>
        </w:rPr>
        <w:t>Основными условиями минимизации административных рисков являются:</w:t>
      </w:r>
    </w:p>
    <w:p w:rsidR="00D83E37" w:rsidRPr="006315B6" w:rsidRDefault="00D83E37" w:rsidP="002271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5B6">
        <w:rPr>
          <w:rFonts w:ascii="Times New Roman" w:hAnsi="Times New Roman" w:cs="Times New Roman"/>
          <w:sz w:val="28"/>
          <w:szCs w:val="28"/>
        </w:rPr>
        <w:t>- формирование эффективной системы управления реализацией Программы;</w:t>
      </w:r>
    </w:p>
    <w:p w:rsidR="00D83E37" w:rsidRPr="006315B6" w:rsidRDefault="00D83E37" w:rsidP="002271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5B6">
        <w:rPr>
          <w:rFonts w:ascii="Times New Roman" w:hAnsi="Times New Roman" w:cs="Times New Roman"/>
          <w:sz w:val="28"/>
          <w:szCs w:val="28"/>
        </w:rPr>
        <w:t>- проведение систематического аудита результативности реализации Программы;</w:t>
      </w:r>
    </w:p>
    <w:p w:rsidR="00D83E37" w:rsidRPr="006315B6" w:rsidRDefault="00D83E37" w:rsidP="002271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5B6">
        <w:rPr>
          <w:rFonts w:ascii="Times New Roman" w:hAnsi="Times New Roman" w:cs="Times New Roman"/>
          <w:sz w:val="28"/>
          <w:szCs w:val="28"/>
        </w:rPr>
        <w:t>- регулярная публикация отчетов о ходе реализации Программы;</w:t>
      </w:r>
    </w:p>
    <w:p w:rsidR="00D83E37" w:rsidRPr="006315B6" w:rsidRDefault="00D83E37" w:rsidP="002271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5B6">
        <w:rPr>
          <w:rFonts w:ascii="Times New Roman" w:hAnsi="Times New Roman" w:cs="Times New Roman"/>
          <w:sz w:val="28"/>
          <w:szCs w:val="28"/>
        </w:rPr>
        <w:t>- повышение эффективности взаимодействия участников реализации Программы;</w:t>
      </w:r>
    </w:p>
    <w:p w:rsidR="00D83E37" w:rsidRPr="006315B6" w:rsidRDefault="00D83E37" w:rsidP="002271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5B6">
        <w:rPr>
          <w:rFonts w:ascii="Times New Roman" w:hAnsi="Times New Roman" w:cs="Times New Roman"/>
          <w:sz w:val="28"/>
          <w:szCs w:val="28"/>
        </w:rPr>
        <w:t>- своевременная корректировка мероприятий Программы.</w:t>
      </w:r>
    </w:p>
    <w:p w:rsidR="00D83E37" w:rsidRPr="006315B6" w:rsidRDefault="00D83E37" w:rsidP="002271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5B6">
        <w:rPr>
          <w:rFonts w:ascii="Times New Roman" w:hAnsi="Times New Roman" w:cs="Times New Roman"/>
          <w:sz w:val="28"/>
          <w:szCs w:val="28"/>
        </w:rPr>
        <w:t>Кадровые риски обусловлены значительным дефицитом высококвалифицированных кадров в сферах физической культуры, спорта и молодежной политики, что снижает эффективность работы учреждений, предприятий и организаций и качество предоставляемых услуг.</w:t>
      </w:r>
    </w:p>
    <w:p w:rsidR="00D83E37" w:rsidRDefault="00D83E37" w:rsidP="002271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5B6">
        <w:rPr>
          <w:rFonts w:ascii="Times New Roman" w:hAnsi="Times New Roman" w:cs="Times New Roman"/>
          <w:sz w:val="28"/>
          <w:szCs w:val="28"/>
        </w:rPr>
        <w:t>Снижение влияния данной группы рисков предполагается посредством обеспечения притока высококвалифицированных кадров и переподготовки (повышения квалификации) имеющихся специалистов.</w:t>
      </w:r>
    </w:p>
    <w:p w:rsidR="00D83E37" w:rsidRPr="006315B6" w:rsidRDefault="00D83E37" w:rsidP="002271B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D83E37" w:rsidRPr="006315B6" w:rsidRDefault="00D83E37" w:rsidP="002271B5">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5" w:name="Par445"/>
      <w:bookmarkEnd w:id="15"/>
      <w:r>
        <w:rPr>
          <w:rFonts w:ascii="Times New Roman" w:hAnsi="Times New Roman" w:cs="Times New Roman"/>
          <w:sz w:val="28"/>
          <w:szCs w:val="28"/>
        </w:rPr>
        <w:t>11</w:t>
      </w:r>
      <w:r w:rsidRPr="006315B6">
        <w:rPr>
          <w:rFonts w:ascii="Times New Roman" w:hAnsi="Times New Roman" w:cs="Times New Roman"/>
          <w:sz w:val="28"/>
          <w:szCs w:val="28"/>
        </w:rPr>
        <w:t>. МЕТОДИКА ОЦЕНКИ ЭФФЕКТИВНОСТИ МУНИЦИПАЛЬНОЙ ПРОГРАММЫ</w:t>
      </w:r>
    </w:p>
    <w:p w:rsidR="00D83E37" w:rsidRPr="006315B6" w:rsidRDefault="00D83E37" w:rsidP="002271B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D83E37" w:rsidRPr="003E0C29" w:rsidRDefault="00D83E37" w:rsidP="003E0C29">
      <w:pPr>
        <w:widowControl w:val="0"/>
        <w:spacing w:after="0" w:line="240" w:lineRule="auto"/>
        <w:ind w:firstLine="720"/>
        <w:jc w:val="both"/>
        <w:rPr>
          <w:rFonts w:ascii="Times New Roman" w:hAnsi="Times New Roman" w:cs="Times New Roman"/>
          <w:color w:val="000000"/>
          <w:sz w:val="28"/>
          <w:szCs w:val="28"/>
          <w:lang w:eastAsia="ru-RU"/>
        </w:rPr>
      </w:pPr>
      <w:r w:rsidRPr="003E0C29">
        <w:rPr>
          <w:rFonts w:ascii="Times New Roman" w:hAnsi="Times New Roman" w:cs="Times New Roman"/>
          <w:color w:val="000000"/>
          <w:sz w:val="28"/>
          <w:szCs w:val="28"/>
          <w:lang w:eastAsia="ru-RU"/>
        </w:rPr>
        <w:t>Оценка эффективности реализации муниципальной программы производится ежегодно. Результаты оценки включаются в состав сводного доклада о ходе реализации и об оценке эффективности муниципальных программ (далее – сводный доклад).</w:t>
      </w:r>
    </w:p>
    <w:p w:rsidR="00D83E37" w:rsidRPr="003E0C29" w:rsidRDefault="00D83E37" w:rsidP="003E0C29">
      <w:pPr>
        <w:widowControl w:val="0"/>
        <w:spacing w:after="0" w:line="240" w:lineRule="auto"/>
        <w:ind w:firstLine="720"/>
        <w:jc w:val="both"/>
        <w:rPr>
          <w:rFonts w:ascii="Times New Roman" w:hAnsi="Times New Roman" w:cs="Times New Roman"/>
          <w:color w:val="000000"/>
          <w:sz w:val="28"/>
          <w:szCs w:val="28"/>
          <w:lang w:eastAsia="ru-RU"/>
        </w:rPr>
      </w:pPr>
      <w:r w:rsidRPr="003E0C29">
        <w:rPr>
          <w:rFonts w:ascii="Times New Roman" w:hAnsi="Times New Roman" w:cs="Times New Roman"/>
          <w:color w:val="000000"/>
          <w:sz w:val="28"/>
          <w:szCs w:val="28"/>
          <w:lang w:eastAsia="ru-RU"/>
        </w:rPr>
        <w:t>Оценка эффективности реализации муниципальной программы осуществляется отдельно по мероприятиям, включенным в подпрограмму муниципальной программы и отдельно по мероприятиям муниципальной программы.</w:t>
      </w:r>
    </w:p>
    <w:p w:rsidR="00D83E37" w:rsidRPr="003E0C29" w:rsidRDefault="00D83E37" w:rsidP="003E0C29">
      <w:pPr>
        <w:widowControl w:val="0"/>
        <w:spacing w:after="0" w:line="240" w:lineRule="auto"/>
        <w:ind w:firstLine="720"/>
        <w:jc w:val="both"/>
        <w:rPr>
          <w:rFonts w:ascii="Times New Roman" w:hAnsi="Times New Roman" w:cs="Times New Roman"/>
          <w:color w:val="000000"/>
          <w:sz w:val="28"/>
          <w:szCs w:val="28"/>
          <w:lang w:eastAsia="ru-RU"/>
        </w:rPr>
      </w:pPr>
      <w:r w:rsidRPr="003E0C29">
        <w:rPr>
          <w:rFonts w:ascii="Times New Roman" w:hAnsi="Times New Roman" w:cs="Times New Roman"/>
          <w:color w:val="000000"/>
          <w:sz w:val="28"/>
          <w:szCs w:val="28"/>
          <w:lang w:eastAsia="ru-RU"/>
        </w:rPr>
        <w:t>Оценка эффективности реализации муниципальной программы и подпрограмм определяется с учетом оценки степени достижения плановых значений показателей (индикаторов), оценки степени реализации мероприятий, оценки степени соответствия запланированному уровню затрат, оценки эффективности использования средств муниципального бюджета и оценки степени реализации муниципальной программы (подпрограмм).</w:t>
      </w:r>
    </w:p>
    <w:p w:rsidR="00D83E37" w:rsidRPr="003E0C29" w:rsidRDefault="00D83E37" w:rsidP="003E0C29">
      <w:pPr>
        <w:widowControl w:val="0"/>
        <w:spacing w:after="0" w:line="240" w:lineRule="auto"/>
        <w:ind w:left="720"/>
        <w:rPr>
          <w:rFonts w:ascii="Times New Roman" w:hAnsi="Times New Roman" w:cs="Times New Roman"/>
          <w:color w:val="000000"/>
          <w:sz w:val="28"/>
          <w:szCs w:val="28"/>
          <w:lang w:eastAsia="ru-RU"/>
        </w:rPr>
      </w:pPr>
      <w:r w:rsidRPr="003E0C29">
        <w:rPr>
          <w:rFonts w:ascii="Times New Roman" w:hAnsi="Times New Roman" w:cs="Times New Roman"/>
          <w:color w:val="000000"/>
          <w:sz w:val="28"/>
          <w:szCs w:val="28"/>
          <w:lang w:eastAsia="ru-RU"/>
        </w:rPr>
        <w:t>Расчет показателей оценки эффективности</w:t>
      </w:r>
      <w:r>
        <w:rPr>
          <w:rFonts w:ascii="Times New Roman" w:hAnsi="Times New Roman" w:cs="Times New Roman"/>
          <w:color w:val="000000"/>
          <w:sz w:val="28"/>
          <w:szCs w:val="28"/>
          <w:lang w:eastAsia="ru-RU"/>
        </w:rPr>
        <w:t>:</w:t>
      </w:r>
    </w:p>
    <w:p w:rsidR="00D83E37" w:rsidRPr="003E0C29" w:rsidRDefault="00D83E37" w:rsidP="003E0C29">
      <w:pPr>
        <w:widowControl w:val="0"/>
        <w:spacing w:after="0" w:line="240" w:lineRule="auto"/>
        <w:ind w:firstLine="720"/>
        <w:jc w:val="both"/>
        <w:rPr>
          <w:rFonts w:ascii="Times New Roman" w:hAnsi="Times New Roman" w:cs="Times New Roman"/>
          <w:color w:val="000000"/>
          <w:sz w:val="28"/>
          <w:szCs w:val="28"/>
          <w:lang w:eastAsia="ru-RU"/>
        </w:rPr>
      </w:pPr>
      <w:r w:rsidRPr="003E0C29">
        <w:rPr>
          <w:rFonts w:ascii="Times New Roman" w:hAnsi="Times New Roman" w:cs="Times New Roman"/>
          <w:color w:val="000000"/>
          <w:sz w:val="28"/>
          <w:szCs w:val="28"/>
          <w:lang w:eastAsia="ru-RU"/>
        </w:rPr>
        <w:t>1. Степень достижения планового значения показателя (индикатора) рассчитывается по следующим формулам:</w:t>
      </w:r>
    </w:p>
    <w:p w:rsidR="00D83E37" w:rsidRPr="003E0C29" w:rsidRDefault="00D83E37" w:rsidP="003E0C29">
      <w:pPr>
        <w:widowControl w:val="0"/>
        <w:spacing w:after="0" w:line="240" w:lineRule="auto"/>
        <w:ind w:firstLine="720"/>
        <w:jc w:val="both"/>
        <w:rPr>
          <w:rFonts w:ascii="Times New Roman" w:hAnsi="Times New Roman" w:cs="Times New Roman"/>
          <w:color w:val="000000"/>
          <w:sz w:val="28"/>
          <w:szCs w:val="28"/>
          <w:lang w:eastAsia="ru-RU"/>
        </w:rPr>
      </w:pPr>
      <w:r w:rsidRPr="003E0C29">
        <w:rPr>
          <w:rFonts w:ascii="Times New Roman" w:hAnsi="Times New Roman" w:cs="Times New Roman"/>
          <w:color w:val="000000"/>
          <w:sz w:val="28"/>
          <w:szCs w:val="28"/>
          <w:lang w:eastAsia="ru-RU"/>
        </w:rPr>
        <w:t>- для показателей (индикаторов), желаемой тенденцией развития которых является увеличение значений:</w:t>
      </w:r>
    </w:p>
    <w:p w:rsidR="00D83E37" w:rsidRPr="003E0C29" w:rsidRDefault="00D83E37" w:rsidP="003E0C29">
      <w:pPr>
        <w:widowControl w:val="0"/>
        <w:spacing w:after="0" w:line="240" w:lineRule="auto"/>
        <w:ind w:firstLine="720"/>
        <w:jc w:val="center"/>
        <w:rPr>
          <w:rFonts w:ascii="Times New Roman" w:hAnsi="Times New Roman" w:cs="Times New Roman"/>
          <w:color w:val="000000"/>
          <w:sz w:val="28"/>
          <w:szCs w:val="28"/>
          <w:lang w:eastAsia="ru-RU"/>
        </w:rPr>
      </w:pPr>
      <w:r w:rsidRPr="003E0C29">
        <w:rPr>
          <w:rFonts w:ascii="Times New Roman" w:hAnsi="Times New Roman" w:cs="Times New Roman"/>
          <w:color w:val="000000"/>
          <w:sz w:val="28"/>
          <w:szCs w:val="28"/>
          <w:lang w:eastAsia="ru-RU"/>
        </w:rPr>
        <w:t>СД</w:t>
      </w:r>
      <w:r w:rsidRPr="003E0C29">
        <w:rPr>
          <w:rFonts w:ascii="Times New Roman" w:hAnsi="Times New Roman" w:cs="Times New Roman"/>
          <w:color w:val="000000"/>
          <w:sz w:val="28"/>
          <w:szCs w:val="28"/>
          <w:vertAlign w:val="subscript"/>
          <w:lang w:eastAsia="ru-RU"/>
        </w:rPr>
        <w:t>п/ппз</w:t>
      </w:r>
      <w:r w:rsidRPr="003E0C29">
        <w:rPr>
          <w:rFonts w:ascii="Times New Roman" w:hAnsi="Times New Roman" w:cs="Times New Roman"/>
          <w:color w:val="000000"/>
          <w:sz w:val="28"/>
          <w:szCs w:val="28"/>
          <w:lang w:eastAsia="ru-RU"/>
        </w:rPr>
        <w:t xml:space="preserve"> = ЗП</w:t>
      </w:r>
      <w:r w:rsidRPr="003E0C29">
        <w:rPr>
          <w:rFonts w:ascii="Times New Roman" w:hAnsi="Times New Roman" w:cs="Times New Roman"/>
          <w:color w:val="000000"/>
          <w:sz w:val="28"/>
          <w:szCs w:val="28"/>
          <w:vertAlign w:val="subscript"/>
          <w:lang w:eastAsia="ru-RU"/>
        </w:rPr>
        <w:t xml:space="preserve">п/пф </w:t>
      </w:r>
      <w:r w:rsidRPr="003E0C29">
        <w:rPr>
          <w:rFonts w:ascii="Times New Roman" w:hAnsi="Times New Roman" w:cs="Times New Roman"/>
          <w:color w:val="000000"/>
          <w:sz w:val="28"/>
          <w:szCs w:val="28"/>
          <w:lang w:eastAsia="ru-RU"/>
        </w:rPr>
        <w:t>/ ЗП</w:t>
      </w:r>
      <w:r w:rsidRPr="003E0C29">
        <w:rPr>
          <w:rFonts w:ascii="Times New Roman" w:hAnsi="Times New Roman" w:cs="Times New Roman"/>
          <w:color w:val="000000"/>
          <w:sz w:val="28"/>
          <w:szCs w:val="28"/>
          <w:vertAlign w:val="subscript"/>
          <w:lang w:eastAsia="ru-RU"/>
        </w:rPr>
        <w:t>п/пп</w:t>
      </w:r>
      <w:r w:rsidRPr="003E0C29">
        <w:rPr>
          <w:rFonts w:ascii="Times New Roman" w:hAnsi="Times New Roman" w:cs="Times New Roman"/>
          <w:color w:val="000000"/>
          <w:sz w:val="28"/>
          <w:szCs w:val="28"/>
          <w:lang w:eastAsia="ru-RU"/>
        </w:rPr>
        <w:t>;</w:t>
      </w:r>
    </w:p>
    <w:p w:rsidR="00D83E37" w:rsidRPr="003E0C29" w:rsidRDefault="00D83E37" w:rsidP="003E0C29">
      <w:pPr>
        <w:widowControl w:val="0"/>
        <w:spacing w:after="0" w:line="240" w:lineRule="auto"/>
        <w:ind w:firstLine="720"/>
        <w:jc w:val="both"/>
        <w:rPr>
          <w:rFonts w:ascii="Times New Roman" w:hAnsi="Times New Roman" w:cs="Times New Roman"/>
          <w:color w:val="000000"/>
          <w:sz w:val="28"/>
          <w:szCs w:val="28"/>
          <w:highlight w:val="yellow"/>
          <w:lang w:eastAsia="ru-RU"/>
        </w:rPr>
      </w:pPr>
    </w:p>
    <w:p w:rsidR="00D83E37" w:rsidRPr="003E0C29" w:rsidRDefault="00D83E37" w:rsidP="003E0C29">
      <w:pPr>
        <w:widowControl w:val="0"/>
        <w:spacing w:after="0" w:line="240" w:lineRule="auto"/>
        <w:ind w:firstLine="720"/>
        <w:jc w:val="both"/>
        <w:rPr>
          <w:rFonts w:ascii="Times New Roman" w:hAnsi="Times New Roman" w:cs="Times New Roman"/>
          <w:color w:val="000000"/>
          <w:sz w:val="28"/>
          <w:szCs w:val="28"/>
          <w:lang w:eastAsia="ru-RU"/>
        </w:rPr>
      </w:pPr>
      <w:r w:rsidRPr="003E0C29">
        <w:rPr>
          <w:rFonts w:ascii="Times New Roman" w:hAnsi="Times New Roman" w:cs="Times New Roman"/>
          <w:color w:val="000000"/>
          <w:sz w:val="28"/>
          <w:szCs w:val="28"/>
          <w:lang w:eastAsia="ru-RU"/>
        </w:rPr>
        <w:t>- для показателей (индикаторов), желаемой тенденцией развития которых является снижение значений:</w:t>
      </w:r>
    </w:p>
    <w:p w:rsidR="00D83E37" w:rsidRPr="003E0C29" w:rsidRDefault="00D83E37" w:rsidP="003E0C29">
      <w:pPr>
        <w:widowControl w:val="0"/>
        <w:spacing w:after="0" w:line="240" w:lineRule="auto"/>
        <w:ind w:firstLine="720"/>
        <w:jc w:val="center"/>
        <w:rPr>
          <w:rFonts w:ascii="Times New Roman" w:hAnsi="Times New Roman" w:cs="Times New Roman"/>
          <w:color w:val="000000"/>
          <w:sz w:val="28"/>
          <w:szCs w:val="28"/>
          <w:lang w:eastAsia="ru-RU"/>
        </w:rPr>
      </w:pPr>
      <w:r w:rsidRPr="003E0C29">
        <w:rPr>
          <w:rFonts w:ascii="Times New Roman" w:hAnsi="Times New Roman" w:cs="Times New Roman"/>
          <w:color w:val="000000"/>
          <w:sz w:val="28"/>
          <w:szCs w:val="28"/>
          <w:lang w:eastAsia="ru-RU"/>
        </w:rPr>
        <w:t>СД</w:t>
      </w:r>
      <w:r w:rsidRPr="003E0C29">
        <w:rPr>
          <w:rFonts w:ascii="Times New Roman" w:hAnsi="Times New Roman" w:cs="Times New Roman"/>
          <w:color w:val="000000"/>
          <w:sz w:val="28"/>
          <w:szCs w:val="28"/>
          <w:vertAlign w:val="subscript"/>
          <w:lang w:eastAsia="ru-RU"/>
        </w:rPr>
        <w:t xml:space="preserve">п/ппз </w:t>
      </w:r>
      <w:r w:rsidRPr="003E0C29">
        <w:rPr>
          <w:rFonts w:ascii="Times New Roman" w:hAnsi="Times New Roman" w:cs="Times New Roman"/>
          <w:color w:val="000000"/>
          <w:sz w:val="28"/>
          <w:szCs w:val="28"/>
          <w:lang w:eastAsia="ru-RU"/>
        </w:rPr>
        <w:t>= ЗП</w:t>
      </w:r>
      <w:r w:rsidRPr="003E0C29">
        <w:rPr>
          <w:rFonts w:ascii="Times New Roman" w:hAnsi="Times New Roman" w:cs="Times New Roman"/>
          <w:color w:val="000000"/>
          <w:sz w:val="28"/>
          <w:szCs w:val="28"/>
          <w:vertAlign w:val="subscript"/>
          <w:lang w:eastAsia="ru-RU"/>
        </w:rPr>
        <w:t xml:space="preserve">п/пп </w:t>
      </w:r>
      <w:r w:rsidRPr="003E0C29">
        <w:rPr>
          <w:rFonts w:ascii="Times New Roman" w:hAnsi="Times New Roman" w:cs="Times New Roman"/>
          <w:color w:val="000000"/>
          <w:sz w:val="28"/>
          <w:szCs w:val="28"/>
          <w:lang w:eastAsia="ru-RU"/>
        </w:rPr>
        <w:t>/ ЗП</w:t>
      </w:r>
      <w:r w:rsidRPr="003E0C29">
        <w:rPr>
          <w:rFonts w:ascii="Times New Roman" w:hAnsi="Times New Roman" w:cs="Times New Roman"/>
          <w:color w:val="000000"/>
          <w:sz w:val="28"/>
          <w:szCs w:val="28"/>
          <w:vertAlign w:val="subscript"/>
          <w:lang w:eastAsia="ru-RU"/>
        </w:rPr>
        <w:t>п/пф</w:t>
      </w:r>
      <w:r w:rsidRPr="003E0C29">
        <w:rPr>
          <w:rFonts w:ascii="Times New Roman" w:hAnsi="Times New Roman" w:cs="Times New Roman"/>
          <w:color w:val="000000"/>
          <w:sz w:val="28"/>
          <w:szCs w:val="28"/>
          <w:lang w:eastAsia="ru-RU"/>
        </w:rPr>
        <w:t>, где:</w:t>
      </w:r>
    </w:p>
    <w:p w:rsidR="00D83E37" w:rsidRPr="003E0C29" w:rsidRDefault="00D83E37" w:rsidP="003E0C29">
      <w:pPr>
        <w:widowControl w:val="0"/>
        <w:spacing w:after="0" w:line="240" w:lineRule="auto"/>
        <w:ind w:firstLine="720"/>
        <w:jc w:val="both"/>
        <w:rPr>
          <w:rFonts w:ascii="Times New Roman" w:hAnsi="Times New Roman" w:cs="Times New Roman"/>
          <w:color w:val="000000"/>
          <w:sz w:val="28"/>
          <w:szCs w:val="28"/>
          <w:highlight w:val="yellow"/>
          <w:lang w:eastAsia="ru-RU"/>
        </w:rPr>
      </w:pPr>
    </w:p>
    <w:p w:rsidR="00D83E37" w:rsidRPr="003E0C29" w:rsidRDefault="00D83E37" w:rsidP="003E0C29">
      <w:pPr>
        <w:widowControl w:val="0"/>
        <w:spacing w:after="0" w:line="240" w:lineRule="auto"/>
        <w:ind w:firstLine="720"/>
        <w:jc w:val="both"/>
        <w:rPr>
          <w:rFonts w:ascii="Times New Roman" w:hAnsi="Times New Roman" w:cs="Times New Roman"/>
          <w:color w:val="000000"/>
          <w:sz w:val="28"/>
          <w:szCs w:val="28"/>
          <w:lang w:eastAsia="ru-RU"/>
        </w:rPr>
      </w:pPr>
      <w:r w:rsidRPr="003E0C29">
        <w:rPr>
          <w:rFonts w:ascii="Times New Roman" w:hAnsi="Times New Roman" w:cs="Times New Roman"/>
          <w:color w:val="000000"/>
          <w:sz w:val="28"/>
          <w:szCs w:val="28"/>
          <w:lang w:eastAsia="ru-RU"/>
        </w:rPr>
        <w:t>СД</w:t>
      </w:r>
      <w:r w:rsidRPr="003E0C29">
        <w:rPr>
          <w:rFonts w:ascii="Times New Roman" w:hAnsi="Times New Roman" w:cs="Times New Roman"/>
          <w:color w:val="000000"/>
          <w:sz w:val="28"/>
          <w:szCs w:val="28"/>
          <w:vertAlign w:val="subscript"/>
          <w:lang w:eastAsia="ru-RU"/>
        </w:rPr>
        <w:t xml:space="preserve">п/ппз </w:t>
      </w:r>
      <w:r w:rsidRPr="003E0C29">
        <w:rPr>
          <w:rFonts w:ascii="Times New Roman" w:hAnsi="Times New Roman" w:cs="Times New Roman"/>
          <w:color w:val="000000"/>
          <w:sz w:val="28"/>
          <w:szCs w:val="28"/>
          <w:lang w:eastAsia="ru-RU"/>
        </w:rPr>
        <w:t>– степень достижения планового значения показателя (индикатора), характеризующего цели и задачи муниципальной программы (подпрограмм);</w:t>
      </w:r>
    </w:p>
    <w:p w:rsidR="00D83E37" w:rsidRPr="003E0C29" w:rsidRDefault="00D83E37" w:rsidP="003E0C29">
      <w:pPr>
        <w:widowControl w:val="0"/>
        <w:spacing w:after="0" w:line="240" w:lineRule="auto"/>
        <w:ind w:firstLine="720"/>
        <w:jc w:val="both"/>
        <w:rPr>
          <w:rFonts w:ascii="Times New Roman" w:hAnsi="Times New Roman" w:cs="Times New Roman"/>
          <w:color w:val="000000"/>
          <w:sz w:val="28"/>
          <w:szCs w:val="28"/>
          <w:lang w:eastAsia="ru-RU"/>
        </w:rPr>
      </w:pPr>
      <w:r w:rsidRPr="003E0C29">
        <w:rPr>
          <w:rFonts w:ascii="Times New Roman" w:hAnsi="Times New Roman" w:cs="Times New Roman"/>
          <w:color w:val="000000"/>
          <w:sz w:val="28"/>
          <w:szCs w:val="28"/>
          <w:lang w:eastAsia="ru-RU"/>
        </w:rPr>
        <w:t>ЗП</w:t>
      </w:r>
      <w:r w:rsidRPr="003E0C29">
        <w:rPr>
          <w:rFonts w:ascii="Times New Roman" w:hAnsi="Times New Roman" w:cs="Times New Roman"/>
          <w:color w:val="000000"/>
          <w:sz w:val="28"/>
          <w:szCs w:val="28"/>
          <w:vertAlign w:val="subscript"/>
          <w:lang w:eastAsia="ru-RU"/>
        </w:rPr>
        <w:t>п/пф</w:t>
      </w:r>
      <w:r w:rsidRPr="003E0C29">
        <w:rPr>
          <w:rFonts w:ascii="Times New Roman" w:hAnsi="Times New Roman" w:cs="Times New Roman"/>
          <w:color w:val="000000"/>
          <w:sz w:val="28"/>
          <w:szCs w:val="28"/>
          <w:lang w:eastAsia="ru-RU"/>
        </w:rPr>
        <w:t xml:space="preserve"> – значение показателя (индикатора), характеризующего цели и задачи муниципальной программы (подпрограмм), фактически достигнутое на конец отчетного периода;</w:t>
      </w:r>
    </w:p>
    <w:p w:rsidR="00D83E37" w:rsidRPr="003E0C29" w:rsidRDefault="00D83E37" w:rsidP="003E0C29">
      <w:pPr>
        <w:widowControl w:val="0"/>
        <w:spacing w:after="0" w:line="240" w:lineRule="auto"/>
        <w:ind w:firstLine="720"/>
        <w:jc w:val="both"/>
        <w:rPr>
          <w:rFonts w:ascii="Times New Roman" w:hAnsi="Times New Roman" w:cs="Times New Roman"/>
          <w:color w:val="000000"/>
          <w:sz w:val="28"/>
          <w:szCs w:val="28"/>
          <w:lang w:eastAsia="ru-RU"/>
        </w:rPr>
      </w:pPr>
      <w:r w:rsidRPr="003E0C29">
        <w:rPr>
          <w:rFonts w:ascii="Times New Roman" w:hAnsi="Times New Roman" w:cs="Times New Roman"/>
          <w:color w:val="000000"/>
          <w:sz w:val="28"/>
          <w:szCs w:val="28"/>
          <w:lang w:eastAsia="ru-RU"/>
        </w:rPr>
        <w:t>ЗП</w:t>
      </w:r>
      <w:r w:rsidRPr="003E0C29">
        <w:rPr>
          <w:rFonts w:ascii="Times New Roman" w:hAnsi="Times New Roman" w:cs="Times New Roman"/>
          <w:color w:val="000000"/>
          <w:sz w:val="28"/>
          <w:szCs w:val="28"/>
          <w:vertAlign w:val="subscript"/>
          <w:lang w:eastAsia="ru-RU"/>
        </w:rPr>
        <w:t xml:space="preserve">п/пп </w:t>
      </w:r>
      <w:r w:rsidRPr="003E0C29">
        <w:rPr>
          <w:rFonts w:ascii="Times New Roman" w:hAnsi="Times New Roman" w:cs="Times New Roman"/>
          <w:color w:val="000000"/>
          <w:sz w:val="28"/>
          <w:szCs w:val="28"/>
          <w:lang w:eastAsia="ru-RU"/>
        </w:rPr>
        <w:t>– плановое значение показателя (индикатора), характеризующего цели и задачи муниципальной программы (подпрограмм).</w:t>
      </w:r>
    </w:p>
    <w:p w:rsidR="00D83E37" w:rsidRPr="003E0C29" w:rsidRDefault="00D83E37" w:rsidP="003E0C29">
      <w:pPr>
        <w:widowControl w:val="0"/>
        <w:spacing w:after="0" w:line="240" w:lineRule="auto"/>
        <w:ind w:firstLine="720"/>
        <w:jc w:val="both"/>
        <w:rPr>
          <w:rFonts w:ascii="Times New Roman" w:hAnsi="Times New Roman" w:cs="Times New Roman"/>
          <w:color w:val="000000"/>
          <w:sz w:val="28"/>
          <w:szCs w:val="28"/>
          <w:lang w:eastAsia="ru-RU"/>
        </w:rPr>
      </w:pPr>
      <w:r w:rsidRPr="003E0C29">
        <w:rPr>
          <w:rFonts w:ascii="Times New Roman" w:hAnsi="Times New Roman" w:cs="Times New Roman"/>
          <w:color w:val="000000"/>
          <w:sz w:val="28"/>
          <w:szCs w:val="28"/>
          <w:lang w:eastAsia="ru-RU"/>
        </w:rPr>
        <w:t>2. Степень реализации мероприятий оценивается как доля мероприятий, выполненных в полном объеме по следующей формуле:</w:t>
      </w:r>
    </w:p>
    <w:p w:rsidR="00D83E37" w:rsidRPr="003E0C29" w:rsidRDefault="00D83E37" w:rsidP="003E0C29">
      <w:pPr>
        <w:widowControl w:val="0"/>
        <w:spacing w:after="0" w:line="240" w:lineRule="auto"/>
        <w:ind w:firstLine="720"/>
        <w:jc w:val="both"/>
        <w:rPr>
          <w:rFonts w:ascii="Times New Roman" w:hAnsi="Times New Roman" w:cs="Times New Roman"/>
          <w:color w:val="000000"/>
          <w:sz w:val="28"/>
          <w:szCs w:val="28"/>
          <w:highlight w:val="yellow"/>
          <w:lang w:eastAsia="ru-RU"/>
        </w:rPr>
      </w:pPr>
    </w:p>
    <w:p w:rsidR="00D83E37" w:rsidRPr="003E0C29" w:rsidRDefault="00D83E37" w:rsidP="003E0C29">
      <w:pPr>
        <w:widowControl w:val="0"/>
        <w:spacing w:after="0" w:line="240" w:lineRule="auto"/>
        <w:ind w:firstLine="720"/>
        <w:jc w:val="center"/>
        <w:rPr>
          <w:rFonts w:ascii="Times New Roman" w:hAnsi="Times New Roman" w:cs="Times New Roman"/>
          <w:color w:val="000000"/>
          <w:sz w:val="28"/>
          <w:szCs w:val="28"/>
          <w:lang w:eastAsia="ru-RU"/>
        </w:rPr>
      </w:pPr>
      <w:r w:rsidRPr="003E0C29">
        <w:rPr>
          <w:rFonts w:ascii="Times New Roman" w:hAnsi="Times New Roman" w:cs="Times New Roman"/>
          <w:color w:val="000000"/>
          <w:sz w:val="28"/>
          <w:szCs w:val="28"/>
          <w:lang w:eastAsia="ru-RU"/>
        </w:rPr>
        <w:t>СР</w:t>
      </w:r>
      <w:r w:rsidRPr="003E0C29">
        <w:rPr>
          <w:rFonts w:ascii="Times New Roman" w:hAnsi="Times New Roman" w:cs="Times New Roman"/>
          <w:color w:val="000000"/>
          <w:sz w:val="28"/>
          <w:szCs w:val="28"/>
          <w:vertAlign w:val="subscript"/>
          <w:lang w:eastAsia="ru-RU"/>
        </w:rPr>
        <w:t>м</w:t>
      </w:r>
      <w:r w:rsidRPr="003E0C29">
        <w:rPr>
          <w:rFonts w:ascii="Times New Roman" w:hAnsi="Times New Roman" w:cs="Times New Roman"/>
          <w:color w:val="000000"/>
          <w:sz w:val="28"/>
          <w:szCs w:val="28"/>
          <w:lang w:eastAsia="ru-RU"/>
        </w:rPr>
        <w:t xml:space="preserve"> = М</w:t>
      </w:r>
      <w:r w:rsidRPr="003E0C29">
        <w:rPr>
          <w:rFonts w:ascii="Times New Roman" w:hAnsi="Times New Roman" w:cs="Times New Roman"/>
          <w:color w:val="000000"/>
          <w:sz w:val="28"/>
          <w:szCs w:val="28"/>
          <w:vertAlign w:val="subscript"/>
          <w:lang w:eastAsia="ru-RU"/>
        </w:rPr>
        <w:t>в</w:t>
      </w:r>
      <w:r w:rsidRPr="003E0C29">
        <w:rPr>
          <w:rFonts w:ascii="Times New Roman" w:hAnsi="Times New Roman" w:cs="Times New Roman"/>
          <w:color w:val="000000"/>
          <w:sz w:val="28"/>
          <w:szCs w:val="28"/>
          <w:lang w:eastAsia="ru-RU"/>
        </w:rPr>
        <w:t xml:space="preserve"> / М, где:</w:t>
      </w:r>
    </w:p>
    <w:p w:rsidR="00D83E37" w:rsidRPr="003E0C29" w:rsidRDefault="00D83E37" w:rsidP="003E0C29">
      <w:pPr>
        <w:widowControl w:val="0"/>
        <w:spacing w:after="0" w:line="240" w:lineRule="auto"/>
        <w:ind w:firstLine="720"/>
        <w:jc w:val="both"/>
        <w:rPr>
          <w:rFonts w:ascii="Times New Roman" w:hAnsi="Times New Roman" w:cs="Times New Roman"/>
          <w:color w:val="000000"/>
          <w:sz w:val="28"/>
          <w:szCs w:val="28"/>
          <w:highlight w:val="yellow"/>
          <w:lang w:eastAsia="ru-RU"/>
        </w:rPr>
      </w:pPr>
    </w:p>
    <w:p w:rsidR="00D83E37" w:rsidRPr="003E0C29" w:rsidRDefault="00D83E37" w:rsidP="003E0C29">
      <w:pPr>
        <w:widowControl w:val="0"/>
        <w:spacing w:after="0" w:line="240" w:lineRule="auto"/>
        <w:ind w:firstLine="720"/>
        <w:jc w:val="both"/>
        <w:rPr>
          <w:rFonts w:ascii="Times New Roman" w:hAnsi="Times New Roman" w:cs="Times New Roman"/>
          <w:color w:val="000000"/>
          <w:sz w:val="28"/>
          <w:szCs w:val="28"/>
          <w:lang w:eastAsia="ru-RU"/>
        </w:rPr>
      </w:pPr>
      <w:r w:rsidRPr="003E0C29">
        <w:rPr>
          <w:rFonts w:ascii="Times New Roman" w:hAnsi="Times New Roman" w:cs="Times New Roman"/>
          <w:color w:val="000000"/>
          <w:sz w:val="28"/>
          <w:szCs w:val="28"/>
          <w:lang w:eastAsia="ru-RU"/>
        </w:rPr>
        <w:t>СР</w:t>
      </w:r>
      <w:r w:rsidRPr="003E0C29">
        <w:rPr>
          <w:rFonts w:ascii="Times New Roman" w:hAnsi="Times New Roman" w:cs="Times New Roman"/>
          <w:color w:val="000000"/>
          <w:sz w:val="28"/>
          <w:szCs w:val="28"/>
          <w:vertAlign w:val="subscript"/>
          <w:lang w:eastAsia="ru-RU"/>
        </w:rPr>
        <w:t>м</w:t>
      </w:r>
      <w:r w:rsidRPr="003E0C29">
        <w:rPr>
          <w:rFonts w:ascii="Times New Roman" w:hAnsi="Times New Roman" w:cs="Times New Roman"/>
          <w:color w:val="000000"/>
          <w:sz w:val="28"/>
          <w:szCs w:val="28"/>
          <w:lang w:eastAsia="ru-RU"/>
        </w:rPr>
        <w:t xml:space="preserve"> – степень реализации мероприятий;</w:t>
      </w:r>
    </w:p>
    <w:p w:rsidR="00D83E37" w:rsidRPr="003E0C29" w:rsidRDefault="00D83E37" w:rsidP="003E0C29">
      <w:pPr>
        <w:widowControl w:val="0"/>
        <w:spacing w:after="0" w:line="240" w:lineRule="auto"/>
        <w:ind w:firstLine="720"/>
        <w:jc w:val="both"/>
        <w:rPr>
          <w:rFonts w:ascii="Times New Roman" w:hAnsi="Times New Roman" w:cs="Times New Roman"/>
          <w:color w:val="000000"/>
          <w:sz w:val="28"/>
          <w:szCs w:val="28"/>
          <w:lang w:eastAsia="ru-RU"/>
        </w:rPr>
      </w:pPr>
      <w:r w:rsidRPr="003E0C29">
        <w:rPr>
          <w:rFonts w:ascii="Times New Roman" w:hAnsi="Times New Roman" w:cs="Times New Roman"/>
          <w:color w:val="000000"/>
          <w:sz w:val="28"/>
          <w:szCs w:val="28"/>
          <w:lang w:eastAsia="ru-RU"/>
        </w:rPr>
        <w:t>М</w:t>
      </w:r>
      <w:r w:rsidRPr="003E0C29">
        <w:rPr>
          <w:rFonts w:ascii="Times New Roman" w:hAnsi="Times New Roman" w:cs="Times New Roman"/>
          <w:color w:val="000000"/>
          <w:sz w:val="28"/>
          <w:szCs w:val="28"/>
          <w:vertAlign w:val="subscript"/>
          <w:lang w:eastAsia="ru-RU"/>
        </w:rPr>
        <w:t>в</w:t>
      </w:r>
      <w:r w:rsidRPr="003E0C29">
        <w:rPr>
          <w:rFonts w:ascii="Times New Roman" w:hAnsi="Times New Roman" w:cs="Times New Roman"/>
          <w:color w:val="000000"/>
          <w:sz w:val="28"/>
          <w:szCs w:val="28"/>
          <w:lang w:eastAsia="ru-RU"/>
        </w:rPr>
        <w:t xml:space="preserve"> – количество мероприятий, выполненных в полном объеме, из числа мероприятий, запланированных к реализации в отчетном году;</w:t>
      </w:r>
    </w:p>
    <w:p w:rsidR="00D83E37" w:rsidRPr="003E0C29" w:rsidRDefault="00D83E37" w:rsidP="003E0C29">
      <w:pPr>
        <w:widowControl w:val="0"/>
        <w:spacing w:after="0" w:line="240" w:lineRule="auto"/>
        <w:ind w:firstLine="720"/>
        <w:jc w:val="both"/>
        <w:rPr>
          <w:rFonts w:ascii="Times New Roman" w:hAnsi="Times New Roman" w:cs="Times New Roman"/>
          <w:color w:val="000000"/>
          <w:sz w:val="28"/>
          <w:szCs w:val="28"/>
          <w:lang w:eastAsia="ru-RU"/>
        </w:rPr>
      </w:pPr>
      <w:r w:rsidRPr="003E0C29">
        <w:rPr>
          <w:rFonts w:ascii="Times New Roman" w:hAnsi="Times New Roman" w:cs="Times New Roman"/>
          <w:color w:val="000000"/>
          <w:sz w:val="28"/>
          <w:szCs w:val="28"/>
          <w:lang w:eastAsia="ru-RU"/>
        </w:rPr>
        <w:t>М – общее количество мероприятий, запланированных к реализации в отчетном году.</w:t>
      </w:r>
    </w:p>
    <w:p w:rsidR="00D83E37" w:rsidRPr="003E0C29" w:rsidRDefault="00D83E37" w:rsidP="003E0C29">
      <w:pPr>
        <w:widowControl w:val="0"/>
        <w:spacing w:after="0" w:line="240" w:lineRule="auto"/>
        <w:ind w:firstLine="720"/>
        <w:jc w:val="both"/>
        <w:rPr>
          <w:rFonts w:ascii="Times New Roman" w:hAnsi="Times New Roman" w:cs="Times New Roman"/>
          <w:color w:val="000000"/>
          <w:sz w:val="28"/>
          <w:szCs w:val="28"/>
          <w:lang w:eastAsia="ru-RU"/>
        </w:rPr>
      </w:pPr>
      <w:r w:rsidRPr="003E0C29">
        <w:rPr>
          <w:rFonts w:ascii="Times New Roman" w:hAnsi="Times New Roman" w:cs="Times New Roman"/>
          <w:color w:val="000000"/>
          <w:sz w:val="28"/>
          <w:szCs w:val="28"/>
          <w:lang w:eastAsia="ru-RU"/>
        </w:rPr>
        <w:t xml:space="preserve">Расчет степени реализации мероприятий осуществляется по мероприятиям, выделенным в плане-графике реализации муниципальной программы в составе основных мероприятий. </w:t>
      </w:r>
    </w:p>
    <w:p w:rsidR="00D83E37" w:rsidRPr="003E0C29" w:rsidRDefault="00D83E37" w:rsidP="003E0C29">
      <w:pPr>
        <w:widowControl w:val="0"/>
        <w:spacing w:after="0" w:line="240" w:lineRule="auto"/>
        <w:ind w:firstLine="720"/>
        <w:jc w:val="both"/>
        <w:rPr>
          <w:rFonts w:ascii="Times New Roman" w:hAnsi="Times New Roman" w:cs="Times New Roman"/>
          <w:color w:val="000000"/>
          <w:sz w:val="28"/>
          <w:szCs w:val="28"/>
          <w:lang w:eastAsia="ru-RU"/>
        </w:rPr>
      </w:pPr>
      <w:r w:rsidRPr="003E0C29">
        <w:rPr>
          <w:rFonts w:ascii="Times New Roman" w:hAnsi="Times New Roman" w:cs="Times New Roman"/>
          <w:color w:val="000000"/>
          <w:sz w:val="28"/>
          <w:szCs w:val="28"/>
          <w:lang w:eastAsia="ru-RU"/>
        </w:rPr>
        <w:t>Мероприятие может считаться выполненным в полном объеме при достижении следующих результатов:</w:t>
      </w:r>
    </w:p>
    <w:p w:rsidR="00D83E37" w:rsidRPr="003E0C29" w:rsidRDefault="00D83E37" w:rsidP="003E0C29">
      <w:pPr>
        <w:widowControl w:val="0"/>
        <w:spacing w:after="0" w:line="240" w:lineRule="auto"/>
        <w:ind w:firstLine="720"/>
        <w:jc w:val="both"/>
        <w:rPr>
          <w:rFonts w:ascii="Times New Roman" w:hAnsi="Times New Roman" w:cs="Times New Roman"/>
          <w:color w:val="000000"/>
          <w:sz w:val="28"/>
          <w:szCs w:val="28"/>
          <w:lang w:eastAsia="ru-RU"/>
        </w:rPr>
      </w:pPr>
      <w:r w:rsidRPr="003E0C29">
        <w:rPr>
          <w:rFonts w:ascii="Times New Roman" w:hAnsi="Times New Roman" w:cs="Times New Roman"/>
          <w:color w:val="000000"/>
          <w:sz w:val="28"/>
          <w:szCs w:val="28"/>
          <w:lang w:eastAsia="ru-RU"/>
        </w:rPr>
        <w:t>- мероприятие, результаты которого оцениваются на основании числовых (в абсолютных или относительных величинах) значений показателей (индикаторов)</w:t>
      </w:r>
      <w:r w:rsidRPr="003E0C29">
        <w:rPr>
          <w:rFonts w:ascii="Times New Roman" w:hAnsi="Times New Roman" w:cs="Times New Roman"/>
          <w:color w:val="000000"/>
          <w:sz w:val="28"/>
          <w:szCs w:val="28"/>
          <w:vertAlign w:val="superscript"/>
          <w:lang w:eastAsia="ru-RU"/>
        </w:rPr>
        <w:footnoteReference w:id="1"/>
      </w:r>
      <w:r w:rsidRPr="003E0C29">
        <w:rPr>
          <w:rFonts w:ascii="Times New Roman" w:hAnsi="Times New Roman" w:cs="Times New Roman"/>
          <w:color w:val="000000"/>
          <w:sz w:val="28"/>
          <w:szCs w:val="28"/>
          <w:lang w:eastAsia="ru-RU"/>
        </w:rPr>
        <w:t xml:space="preserve">, считается выполненным в полном объеме, если фактически достигнутое значение показателя (индикатора) составляет не менее 95% от запланированного. </w:t>
      </w:r>
    </w:p>
    <w:p w:rsidR="00D83E37" w:rsidRPr="003E0C29" w:rsidRDefault="00D83E37" w:rsidP="003E0C29">
      <w:pPr>
        <w:widowControl w:val="0"/>
        <w:spacing w:after="0" w:line="240" w:lineRule="auto"/>
        <w:ind w:firstLine="720"/>
        <w:jc w:val="both"/>
        <w:rPr>
          <w:rFonts w:ascii="Times New Roman" w:hAnsi="Times New Roman" w:cs="Times New Roman"/>
          <w:color w:val="000000"/>
          <w:sz w:val="28"/>
          <w:szCs w:val="28"/>
          <w:lang w:eastAsia="ru-RU"/>
        </w:rPr>
      </w:pPr>
      <w:r w:rsidRPr="003E0C29">
        <w:rPr>
          <w:rFonts w:ascii="Times New Roman" w:hAnsi="Times New Roman" w:cs="Times New Roman"/>
          <w:color w:val="000000"/>
          <w:sz w:val="28"/>
          <w:szCs w:val="28"/>
          <w:lang w:eastAsia="ru-RU"/>
        </w:rPr>
        <w:t>В том случае, когда для описания результатов реализации мероприятия используются несколько показателей (индикаторов),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D83E37" w:rsidRPr="003E0C29" w:rsidRDefault="00D83E37" w:rsidP="003E0C29">
      <w:pPr>
        <w:widowControl w:val="0"/>
        <w:spacing w:after="0" w:line="240" w:lineRule="auto"/>
        <w:ind w:firstLine="720"/>
        <w:jc w:val="both"/>
        <w:rPr>
          <w:rFonts w:ascii="Times New Roman" w:hAnsi="Times New Roman" w:cs="Times New Roman"/>
          <w:color w:val="000000"/>
          <w:sz w:val="28"/>
          <w:szCs w:val="28"/>
          <w:lang w:eastAsia="ru-RU"/>
        </w:rPr>
      </w:pPr>
      <w:r w:rsidRPr="003E0C29">
        <w:rPr>
          <w:rFonts w:ascii="Times New Roman" w:hAnsi="Times New Roman" w:cs="Times New Roman"/>
          <w:color w:val="000000"/>
          <w:sz w:val="28"/>
          <w:szCs w:val="28"/>
          <w:lang w:eastAsia="ru-RU"/>
        </w:rPr>
        <w:t>- мероприятие, предусматривающее оказание муниципальных услуг (работ) на основании муниципальных заданий, финансовое обеспечение которых осуществляется за счет средств муниципального бюджета, считается выполненным в полном объеме в случае выполнения сводных показателей муниципальных заданий по объему и по качеству муниципальных услуг (работ) не менее чем на 95% от установленных значений на отчетный год;</w:t>
      </w:r>
    </w:p>
    <w:p w:rsidR="00D83E37" w:rsidRPr="003E0C29" w:rsidRDefault="00D83E37" w:rsidP="003E0C29">
      <w:pPr>
        <w:widowControl w:val="0"/>
        <w:spacing w:after="0" w:line="240" w:lineRule="auto"/>
        <w:ind w:firstLine="720"/>
        <w:jc w:val="both"/>
        <w:rPr>
          <w:rFonts w:ascii="Times New Roman" w:hAnsi="Times New Roman" w:cs="Times New Roman"/>
          <w:color w:val="000000"/>
          <w:sz w:val="28"/>
          <w:szCs w:val="28"/>
          <w:lang w:eastAsia="ru-RU"/>
        </w:rPr>
      </w:pPr>
      <w:r w:rsidRPr="003E0C29">
        <w:rPr>
          <w:rFonts w:ascii="Times New Roman" w:hAnsi="Times New Roman" w:cs="Times New Roman"/>
          <w:color w:val="000000"/>
          <w:sz w:val="28"/>
          <w:szCs w:val="28"/>
          <w:lang w:eastAsia="ru-RU"/>
        </w:rPr>
        <w:t>- по иным мероприятиям результаты реализации могут оцениваться: как наступление события и/или достижение качественного результата.</w:t>
      </w:r>
    </w:p>
    <w:p w:rsidR="00D83E37" w:rsidRPr="003E0C29" w:rsidRDefault="00D83E37" w:rsidP="003E0C29">
      <w:pPr>
        <w:widowControl w:val="0"/>
        <w:spacing w:after="0" w:line="240" w:lineRule="auto"/>
        <w:ind w:firstLine="720"/>
        <w:jc w:val="both"/>
        <w:rPr>
          <w:rFonts w:ascii="Times New Roman" w:hAnsi="Times New Roman" w:cs="Times New Roman"/>
          <w:color w:val="000000"/>
          <w:sz w:val="28"/>
          <w:szCs w:val="28"/>
          <w:highlight w:val="yellow"/>
          <w:lang w:eastAsia="ru-RU"/>
        </w:rPr>
      </w:pPr>
      <w:r w:rsidRPr="003E0C29">
        <w:rPr>
          <w:rFonts w:ascii="Times New Roman" w:hAnsi="Times New Roman" w:cs="Times New Roman"/>
          <w:color w:val="000000"/>
          <w:sz w:val="28"/>
          <w:szCs w:val="28"/>
          <w:lang w:eastAsia="ru-RU"/>
        </w:rPr>
        <w:t>3. Степень соответствия запланированному уровню затрат оценивается как отношение фактически произведенных в отчетном году расходов к их плановым значениям по следующей формуле:</w:t>
      </w:r>
    </w:p>
    <w:p w:rsidR="00D83E37" w:rsidRPr="003E0C29" w:rsidRDefault="00D83E37" w:rsidP="003E0C29">
      <w:pPr>
        <w:widowControl w:val="0"/>
        <w:spacing w:after="0" w:line="240" w:lineRule="auto"/>
        <w:ind w:firstLine="720"/>
        <w:jc w:val="center"/>
        <w:rPr>
          <w:rFonts w:ascii="Times New Roman" w:hAnsi="Times New Roman" w:cs="Times New Roman"/>
          <w:color w:val="000000"/>
          <w:sz w:val="28"/>
          <w:szCs w:val="28"/>
          <w:lang w:eastAsia="ru-RU"/>
        </w:rPr>
      </w:pPr>
      <w:r w:rsidRPr="003E0C29">
        <w:rPr>
          <w:rFonts w:ascii="Times New Roman" w:hAnsi="Times New Roman" w:cs="Times New Roman"/>
          <w:color w:val="000000"/>
          <w:sz w:val="28"/>
          <w:szCs w:val="28"/>
          <w:lang w:eastAsia="ru-RU"/>
        </w:rPr>
        <w:t>СС</w:t>
      </w:r>
      <w:r w:rsidRPr="003E0C29">
        <w:rPr>
          <w:rFonts w:ascii="Times New Roman" w:hAnsi="Times New Roman" w:cs="Times New Roman"/>
          <w:color w:val="000000"/>
          <w:sz w:val="28"/>
          <w:szCs w:val="28"/>
          <w:vertAlign w:val="subscript"/>
          <w:lang w:eastAsia="ru-RU"/>
        </w:rPr>
        <w:t>уз</w:t>
      </w:r>
      <w:r w:rsidRPr="003E0C29">
        <w:rPr>
          <w:rFonts w:ascii="Times New Roman" w:hAnsi="Times New Roman" w:cs="Times New Roman"/>
          <w:color w:val="000000"/>
          <w:sz w:val="28"/>
          <w:szCs w:val="28"/>
          <w:lang w:eastAsia="ru-RU"/>
        </w:rPr>
        <w:t xml:space="preserve"> = З</w:t>
      </w:r>
      <w:r w:rsidRPr="003E0C29">
        <w:rPr>
          <w:rFonts w:ascii="Times New Roman" w:hAnsi="Times New Roman" w:cs="Times New Roman"/>
          <w:color w:val="000000"/>
          <w:sz w:val="28"/>
          <w:szCs w:val="28"/>
          <w:vertAlign w:val="subscript"/>
          <w:lang w:eastAsia="ru-RU"/>
        </w:rPr>
        <w:t>ф</w:t>
      </w:r>
      <w:r w:rsidRPr="003E0C29">
        <w:rPr>
          <w:rFonts w:ascii="Times New Roman" w:hAnsi="Times New Roman" w:cs="Times New Roman"/>
          <w:color w:val="000000"/>
          <w:sz w:val="28"/>
          <w:szCs w:val="28"/>
          <w:lang w:eastAsia="ru-RU"/>
        </w:rPr>
        <w:t xml:space="preserve"> / З</w:t>
      </w:r>
      <w:r w:rsidRPr="003E0C29">
        <w:rPr>
          <w:rFonts w:ascii="Times New Roman" w:hAnsi="Times New Roman" w:cs="Times New Roman"/>
          <w:color w:val="000000"/>
          <w:sz w:val="28"/>
          <w:szCs w:val="28"/>
          <w:vertAlign w:val="subscript"/>
          <w:lang w:eastAsia="ru-RU"/>
        </w:rPr>
        <w:t>п</w:t>
      </w:r>
      <w:r w:rsidRPr="003E0C29">
        <w:rPr>
          <w:rFonts w:ascii="Times New Roman" w:hAnsi="Times New Roman" w:cs="Times New Roman"/>
          <w:color w:val="000000"/>
          <w:sz w:val="28"/>
          <w:szCs w:val="28"/>
          <w:lang w:eastAsia="ru-RU"/>
        </w:rPr>
        <w:t>, где:</w:t>
      </w:r>
    </w:p>
    <w:p w:rsidR="00D83E37" w:rsidRPr="003E0C29" w:rsidRDefault="00D83E37" w:rsidP="003E0C29">
      <w:pPr>
        <w:widowControl w:val="0"/>
        <w:spacing w:after="0" w:line="240" w:lineRule="auto"/>
        <w:ind w:firstLine="720"/>
        <w:jc w:val="both"/>
        <w:rPr>
          <w:rFonts w:ascii="Times New Roman" w:hAnsi="Times New Roman" w:cs="Times New Roman"/>
          <w:color w:val="000000"/>
          <w:sz w:val="16"/>
          <w:szCs w:val="16"/>
          <w:highlight w:val="yellow"/>
          <w:lang w:eastAsia="ru-RU"/>
        </w:rPr>
      </w:pPr>
    </w:p>
    <w:p w:rsidR="00D83E37" w:rsidRPr="003E0C29" w:rsidRDefault="00D83E37" w:rsidP="003E0C29">
      <w:pPr>
        <w:widowControl w:val="0"/>
        <w:spacing w:after="0" w:line="240" w:lineRule="auto"/>
        <w:ind w:firstLine="720"/>
        <w:jc w:val="both"/>
        <w:rPr>
          <w:rFonts w:ascii="Times New Roman" w:hAnsi="Times New Roman" w:cs="Times New Roman"/>
          <w:color w:val="000000"/>
          <w:sz w:val="28"/>
          <w:szCs w:val="28"/>
          <w:lang w:eastAsia="ru-RU"/>
        </w:rPr>
      </w:pPr>
      <w:r w:rsidRPr="003E0C29">
        <w:rPr>
          <w:rFonts w:ascii="Times New Roman" w:hAnsi="Times New Roman" w:cs="Times New Roman"/>
          <w:color w:val="000000"/>
          <w:sz w:val="28"/>
          <w:szCs w:val="28"/>
          <w:lang w:eastAsia="ru-RU"/>
        </w:rPr>
        <w:t>СС</w:t>
      </w:r>
      <w:r w:rsidRPr="003E0C29">
        <w:rPr>
          <w:rFonts w:ascii="Times New Roman" w:hAnsi="Times New Roman" w:cs="Times New Roman"/>
          <w:color w:val="000000"/>
          <w:sz w:val="28"/>
          <w:szCs w:val="28"/>
          <w:vertAlign w:val="subscript"/>
          <w:lang w:eastAsia="ru-RU"/>
        </w:rPr>
        <w:t>уз</w:t>
      </w:r>
      <w:r w:rsidRPr="003E0C29">
        <w:rPr>
          <w:rFonts w:ascii="Times New Roman" w:hAnsi="Times New Roman" w:cs="Times New Roman"/>
          <w:color w:val="000000"/>
          <w:sz w:val="28"/>
          <w:szCs w:val="28"/>
          <w:lang w:eastAsia="ru-RU"/>
        </w:rPr>
        <w:t xml:space="preserve"> – степень соответствия запланированному уровню расходов;</w:t>
      </w:r>
    </w:p>
    <w:p w:rsidR="00D83E37" w:rsidRPr="003E0C29" w:rsidRDefault="00D83E37" w:rsidP="003E0C29">
      <w:pPr>
        <w:widowControl w:val="0"/>
        <w:spacing w:after="0" w:line="240" w:lineRule="auto"/>
        <w:ind w:firstLine="720"/>
        <w:jc w:val="both"/>
        <w:rPr>
          <w:rFonts w:ascii="Times New Roman" w:hAnsi="Times New Roman" w:cs="Times New Roman"/>
          <w:color w:val="000000"/>
          <w:sz w:val="28"/>
          <w:szCs w:val="28"/>
          <w:lang w:eastAsia="ru-RU"/>
        </w:rPr>
      </w:pPr>
      <w:r w:rsidRPr="003E0C29">
        <w:rPr>
          <w:rFonts w:ascii="Times New Roman" w:hAnsi="Times New Roman" w:cs="Times New Roman"/>
          <w:color w:val="000000"/>
          <w:sz w:val="28"/>
          <w:szCs w:val="28"/>
          <w:lang w:eastAsia="ru-RU"/>
        </w:rPr>
        <w:t>З</w:t>
      </w:r>
      <w:r w:rsidRPr="003E0C29">
        <w:rPr>
          <w:rFonts w:ascii="Times New Roman" w:hAnsi="Times New Roman" w:cs="Times New Roman"/>
          <w:color w:val="000000"/>
          <w:sz w:val="28"/>
          <w:szCs w:val="28"/>
          <w:vertAlign w:val="subscript"/>
          <w:lang w:eastAsia="ru-RU"/>
        </w:rPr>
        <w:t>ф</w:t>
      </w:r>
      <w:r w:rsidRPr="003E0C29">
        <w:rPr>
          <w:rFonts w:ascii="Times New Roman" w:hAnsi="Times New Roman" w:cs="Times New Roman"/>
          <w:color w:val="000000"/>
          <w:sz w:val="28"/>
          <w:szCs w:val="28"/>
          <w:lang w:eastAsia="ru-RU"/>
        </w:rPr>
        <w:t xml:space="preserve"> – фактические расходы на реализацию подпрограммы в отчетном году;</w:t>
      </w:r>
    </w:p>
    <w:p w:rsidR="00D83E37" w:rsidRPr="003E0C29" w:rsidRDefault="00D83E37" w:rsidP="003E0C29">
      <w:pPr>
        <w:widowControl w:val="0"/>
        <w:spacing w:after="0" w:line="240" w:lineRule="auto"/>
        <w:ind w:firstLine="720"/>
        <w:jc w:val="both"/>
        <w:rPr>
          <w:rFonts w:ascii="Times New Roman" w:hAnsi="Times New Roman" w:cs="Times New Roman"/>
          <w:color w:val="000000"/>
          <w:sz w:val="28"/>
          <w:szCs w:val="28"/>
          <w:lang w:eastAsia="ru-RU"/>
        </w:rPr>
      </w:pPr>
      <w:r w:rsidRPr="003E0C29">
        <w:rPr>
          <w:rFonts w:ascii="Times New Roman" w:hAnsi="Times New Roman" w:cs="Times New Roman"/>
          <w:color w:val="000000"/>
          <w:sz w:val="28"/>
          <w:szCs w:val="28"/>
          <w:lang w:eastAsia="ru-RU"/>
        </w:rPr>
        <w:t>З</w:t>
      </w:r>
      <w:r w:rsidRPr="003E0C29">
        <w:rPr>
          <w:rFonts w:ascii="Times New Roman" w:hAnsi="Times New Roman" w:cs="Times New Roman"/>
          <w:color w:val="000000"/>
          <w:sz w:val="28"/>
          <w:szCs w:val="28"/>
          <w:vertAlign w:val="subscript"/>
          <w:lang w:eastAsia="ru-RU"/>
        </w:rPr>
        <w:t>п</w:t>
      </w:r>
      <w:r w:rsidRPr="003E0C29">
        <w:rPr>
          <w:rFonts w:ascii="Times New Roman" w:hAnsi="Times New Roman" w:cs="Times New Roman"/>
          <w:color w:val="000000"/>
          <w:sz w:val="28"/>
          <w:szCs w:val="28"/>
          <w:lang w:eastAsia="ru-RU"/>
        </w:rPr>
        <w:t xml:space="preserve"> – плановые расходы на реализацию подпрограммы в отчетном году.</w:t>
      </w:r>
    </w:p>
    <w:p w:rsidR="00D83E37" w:rsidRPr="003E0C29" w:rsidRDefault="00D83E37" w:rsidP="003E0C29">
      <w:pPr>
        <w:widowControl w:val="0"/>
        <w:spacing w:after="0" w:line="240" w:lineRule="auto"/>
        <w:ind w:firstLine="720"/>
        <w:jc w:val="both"/>
        <w:rPr>
          <w:rFonts w:ascii="Times New Roman" w:hAnsi="Times New Roman" w:cs="Times New Roman"/>
          <w:color w:val="000000"/>
          <w:sz w:val="28"/>
          <w:szCs w:val="28"/>
          <w:lang w:eastAsia="ru-RU"/>
        </w:rPr>
      </w:pPr>
      <w:r w:rsidRPr="003E0C29">
        <w:rPr>
          <w:rFonts w:ascii="Times New Roman" w:hAnsi="Times New Roman" w:cs="Times New Roman"/>
          <w:color w:val="000000"/>
          <w:sz w:val="28"/>
          <w:szCs w:val="28"/>
          <w:lang w:eastAsia="ru-RU"/>
        </w:rPr>
        <w:t>Под плановыми расходами понимаются объемы бюджетных ассигнований, предусмотренные на реализацию соответствующей муниципальной программы в бюджете городского округа «Александровск-Сахалинский район».</w:t>
      </w:r>
    </w:p>
    <w:p w:rsidR="00D83E37" w:rsidRDefault="00D83E37" w:rsidP="003E0C29">
      <w:pPr>
        <w:widowControl w:val="0"/>
        <w:spacing w:after="0" w:line="240" w:lineRule="auto"/>
        <w:ind w:firstLine="720"/>
        <w:jc w:val="both"/>
        <w:rPr>
          <w:rFonts w:ascii="Times New Roman" w:hAnsi="Times New Roman" w:cs="Times New Roman"/>
          <w:color w:val="000000"/>
          <w:sz w:val="28"/>
          <w:szCs w:val="28"/>
          <w:lang w:eastAsia="ru-RU"/>
        </w:rPr>
      </w:pPr>
    </w:p>
    <w:p w:rsidR="00D83E37" w:rsidRPr="003E0C29" w:rsidRDefault="00D83E37" w:rsidP="003E0C29">
      <w:pPr>
        <w:widowControl w:val="0"/>
        <w:spacing w:after="0" w:line="240" w:lineRule="auto"/>
        <w:ind w:firstLine="720"/>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4</w:t>
      </w:r>
      <w:r w:rsidRPr="003E0C29">
        <w:rPr>
          <w:rFonts w:ascii="Times New Roman" w:hAnsi="Times New Roman" w:cs="Times New Roman"/>
          <w:color w:val="000000"/>
          <w:sz w:val="28"/>
          <w:szCs w:val="28"/>
          <w:lang w:eastAsia="ru-RU"/>
        </w:rPr>
        <w:t>. Эффективность использования средств бюджета городского округа «Александровск-Сахалинский район» рассчитывается как отношение степени реализации мероприятий к степени соответствия запланированному уровню расходов из средств бюджета городского округа «Александровск-Сахалинский район» по следующей формуле:</w:t>
      </w:r>
    </w:p>
    <w:p w:rsidR="00D83E37" w:rsidRPr="003E0C29" w:rsidRDefault="00D83E37" w:rsidP="003E0C29">
      <w:pPr>
        <w:widowControl w:val="0"/>
        <w:spacing w:after="0" w:line="240" w:lineRule="auto"/>
        <w:ind w:firstLine="720"/>
        <w:jc w:val="both"/>
        <w:rPr>
          <w:rFonts w:ascii="Times New Roman" w:hAnsi="Times New Roman" w:cs="Times New Roman"/>
          <w:color w:val="000000"/>
          <w:sz w:val="28"/>
          <w:szCs w:val="28"/>
          <w:highlight w:val="yellow"/>
          <w:lang w:eastAsia="ru-RU"/>
        </w:rPr>
      </w:pPr>
    </w:p>
    <w:p w:rsidR="00D83E37" w:rsidRPr="003E0C29" w:rsidRDefault="00D83E37" w:rsidP="003E0C29">
      <w:pPr>
        <w:widowControl w:val="0"/>
        <w:spacing w:after="0" w:line="240" w:lineRule="auto"/>
        <w:ind w:firstLine="720"/>
        <w:jc w:val="center"/>
        <w:rPr>
          <w:rFonts w:ascii="Times New Roman" w:hAnsi="Times New Roman" w:cs="Times New Roman"/>
          <w:color w:val="000000"/>
          <w:sz w:val="28"/>
          <w:szCs w:val="28"/>
          <w:lang w:eastAsia="ru-RU"/>
        </w:rPr>
      </w:pPr>
      <w:r w:rsidRPr="003E0C29">
        <w:rPr>
          <w:rFonts w:ascii="Times New Roman" w:hAnsi="Times New Roman" w:cs="Times New Roman"/>
          <w:color w:val="000000"/>
          <w:sz w:val="28"/>
          <w:szCs w:val="28"/>
          <w:lang w:eastAsia="ru-RU"/>
        </w:rPr>
        <w:t>Э</w:t>
      </w:r>
      <w:r w:rsidRPr="003E0C29">
        <w:rPr>
          <w:rFonts w:ascii="Times New Roman" w:hAnsi="Times New Roman" w:cs="Times New Roman"/>
          <w:color w:val="000000"/>
          <w:sz w:val="28"/>
          <w:szCs w:val="28"/>
          <w:vertAlign w:val="subscript"/>
          <w:lang w:eastAsia="ru-RU"/>
        </w:rPr>
        <w:t>ис</w:t>
      </w:r>
      <w:r w:rsidRPr="003E0C29">
        <w:rPr>
          <w:rFonts w:ascii="Times New Roman" w:hAnsi="Times New Roman" w:cs="Times New Roman"/>
          <w:color w:val="000000"/>
          <w:sz w:val="28"/>
          <w:szCs w:val="28"/>
          <w:lang w:eastAsia="ru-RU"/>
        </w:rPr>
        <w:t xml:space="preserve"> = СР</w:t>
      </w:r>
      <w:r w:rsidRPr="003E0C29">
        <w:rPr>
          <w:rFonts w:ascii="Times New Roman" w:hAnsi="Times New Roman" w:cs="Times New Roman"/>
          <w:color w:val="000000"/>
          <w:sz w:val="28"/>
          <w:szCs w:val="28"/>
          <w:vertAlign w:val="subscript"/>
          <w:lang w:eastAsia="ru-RU"/>
        </w:rPr>
        <w:t>м</w:t>
      </w:r>
      <w:r w:rsidRPr="003E0C29">
        <w:rPr>
          <w:rFonts w:ascii="Times New Roman" w:hAnsi="Times New Roman" w:cs="Times New Roman"/>
          <w:color w:val="000000"/>
          <w:sz w:val="28"/>
          <w:szCs w:val="28"/>
          <w:lang w:eastAsia="ru-RU"/>
        </w:rPr>
        <w:t xml:space="preserve"> / СС</w:t>
      </w:r>
      <w:r w:rsidRPr="003E0C29">
        <w:rPr>
          <w:rFonts w:ascii="Times New Roman" w:hAnsi="Times New Roman" w:cs="Times New Roman"/>
          <w:color w:val="000000"/>
          <w:sz w:val="28"/>
          <w:szCs w:val="28"/>
          <w:vertAlign w:val="subscript"/>
          <w:lang w:eastAsia="ru-RU"/>
        </w:rPr>
        <w:t>уз</w:t>
      </w:r>
      <w:r w:rsidRPr="003E0C29">
        <w:rPr>
          <w:rFonts w:ascii="Times New Roman" w:hAnsi="Times New Roman" w:cs="Times New Roman"/>
          <w:color w:val="000000"/>
          <w:sz w:val="28"/>
          <w:szCs w:val="28"/>
          <w:lang w:eastAsia="ru-RU"/>
        </w:rPr>
        <w:t>, где:</w:t>
      </w:r>
    </w:p>
    <w:p w:rsidR="00D83E37" w:rsidRPr="003E0C29" w:rsidRDefault="00D83E37" w:rsidP="003E0C29">
      <w:pPr>
        <w:widowControl w:val="0"/>
        <w:spacing w:after="0" w:line="240" w:lineRule="auto"/>
        <w:ind w:firstLine="720"/>
        <w:jc w:val="both"/>
        <w:rPr>
          <w:rFonts w:ascii="Times New Roman" w:hAnsi="Times New Roman" w:cs="Times New Roman"/>
          <w:color w:val="000000"/>
          <w:sz w:val="28"/>
          <w:szCs w:val="28"/>
          <w:highlight w:val="yellow"/>
          <w:lang w:eastAsia="ru-RU"/>
        </w:rPr>
      </w:pPr>
    </w:p>
    <w:p w:rsidR="00D83E37" w:rsidRPr="003E0C29" w:rsidRDefault="00D83E37" w:rsidP="003E0C29">
      <w:pPr>
        <w:widowControl w:val="0"/>
        <w:spacing w:after="0" w:line="240" w:lineRule="auto"/>
        <w:ind w:firstLine="720"/>
        <w:jc w:val="both"/>
        <w:rPr>
          <w:rFonts w:ascii="Times New Roman" w:hAnsi="Times New Roman" w:cs="Times New Roman"/>
          <w:color w:val="000000"/>
          <w:sz w:val="28"/>
          <w:szCs w:val="28"/>
          <w:lang w:eastAsia="ru-RU"/>
        </w:rPr>
      </w:pPr>
      <w:r w:rsidRPr="003E0C29">
        <w:rPr>
          <w:rFonts w:ascii="Times New Roman" w:hAnsi="Times New Roman" w:cs="Times New Roman"/>
          <w:color w:val="000000"/>
          <w:sz w:val="28"/>
          <w:szCs w:val="28"/>
          <w:lang w:eastAsia="ru-RU"/>
        </w:rPr>
        <w:t>Э</w:t>
      </w:r>
      <w:r w:rsidRPr="003E0C29">
        <w:rPr>
          <w:rFonts w:ascii="Times New Roman" w:hAnsi="Times New Roman" w:cs="Times New Roman"/>
          <w:color w:val="000000"/>
          <w:sz w:val="28"/>
          <w:szCs w:val="28"/>
          <w:vertAlign w:val="subscript"/>
          <w:lang w:eastAsia="ru-RU"/>
        </w:rPr>
        <w:t>ис</w:t>
      </w:r>
      <w:r w:rsidRPr="003E0C29">
        <w:rPr>
          <w:rFonts w:ascii="Times New Roman" w:hAnsi="Times New Roman" w:cs="Times New Roman"/>
          <w:color w:val="000000"/>
          <w:sz w:val="28"/>
          <w:szCs w:val="28"/>
          <w:lang w:eastAsia="ru-RU"/>
        </w:rPr>
        <w:t xml:space="preserve"> – эффективность использования средств муниципального бюджета;</w:t>
      </w:r>
    </w:p>
    <w:p w:rsidR="00D83E37" w:rsidRPr="003E0C29" w:rsidRDefault="00D83E37" w:rsidP="003E0C29">
      <w:pPr>
        <w:widowControl w:val="0"/>
        <w:spacing w:after="0" w:line="240" w:lineRule="auto"/>
        <w:ind w:firstLine="720"/>
        <w:jc w:val="both"/>
        <w:rPr>
          <w:rFonts w:ascii="Times New Roman" w:hAnsi="Times New Roman" w:cs="Times New Roman"/>
          <w:color w:val="000000"/>
          <w:sz w:val="28"/>
          <w:szCs w:val="28"/>
          <w:lang w:eastAsia="ru-RU"/>
        </w:rPr>
      </w:pPr>
      <w:r w:rsidRPr="003E0C29">
        <w:rPr>
          <w:rFonts w:ascii="Times New Roman" w:hAnsi="Times New Roman" w:cs="Times New Roman"/>
          <w:color w:val="000000"/>
          <w:sz w:val="28"/>
          <w:szCs w:val="28"/>
          <w:lang w:eastAsia="ru-RU"/>
        </w:rPr>
        <w:t>СР</w:t>
      </w:r>
      <w:r w:rsidRPr="003E0C29">
        <w:rPr>
          <w:rFonts w:ascii="Times New Roman" w:hAnsi="Times New Roman" w:cs="Times New Roman"/>
          <w:color w:val="000000"/>
          <w:sz w:val="28"/>
          <w:szCs w:val="28"/>
          <w:vertAlign w:val="subscript"/>
          <w:lang w:eastAsia="ru-RU"/>
        </w:rPr>
        <w:t>м</w:t>
      </w:r>
      <w:r w:rsidRPr="003E0C29">
        <w:rPr>
          <w:rFonts w:ascii="Times New Roman" w:hAnsi="Times New Roman" w:cs="Times New Roman"/>
          <w:color w:val="000000"/>
          <w:sz w:val="28"/>
          <w:szCs w:val="28"/>
          <w:lang w:eastAsia="ru-RU"/>
        </w:rPr>
        <w:t xml:space="preserve"> – степень реализации мероприятий, полностью или частично финансируемых из средств муниципального бюджета;</w:t>
      </w:r>
    </w:p>
    <w:p w:rsidR="00D83E37" w:rsidRPr="003E0C29" w:rsidRDefault="00D83E37" w:rsidP="003E0C29">
      <w:pPr>
        <w:widowControl w:val="0"/>
        <w:spacing w:after="0" w:line="240" w:lineRule="auto"/>
        <w:ind w:firstLine="720"/>
        <w:jc w:val="both"/>
        <w:rPr>
          <w:rFonts w:ascii="Times New Roman" w:hAnsi="Times New Roman" w:cs="Times New Roman"/>
          <w:color w:val="000000"/>
          <w:sz w:val="28"/>
          <w:szCs w:val="28"/>
          <w:lang w:eastAsia="ru-RU"/>
        </w:rPr>
      </w:pPr>
      <w:r w:rsidRPr="003E0C29">
        <w:rPr>
          <w:rFonts w:ascii="Times New Roman" w:hAnsi="Times New Roman" w:cs="Times New Roman"/>
          <w:color w:val="000000"/>
          <w:sz w:val="28"/>
          <w:szCs w:val="28"/>
          <w:lang w:eastAsia="ru-RU"/>
        </w:rPr>
        <w:t>СС</w:t>
      </w:r>
      <w:r w:rsidRPr="003E0C29">
        <w:rPr>
          <w:rFonts w:ascii="Times New Roman" w:hAnsi="Times New Roman" w:cs="Times New Roman"/>
          <w:color w:val="000000"/>
          <w:sz w:val="28"/>
          <w:szCs w:val="28"/>
          <w:vertAlign w:val="subscript"/>
          <w:lang w:eastAsia="ru-RU"/>
        </w:rPr>
        <w:t>уз</w:t>
      </w:r>
      <w:r w:rsidRPr="003E0C29">
        <w:rPr>
          <w:rFonts w:ascii="Times New Roman" w:hAnsi="Times New Roman" w:cs="Times New Roman"/>
          <w:color w:val="000000"/>
          <w:sz w:val="28"/>
          <w:szCs w:val="28"/>
          <w:lang w:eastAsia="ru-RU"/>
        </w:rPr>
        <w:t xml:space="preserve"> – степень соответствия запланированному уровню расходов из средств муниципального бюджета.</w:t>
      </w:r>
    </w:p>
    <w:p w:rsidR="00D83E37" w:rsidRPr="003E0C29" w:rsidRDefault="00D83E37" w:rsidP="003E0C29">
      <w:pPr>
        <w:widowControl w:val="0"/>
        <w:spacing w:after="0" w:line="240" w:lineRule="auto"/>
        <w:ind w:firstLine="720"/>
        <w:jc w:val="both"/>
        <w:rPr>
          <w:rFonts w:ascii="Times New Roman" w:hAnsi="Times New Roman" w:cs="Times New Roman"/>
          <w:color w:val="000000"/>
          <w:sz w:val="28"/>
          <w:szCs w:val="28"/>
          <w:lang w:eastAsia="ru-RU"/>
        </w:rPr>
      </w:pPr>
      <w:r w:rsidRPr="003E0C29">
        <w:rPr>
          <w:rFonts w:ascii="Times New Roman" w:hAnsi="Times New Roman" w:cs="Times New Roman"/>
          <w:color w:val="000000"/>
          <w:sz w:val="28"/>
          <w:szCs w:val="28"/>
          <w:lang w:eastAsia="ru-RU"/>
        </w:rPr>
        <w:t>2.5. Степень реализации муниципальной программы (подпрограмм) рассчитывается по формуле:</w:t>
      </w:r>
    </w:p>
    <w:p w:rsidR="00D83E37" w:rsidRPr="003E0C29" w:rsidRDefault="00D83E37" w:rsidP="003E0C29">
      <w:pPr>
        <w:widowControl w:val="0"/>
        <w:spacing w:after="0" w:line="240" w:lineRule="auto"/>
        <w:ind w:firstLine="720"/>
        <w:rPr>
          <w:rFonts w:ascii="Times New Roman" w:hAnsi="Times New Roman" w:cs="Times New Roman"/>
          <w:color w:val="000000"/>
          <w:sz w:val="28"/>
          <w:szCs w:val="28"/>
          <w:vertAlign w:val="subscript"/>
          <w:lang w:eastAsia="ru-RU"/>
        </w:rPr>
      </w:pPr>
      <w:r w:rsidRPr="003E0C29">
        <w:rPr>
          <w:rFonts w:ascii="Times New Roman" w:hAnsi="Times New Roman" w:cs="Times New Roman"/>
          <w:color w:val="000000"/>
          <w:sz w:val="28"/>
          <w:szCs w:val="28"/>
          <w:vertAlign w:val="subscript"/>
          <w:lang w:eastAsia="ru-RU"/>
        </w:rPr>
        <w:t xml:space="preserve">                                                                                         N</w:t>
      </w:r>
    </w:p>
    <w:p w:rsidR="00D83E37" w:rsidRPr="003E0C29" w:rsidRDefault="00D83E37" w:rsidP="003E0C29">
      <w:pPr>
        <w:widowControl w:val="0"/>
        <w:spacing w:after="0" w:line="240" w:lineRule="auto"/>
        <w:ind w:firstLine="720"/>
        <w:jc w:val="center"/>
        <w:rPr>
          <w:rFonts w:ascii="Times New Roman" w:hAnsi="Times New Roman" w:cs="Times New Roman"/>
          <w:color w:val="000000"/>
          <w:sz w:val="28"/>
          <w:szCs w:val="28"/>
          <w:lang w:eastAsia="ru-RU"/>
        </w:rPr>
      </w:pPr>
      <w:r w:rsidRPr="003E0C29">
        <w:rPr>
          <w:rFonts w:ascii="Times New Roman" w:hAnsi="Times New Roman" w:cs="Times New Roman"/>
          <w:color w:val="000000"/>
          <w:sz w:val="28"/>
          <w:szCs w:val="28"/>
          <w:lang w:eastAsia="ru-RU"/>
        </w:rPr>
        <w:t>СР</w:t>
      </w:r>
      <w:r w:rsidRPr="003E0C29">
        <w:rPr>
          <w:rFonts w:ascii="Times New Roman" w:hAnsi="Times New Roman" w:cs="Times New Roman"/>
          <w:color w:val="000000"/>
          <w:sz w:val="28"/>
          <w:szCs w:val="28"/>
          <w:vertAlign w:val="subscript"/>
          <w:lang w:eastAsia="ru-RU"/>
        </w:rPr>
        <w:t xml:space="preserve">п/п </w:t>
      </w:r>
      <w:r w:rsidRPr="003E0C29">
        <w:rPr>
          <w:rFonts w:ascii="Times New Roman" w:hAnsi="Times New Roman" w:cs="Times New Roman"/>
          <w:color w:val="000000"/>
          <w:sz w:val="28"/>
          <w:szCs w:val="28"/>
          <w:lang w:eastAsia="ru-RU"/>
        </w:rPr>
        <w:t>= ∑ СД</w:t>
      </w:r>
      <w:r w:rsidRPr="003E0C29">
        <w:rPr>
          <w:rFonts w:ascii="Times New Roman" w:hAnsi="Times New Roman" w:cs="Times New Roman"/>
          <w:color w:val="000000"/>
          <w:sz w:val="28"/>
          <w:szCs w:val="28"/>
          <w:vertAlign w:val="subscript"/>
          <w:lang w:eastAsia="ru-RU"/>
        </w:rPr>
        <w:t xml:space="preserve">п/ппз </w:t>
      </w:r>
      <w:r w:rsidRPr="003E0C29">
        <w:rPr>
          <w:rFonts w:ascii="Times New Roman" w:hAnsi="Times New Roman" w:cs="Times New Roman"/>
          <w:color w:val="000000"/>
          <w:sz w:val="28"/>
          <w:szCs w:val="28"/>
          <w:lang w:eastAsia="ru-RU"/>
        </w:rPr>
        <w:t>/ N, где:</w:t>
      </w:r>
    </w:p>
    <w:p w:rsidR="00D83E37" w:rsidRPr="003E0C29" w:rsidRDefault="00D83E37" w:rsidP="003E0C29">
      <w:pPr>
        <w:widowControl w:val="0"/>
        <w:spacing w:after="0" w:line="240" w:lineRule="auto"/>
        <w:ind w:firstLine="720"/>
        <w:rPr>
          <w:rFonts w:ascii="Times New Roman" w:hAnsi="Times New Roman" w:cs="Times New Roman"/>
          <w:color w:val="000000"/>
          <w:sz w:val="28"/>
          <w:szCs w:val="28"/>
          <w:vertAlign w:val="superscript"/>
          <w:lang w:eastAsia="ru-RU"/>
        </w:rPr>
      </w:pPr>
      <w:r w:rsidRPr="003E0C29">
        <w:rPr>
          <w:rFonts w:ascii="Times New Roman" w:hAnsi="Times New Roman" w:cs="Times New Roman"/>
          <w:color w:val="000000"/>
          <w:sz w:val="28"/>
          <w:szCs w:val="28"/>
          <w:vertAlign w:val="superscript"/>
          <w:lang w:eastAsia="ru-RU"/>
        </w:rPr>
        <w:t xml:space="preserve">                                                                                         1</w:t>
      </w:r>
    </w:p>
    <w:p w:rsidR="00D83E37" w:rsidRPr="003E0C29" w:rsidRDefault="00D83E37" w:rsidP="003E0C29">
      <w:pPr>
        <w:widowControl w:val="0"/>
        <w:spacing w:after="0" w:line="240" w:lineRule="auto"/>
        <w:ind w:firstLine="720"/>
        <w:jc w:val="both"/>
        <w:rPr>
          <w:rFonts w:ascii="Times New Roman" w:hAnsi="Times New Roman" w:cs="Times New Roman"/>
          <w:color w:val="000000"/>
          <w:sz w:val="28"/>
          <w:szCs w:val="28"/>
          <w:lang w:eastAsia="ru-RU"/>
        </w:rPr>
      </w:pPr>
      <w:r w:rsidRPr="003E0C29">
        <w:rPr>
          <w:rFonts w:ascii="Times New Roman" w:hAnsi="Times New Roman" w:cs="Times New Roman"/>
          <w:color w:val="000000"/>
          <w:sz w:val="28"/>
          <w:szCs w:val="28"/>
          <w:lang w:eastAsia="ru-RU"/>
        </w:rPr>
        <w:t>СР</w:t>
      </w:r>
      <w:r w:rsidRPr="003E0C29">
        <w:rPr>
          <w:rFonts w:ascii="Times New Roman" w:hAnsi="Times New Roman" w:cs="Times New Roman"/>
          <w:color w:val="000000"/>
          <w:sz w:val="28"/>
          <w:szCs w:val="28"/>
          <w:vertAlign w:val="subscript"/>
          <w:lang w:eastAsia="ru-RU"/>
        </w:rPr>
        <w:t xml:space="preserve">п/п </w:t>
      </w:r>
      <w:r w:rsidRPr="003E0C29">
        <w:rPr>
          <w:rFonts w:ascii="Times New Roman" w:hAnsi="Times New Roman" w:cs="Times New Roman"/>
          <w:color w:val="000000"/>
          <w:sz w:val="28"/>
          <w:szCs w:val="28"/>
          <w:lang w:eastAsia="ru-RU"/>
        </w:rPr>
        <w:t>– степень реализации муниципальной программы (подпрограмм);</w:t>
      </w:r>
    </w:p>
    <w:p w:rsidR="00D83E37" w:rsidRPr="003E0C29" w:rsidRDefault="00D83E37" w:rsidP="003E0C29">
      <w:pPr>
        <w:widowControl w:val="0"/>
        <w:spacing w:after="0" w:line="240" w:lineRule="auto"/>
        <w:ind w:firstLine="720"/>
        <w:jc w:val="both"/>
        <w:rPr>
          <w:rFonts w:ascii="Times New Roman" w:hAnsi="Times New Roman" w:cs="Times New Roman"/>
          <w:color w:val="000000"/>
          <w:sz w:val="28"/>
          <w:szCs w:val="28"/>
          <w:lang w:eastAsia="ru-RU"/>
        </w:rPr>
      </w:pPr>
      <w:r w:rsidRPr="003E0C29">
        <w:rPr>
          <w:rFonts w:ascii="Times New Roman" w:hAnsi="Times New Roman" w:cs="Times New Roman"/>
          <w:color w:val="000000"/>
          <w:sz w:val="28"/>
          <w:szCs w:val="28"/>
          <w:lang w:eastAsia="ru-RU"/>
        </w:rPr>
        <w:t>СД</w:t>
      </w:r>
      <w:r w:rsidRPr="003E0C29">
        <w:rPr>
          <w:rFonts w:ascii="Times New Roman" w:hAnsi="Times New Roman" w:cs="Times New Roman"/>
          <w:color w:val="000000"/>
          <w:sz w:val="28"/>
          <w:szCs w:val="28"/>
          <w:vertAlign w:val="subscript"/>
          <w:lang w:eastAsia="ru-RU"/>
        </w:rPr>
        <w:t xml:space="preserve">п/ппз </w:t>
      </w:r>
      <w:r w:rsidRPr="003E0C29">
        <w:rPr>
          <w:rFonts w:ascii="Times New Roman" w:hAnsi="Times New Roman" w:cs="Times New Roman"/>
          <w:color w:val="000000"/>
          <w:sz w:val="28"/>
          <w:szCs w:val="28"/>
          <w:lang w:eastAsia="ru-RU"/>
        </w:rPr>
        <w:t>– степень достижения планового значения показателя (индикатора), характеризующего цели и задачи муниципальной программы (подпрограмм);</w:t>
      </w:r>
    </w:p>
    <w:p w:rsidR="00D83E37" w:rsidRPr="003E0C29" w:rsidRDefault="00D83E37" w:rsidP="003E0C29">
      <w:pPr>
        <w:widowControl w:val="0"/>
        <w:spacing w:after="0" w:line="240" w:lineRule="auto"/>
        <w:ind w:firstLine="720"/>
        <w:jc w:val="both"/>
        <w:rPr>
          <w:rFonts w:ascii="Times New Roman" w:hAnsi="Times New Roman" w:cs="Times New Roman"/>
          <w:color w:val="000000"/>
          <w:sz w:val="28"/>
          <w:szCs w:val="28"/>
          <w:lang w:eastAsia="ru-RU"/>
        </w:rPr>
      </w:pPr>
      <w:r w:rsidRPr="003E0C29">
        <w:rPr>
          <w:rFonts w:ascii="Times New Roman" w:hAnsi="Times New Roman" w:cs="Times New Roman"/>
          <w:color w:val="000000"/>
          <w:sz w:val="28"/>
          <w:szCs w:val="28"/>
          <w:lang w:eastAsia="ru-RU"/>
        </w:rPr>
        <w:t>N – число показателей (индикаторов), характеризующих цели и задачи муниципальной программы (подпрограммы).</w:t>
      </w:r>
    </w:p>
    <w:p w:rsidR="00D83E37" w:rsidRPr="003E0C29" w:rsidRDefault="00D83E37" w:rsidP="003E0C29">
      <w:pPr>
        <w:widowControl w:val="0"/>
        <w:spacing w:after="0" w:line="240" w:lineRule="auto"/>
        <w:ind w:firstLine="720"/>
        <w:jc w:val="both"/>
        <w:rPr>
          <w:rFonts w:ascii="Times New Roman" w:hAnsi="Times New Roman" w:cs="Times New Roman"/>
          <w:color w:val="000000"/>
          <w:sz w:val="28"/>
          <w:szCs w:val="28"/>
          <w:lang w:eastAsia="ru-RU"/>
        </w:rPr>
      </w:pPr>
      <w:r w:rsidRPr="003E0C29">
        <w:rPr>
          <w:rFonts w:ascii="Times New Roman" w:hAnsi="Times New Roman" w:cs="Times New Roman"/>
          <w:color w:val="000000"/>
          <w:sz w:val="28"/>
          <w:szCs w:val="28"/>
          <w:lang w:eastAsia="ru-RU"/>
        </w:rPr>
        <w:t>При использовании данной формулы в случаях, если СД</w:t>
      </w:r>
      <w:r w:rsidRPr="003E0C29">
        <w:rPr>
          <w:rFonts w:ascii="Times New Roman" w:hAnsi="Times New Roman" w:cs="Times New Roman"/>
          <w:color w:val="000000"/>
          <w:sz w:val="28"/>
          <w:szCs w:val="28"/>
          <w:vertAlign w:val="subscript"/>
          <w:lang w:eastAsia="ru-RU"/>
        </w:rPr>
        <w:t>п/ппз</w:t>
      </w:r>
      <w:r w:rsidRPr="003E0C29">
        <w:rPr>
          <w:rFonts w:ascii="Times New Roman" w:hAnsi="Times New Roman" w:cs="Times New Roman"/>
          <w:color w:val="000000"/>
          <w:sz w:val="28"/>
          <w:szCs w:val="28"/>
          <w:lang w:eastAsia="ru-RU"/>
        </w:rPr>
        <w:t>&gt;1, значение СД</w:t>
      </w:r>
      <w:r w:rsidRPr="003E0C29">
        <w:rPr>
          <w:rFonts w:ascii="Times New Roman" w:hAnsi="Times New Roman" w:cs="Times New Roman"/>
          <w:color w:val="000000"/>
          <w:sz w:val="28"/>
          <w:szCs w:val="28"/>
          <w:vertAlign w:val="subscript"/>
          <w:lang w:eastAsia="ru-RU"/>
        </w:rPr>
        <w:t>п/ппз</w:t>
      </w:r>
      <w:r w:rsidRPr="003E0C29">
        <w:rPr>
          <w:rFonts w:ascii="Times New Roman" w:hAnsi="Times New Roman" w:cs="Times New Roman"/>
          <w:color w:val="000000"/>
          <w:sz w:val="28"/>
          <w:szCs w:val="28"/>
          <w:lang w:eastAsia="ru-RU"/>
        </w:rPr>
        <w:t xml:space="preserve"> принимается равным 1.</w:t>
      </w:r>
    </w:p>
    <w:p w:rsidR="00D83E37" w:rsidRPr="003E0C29" w:rsidRDefault="00D83E37" w:rsidP="003E0C29">
      <w:pPr>
        <w:widowControl w:val="0"/>
        <w:spacing w:after="0" w:line="240" w:lineRule="auto"/>
        <w:rPr>
          <w:rFonts w:ascii="Times New Roman" w:hAnsi="Times New Roman" w:cs="Times New Roman"/>
          <w:color w:val="000000"/>
          <w:sz w:val="28"/>
          <w:szCs w:val="28"/>
          <w:highlight w:val="yellow"/>
          <w:lang w:eastAsia="ru-RU"/>
        </w:rPr>
      </w:pPr>
    </w:p>
    <w:p w:rsidR="00D83E37" w:rsidRPr="003E0C29" w:rsidRDefault="00D83E37" w:rsidP="003E0C29">
      <w:pPr>
        <w:widowControl w:val="0"/>
        <w:spacing w:after="0" w:line="240" w:lineRule="auto"/>
        <w:ind w:left="720"/>
        <w:rPr>
          <w:rFonts w:ascii="Times New Roman" w:hAnsi="Times New Roman" w:cs="Times New Roman"/>
          <w:color w:val="000000"/>
          <w:sz w:val="28"/>
          <w:szCs w:val="28"/>
          <w:lang w:eastAsia="ru-RU"/>
        </w:rPr>
      </w:pPr>
      <w:r w:rsidRPr="003E0C29">
        <w:rPr>
          <w:rFonts w:ascii="Times New Roman" w:hAnsi="Times New Roman" w:cs="Times New Roman"/>
          <w:color w:val="000000"/>
          <w:sz w:val="28"/>
          <w:szCs w:val="28"/>
          <w:lang w:eastAsia="ru-RU"/>
        </w:rPr>
        <w:t>Оценка эффективности</w:t>
      </w:r>
      <w:r>
        <w:rPr>
          <w:rFonts w:ascii="Times New Roman" w:hAnsi="Times New Roman" w:cs="Times New Roman"/>
          <w:color w:val="000000"/>
          <w:sz w:val="28"/>
          <w:szCs w:val="28"/>
          <w:lang w:eastAsia="ru-RU"/>
        </w:rPr>
        <w:t xml:space="preserve">  </w:t>
      </w:r>
      <w:r w:rsidRPr="003E0C29">
        <w:rPr>
          <w:rFonts w:ascii="Times New Roman" w:hAnsi="Times New Roman" w:cs="Times New Roman"/>
          <w:color w:val="000000"/>
          <w:sz w:val="28"/>
          <w:szCs w:val="28"/>
          <w:lang w:eastAsia="ru-RU"/>
        </w:rPr>
        <w:t>муниципальной программы (подпрограммы)</w:t>
      </w:r>
    </w:p>
    <w:p w:rsidR="00D83E37" w:rsidRPr="003E0C29" w:rsidRDefault="00D83E37" w:rsidP="003E0C29">
      <w:pPr>
        <w:widowControl w:val="0"/>
        <w:spacing w:after="0" w:line="240" w:lineRule="auto"/>
        <w:jc w:val="both"/>
        <w:rPr>
          <w:rFonts w:ascii="Times New Roman" w:hAnsi="Times New Roman" w:cs="Times New Roman"/>
          <w:color w:val="000000"/>
          <w:sz w:val="28"/>
          <w:szCs w:val="28"/>
          <w:highlight w:val="yellow"/>
          <w:lang w:eastAsia="ru-RU"/>
        </w:rPr>
      </w:pPr>
    </w:p>
    <w:p w:rsidR="00D83E37" w:rsidRPr="003E0C29" w:rsidRDefault="00D83E37" w:rsidP="003E0C29">
      <w:pPr>
        <w:pStyle w:val="ListParagraph"/>
        <w:widowControl w:val="0"/>
        <w:numPr>
          <w:ilvl w:val="0"/>
          <w:numId w:val="17"/>
        </w:numPr>
        <w:tabs>
          <w:tab w:val="left" w:pos="993"/>
        </w:tabs>
        <w:spacing w:after="0" w:line="240" w:lineRule="auto"/>
        <w:ind w:left="0" w:firstLine="709"/>
        <w:jc w:val="both"/>
        <w:rPr>
          <w:rFonts w:ascii="Times New Roman" w:hAnsi="Times New Roman" w:cs="Times New Roman"/>
          <w:color w:val="000000"/>
          <w:sz w:val="28"/>
          <w:szCs w:val="28"/>
          <w:lang w:eastAsia="ru-RU"/>
        </w:rPr>
      </w:pPr>
      <w:r w:rsidRPr="003E0C29">
        <w:rPr>
          <w:rFonts w:ascii="Times New Roman" w:hAnsi="Times New Roman" w:cs="Times New Roman"/>
          <w:color w:val="000000"/>
          <w:sz w:val="28"/>
          <w:szCs w:val="28"/>
          <w:lang w:eastAsia="ru-RU"/>
        </w:rPr>
        <w:t>Показатель оценки  эффективности муниципальной программы (подпрограмм) признается высоким в случае,  если значение показателя составляет не менее 0,9;</w:t>
      </w:r>
    </w:p>
    <w:p w:rsidR="00D83E37" w:rsidRPr="003E0C29" w:rsidRDefault="00D83E37" w:rsidP="003E0C29">
      <w:pPr>
        <w:widowControl w:val="0"/>
        <w:spacing w:after="0" w:line="240" w:lineRule="auto"/>
        <w:ind w:firstLine="720"/>
        <w:jc w:val="both"/>
        <w:rPr>
          <w:rFonts w:ascii="Times New Roman" w:hAnsi="Times New Roman" w:cs="Times New Roman"/>
          <w:color w:val="000000"/>
          <w:sz w:val="28"/>
          <w:szCs w:val="28"/>
          <w:lang w:eastAsia="ru-RU"/>
        </w:rPr>
      </w:pPr>
      <w:r w:rsidRPr="003E0C29">
        <w:rPr>
          <w:rFonts w:ascii="Times New Roman" w:hAnsi="Times New Roman" w:cs="Times New Roman"/>
          <w:color w:val="000000"/>
          <w:sz w:val="28"/>
          <w:szCs w:val="28"/>
          <w:lang w:eastAsia="ru-RU"/>
        </w:rPr>
        <w:t>Показатель оценки  эффективности муниципальной программы (подпрограммы) признается средним, если значение показателя составляет не менее 0,85;</w:t>
      </w:r>
    </w:p>
    <w:p w:rsidR="00D83E37" w:rsidRPr="003E0C29" w:rsidRDefault="00D83E37" w:rsidP="003E0C29">
      <w:pPr>
        <w:widowControl w:val="0"/>
        <w:spacing w:after="0" w:line="240" w:lineRule="auto"/>
        <w:ind w:firstLine="720"/>
        <w:jc w:val="both"/>
        <w:rPr>
          <w:rFonts w:ascii="Times New Roman" w:hAnsi="Times New Roman" w:cs="Times New Roman"/>
          <w:color w:val="000000"/>
          <w:sz w:val="28"/>
          <w:szCs w:val="28"/>
          <w:lang w:eastAsia="ru-RU"/>
        </w:rPr>
      </w:pPr>
      <w:r w:rsidRPr="003E0C29">
        <w:rPr>
          <w:rFonts w:ascii="Times New Roman" w:hAnsi="Times New Roman" w:cs="Times New Roman"/>
          <w:color w:val="000000"/>
          <w:sz w:val="28"/>
          <w:szCs w:val="28"/>
          <w:lang w:eastAsia="ru-RU"/>
        </w:rPr>
        <w:t>Показатель оценки эффективности муниципальной программы (подпрограмм) признается удовлетворительным в случае, если значение показателя составляет не менее 0,75;</w:t>
      </w:r>
    </w:p>
    <w:p w:rsidR="00D83E37" w:rsidRPr="003E0C29" w:rsidRDefault="00D83E37" w:rsidP="003E0C29">
      <w:pPr>
        <w:widowControl w:val="0"/>
        <w:spacing w:after="0" w:line="240" w:lineRule="auto"/>
        <w:ind w:firstLine="720"/>
        <w:jc w:val="both"/>
        <w:rPr>
          <w:rFonts w:ascii="Times New Roman" w:hAnsi="Times New Roman" w:cs="Times New Roman"/>
          <w:color w:val="000000"/>
          <w:sz w:val="28"/>
          <w:szCs w:val="28"/>
          <w:lang w:eastAsia="ru-RU"/>
        </w:rPr>
      </w:pPr>
      <w:r w:rsidRPr="003E0C29">
        <w:rPr>
          <w:rFonts w:ascii="Times New Roman" w:hAnsi="Times New Roman" w:cs="Times New Roman"/>
          <w:color w:val="000000"/>
          <w:sz w:val="28"/>
          <w:szCs w:val="28"/>
          <w:lang w:eastAsia="ru-RU"/>
        </w:rPr>
        <w:t>В остальных случаях значение показателя оценки эффективности муниципальной программы (подпрограмм) признается неудовлетворительным.</w:t>
      </w:r>
    </w:p>
    <w:p w:rsidR="00D83E37" w:rsidRPr="003E0C29" w:rsidRDefault="00D83E37" w:rsidP="003E0C29">
      <w:pPr>
        <w:pStyle w:val="ListParagraph"/>
        <w:widowControl w:val="0"/>
        <w:numPr>
          <w:ilvl w:val="0"/>
          <w:numId w:val="17"/>
        </w:numPr>
        <w:tabs>
          <w:tab w:val="left" w:pos="993"/>
        </w:tabs>
        <w:spacing w:after="0" w:line="240" w:lineRule="auto"/>
        <w:ind w:left="0" w:firstLine="709"/>
        <w:jc w:val="both"/>
        <w:rPr>
          <w:rFonts w:ascii="Times New Roman" w:hAnsi="Times New Roman" w:cs="Times New Roman"/>
          <w:color w:val="000000"/>
          <w:sz w:val="28"/>
          <w:szCs w:val="28"/>
          <w:lang w:eastAsia="ru-RU"/>
        </w:rPr>
      </w:pPr>
      <w:r w:rsidRPr="003E0C29">
        <w:rPr>
          <w:rFonts w:ascii="Times New Roman" w:hAnsi="Times New Roman" w:cs="Times New Roman"/>
          <w:color w:val="000000"/>
          <w:sz w:val="28"/>
          <w:szCs w:val="28"/>
          <w:lang w:eastAsia="ru-RU"/>
        </w:rPr>
        <w:t>Эффективность реализации муниципальной программы (подпрограмм) в целом определяется на основе среднего значения показателей оценки эффективности, рассчитанного по следующей формуле:</w:t>
      </w:r>
    </w:p>
    <w:p w:rsidR="00D83E37" w:rsidRPr="003E0C29" w:rsidRDefault="00D83E37" w:rsidP="003E0C29">
      <w:pPr>
        <w:widowControl w:val="0"/>
        <w:spacing w:after="0" w:line="240" w:lineRule="auto"/>
        <w:rPr>
          <w:rFonts w:ascii="Times New Roman" w:hAnsi="Times New Roman" w:cs="Times New Roman"/>
          <w:color w:val="000000"/>
          <w:sz w:val="28"/>
          <w:szCs w:val="28"/>
          <w:highlight w:val="yellow"/>
          <w:lang w:eastAsia="ru-RU"/>
        </w:rPr>
      </w:pPr>
    </w:p>
    <w:tbl>
      <w:tblPr>
        <w:tblW w:w="0" w:type="auto"/>
        <w:tblInd w:w="2" w:type="dxa"/>
        <w:tblLook w:val="00A0"/>
      </w:tblPr>
      <w:tblGrid>
        <w:gridCol w:w="3190"/>
        <w:gridCol w:w="3190"/>
        <w:gridCol w:w="3191"/>
      </w:tblGrid>
      <w:tr w:rsidR="00D83E37" w:rsidRPr="00D63E36">
        <w:tc>
          <w:tcPr>
            <w:tcW w:w="3190" w:type="dxa"/>
            <w:vMerge w:val="restart"/>
            <w:vAlign w:val="center"/>
          </w:tcPr>
          <w:p w:rsidR="00D83E37" w:rsidRPr="003E0C29" w:rsidRDefault="00D83E37" w:rsidP="003E0C29">
            <w:pPr>
              <w:widowControl w:val="0"/>
              <w:spacing w:after="0" w:line="240" w:lineRule="auto"/>
              <w:jc w:val="right"/>
              <w:rPr>
                <w:rFonts w:ascii="Times New Roman" w:hAnsi="Times New Roman" w:cs="Times New Roman"/>
                <w:b/>
                <w:bCs/>
                <w:color w:val="000000"/>
                <w:sz w:val="28"/>
                <w:szCs w:val="28"/>
                <w:lang w:eastAsia="ru-RU"/>
              </w:rPr>
            </w:pPr>
            <w:r w:rsidRPr="003E0C29">
              <w:rPr>
                <w:rFonts w:ascii="Times New Roman" w:hAnsi="Times New Roman" w:cs="Times New Roman"/>
                <w:b/>
                <w:bCs/>
                <w:color w:val="000000"/>
                <w:sz w:val="28"/>
                <w:szCs w:val="28"/>
                <w:lang w:eastAsia="ru-RU"/>
              </w:rPr>
              <w:t>Э</w:t>
            </w:r>
            <w:r w:rsidRPr="003E0C29">
              <w:rPr>
                <w:rFonts w:ascii="Times New Roman" w:hAnsi="Times New Roman" w:cs="Times New Roman"/>
                <w:color w:val="000000"/>
                <w:sz w:val="28"/>
                <w:szCs w:val="28"/>
                <w:vertAlign w:val="subscript"/>
                <w:lang w:eastAsia="ru-RU"/>
              </w:rPr>
              <w:t>гп/пп</w:t>
            </w:r>
            <w:r w:rsidRPr="003E0C29">
              <w:rPr>
                <w:rFonts w:ascii="Times New Roman" w:hAnsi="Times New Roman" w:cs="Times New Roman"/>
                <w:b/>
                <w:bCs/>
                <w:color w:val="000000"/>
                <w:sz w:val="28"/>
                <w:szCs w:val="28"/>
                <w:lang w:eastAsia="ru-RU"/>
              </w:rPr>
              <w:t xml:space="preserve">  =</w:t>
            </w:r>
          </w:p>
        </w:tc>
        <w:tc>
          <w:tcPr>
            <w:tcW w:w="3190" w:type="dxa"/>
            <w:tcBorders>
              <w:bottom w:val="single" w:sz="4" w:space="0" w:color="auto"/>
            </w:tcBorders>
          </w:tcPr>
          <w:p w:rsidR="00D83E37" w:rsidRPr="003E0C29" w:rsidRDefault="00D83E37" w:rsidP="003E0C29">
            <w:pPr>
              <w:widowControl w:val="0"/>
              <w:spacing w:after="0" w:line="240" w:lineRule="auto"/>
              <w:jc w:val="center"/>
              <w:rPr>
                <w:rFonts w:ascii="Times New Roman" w:hAnsi="Times New Roman" w:cs="Times New Roman"/>
                <w:b/>
                <w:bCs/>
                <w:color w:val="000000"/>
                <w:sz w:val="28"/>
                <w:szCs w:val="28"/>
                <w:lang w:eastAsia="ru-RU"/>
              </w:rPr>
            </w:pPr>
            <w:r w:rsidRPr="003E0C29">
              <w:rPr>
                <w:rFonts w:ascii="Times New Roman" w:hAnsi="Times New Roman" w:cs="Times New Roman"/>
                <w:b/>
                <w:bCs/>
                <w:color w:val="000000"/>
                <w:sz w:val="28"/>
                <w:szCs w:val="28"/>
                <w:lang w:eastAsia="ru-RU"/>
              </w:rPr>
              <w:t>Е</w:t>
            </w:r>
            <w:r w:rsidRPr="003E0C29">
              <w:rPr>
                <w:rFonts w:ascii="Times New Roman" w:hAnsi="Times New Roman" w:cs="Times New Roman"/>
                <w:color w:val="000000"/>
                <w:sz w:val="28"/>
                <w:szCs w:val="28"/>
                <w:vertAlign w:val="subscript"/>
                <w:lang w:val="en-US" w:eastAsia="ru-RU"/>
              </w:rPr>
              <w:t>n</w:t>
            </w:r>
            <w:r w:rsidRPr="003E0C29">
              <w:rPr>
                <w:rFonts w:ascii="Times New Roman" w:hAnsi="Times New Roman" w:cs="Times New Roman"/>
                <w:color w:val="000000"/>
                <w:sz w:val="28"/>
                <w:szCs w:val="28"/>
                <w:vertAlign w:val="superscript"/>
                <w:lang w:val="en-US" w:eastAsia="ru-RU"/>
              </w:rPr>
              <w:t>1</w:t>
            </w:r>
            <w:r w:rsidRPr="003E0C29">
              <w:rPr>
                <w:rFonts w:ascii="Times New Roman" w:hAnsi="Times New Roman" w:cs="Times New Roman"/>
                <w:color w:val="000000"/>
                <w:sz w:val="28"/>
                <w:szCs w:val="28"/>
                <w:lang w:eastAsia="ru-RU"/>
              </w:rPr>
              <w:t xml:space="preserve"> + </w:t>
            </w:r>
            <w:r w:rsidRPr="003E0C29">
              <w:rPr>
                <w:rFonts w:ascii="Times New Roman" w:hAnsi="Times New Roman" w:cs="Times New Roman"/>
                <w:b/>
                <w:bCs/>
                <w:color w:val="000000"/>
                <w:sz w:val="28"/>
                <w:szCs w:val="28"/>
                <w:lang w:eastAsia="ru-RU"/>
              </w:rPr>
              <w:t>Е</w:t>
            </w:r>
            <w:r w:rsidRPr="003E0C29">
              <w:rPr>
                <w:rFonts w:ascii="Times New Roman" w:hAnsi="Times New Roman" w:cs="Times New Roman"/>
                <w:color w:val="000000"/>
                <w:sz w:val="28"/>
                <w:szCs w:val="28"/>
                <w:vertAlign w:val="subscript"/>
                <w:lang w:val="en-US" w:eastAsia="ru-RU"/>
              </w:rPr>
              <w:t>n</w:t>
            </w:r>
            <w:r w:rsidRPr="003E0C29">
              <w:rPr>
                <w:rFonts w:ascii="Times New Roman" w:hAnsi="Times New Roman" w:cs="Times New Roman"/>
                <w:color w:val="000000"/>
                <w:sz w:val="28"/>
                <w:szCs w:val="28"/>
                <w:vertAlign w:val="superscript"/>
                <w:lang w:eastAsia="ru-RU"/>
              </w:rPr>
              <w:t>2</w:t>
            </w:r>
            <w:r w:rsidRPr="003E0C29">
              <w:rPr>
                <w:rFonts w:ascii="Times New Roman" w:hAnsi="Times New Roman" w:cs="Times New Roman"/>
                <w:color w:val="000000"/>
                <w:sz w:val="28"/>
                <w:szCs w:val="28"/>
                <w:lang w:eastAsia="ru-RU"/>
              </w:rPr>
              <w:t xml:space="preserve"> + … + </w:t>
            </w:r>
            <w:r w:rsidRPr="003E0C29">
              <w:rPr>
                <w:rFonts w:ascii="Times New Roman" w:hAnsi="Times New Roman" w:cs="Times New Roman"/>
                <w:b/>
                <w:bCs/>
                <w:color w:val="000000"/>
                <w:sz w:val="28"/>
                <w:szCs w:val="28"/>
                <w:lang w:eastAsia="ru-RU"/>
              </w:rPr>
              <w:t>Е</w:t>
            </w:r>
            <w:r w:rsidRPr="003E0C29">
              <w:rPr>
                <w:rFonts w:ascii="Times New Roman" w:hAnsi="Times New Roman" w:cs="Times New Roman"/>
                <w:color w:val="000000"/>
                <w:sz w:val="28"/>
                <w:szCs w:val="28"/>
                <w:vertAlign w:val="subscript"/>
                <w:lang w:val="en-US" w:eastAsia="ru-RU"/>
              </w:rPr>
              <w:t>n</w:t>
            </w:r>
            <w:r w:rsidRPr="003E0C29">
              <w:rPr>
                <w:rFonts w:ascii="Times New Roman" w:hAnsi="Times New Roman" w:cs="Times New Roman"/>
                <w:color w:val="000000"/>
                <w:sz w:val="28"/>
                <w:szCs w:val="28"/>
                <w:vertAlign w:val="superscript"/>
                <w:lang w:val="en-US" w:eastAsia="ru-RU"/>
              </w:rPr>
              <w:t>i</w:t>
            </w:r>
          </w:p>
        </w:tc>
        <w:tc>
          <w:tcPr>
            <w:tcW w:w="3191" w:type="dxa"/>
            <w:vMerge w:val="restart"/>
            <w:vAlign w:val="center"/>
          </w:tcPr>
          <w:p w:rsidR="00D83E37" w:rsidRPr="003E0C29" w:rsidRDefault="00D83E37" w:rsidP="003E0C29">
            <w:pPr>
              <w:widowControl w:val="0"/>
              <w:spacing w:after="0" w:line="240" w:lineRule="auto"/>
              <w:rPr>
                <w:rFonts w:ascii="Times New Roman" w:hAnsi="Times New Roman" w:cs="Times New Roman"/>
                <w:color w:val="000000"/>
                <w:sz w:val="28"/>
                <w:szCs w:val="28"/>
                <w:lang w:eastAsia="ru-RU"/>
              </w:rPr>
            </w:pPr>
            <w:r w:rsidRPr="003E0C29">
              <w:rPr>
                <w:rFonts w:ascii="Times New Roman" w:hAnsi="Times New Roman" w:cs="Times New Roman"/>
                <w:b/>
                <w:bCs/>
                <w:color w:val="000000"/>
                <w:sz w:val="28"/>
                <w:szCs w:val="28"/>
                <w:lang w:eastAsia="ru-RU"/>
              </w:rPr>
              <w:t xml:space="preserve">, </w:t>
            </w:r>
            <w:r w:rsidRPr="003E0C29">
              <w:rPr>
                <w:rFonts w:ascii="Times New Roman" w:hAnsi="Times New Roman" w:cs="Times New Roman"/>
                <w:color w:val="000000"/>
                <w:sz w:val="28"/>
                <w:szCs w:val="28"/>
                <w:lang w:eastAsia="ru-RU"/>
              </w:rPr>
              <w:t>где:</w:t>
            </w:r>
          </w:p>
        </w:tc>
      </w:tr>
      <w:tr w:rsidR="00D83E37" w:rsidRPr="00D63E36">
        <w:tc>
          <w:tcPr>
            <w:tcW w:w="3190" w:type="dxa"/>
            <w:vMerge/>
          </w:tcPr>
          <w:p w:rsidR="00D83E37" w:rsidRPr="003E0C29" w:rsidRDefault="00D83E37" w:rsidP="003E0C29">
            <w:pPr>
              <w:widowControl w:val="0"/>
              <w:spacing w:after="0" w:line="240" w:lineRule="auto"/>
              <w:rPr>
                <w:rFonts w:ascii="Times New Roman" w:hAnsi="Times New Roman" w:cs="Times New Roman"/>
                <w:b/>
                <w:bCs/>
                <w:color w:val="000000"/>
                <w:sz w:val="28"/>
                <w:szCs w:val="28"/>
                <w:highlight w:val="yellow"/>
                <w:lang w:eastAsia="ru-RU"/>
              </w:rPr>
            </w:pPr>
          </w:p>
        </w:tc>
        <w:tc>
          <w:tcPr>
            <w:tcW w:w="3190" w:type="dxa"/>
            <w:tcBorders>
              <w:top w:val="single" w:sz="4" w:space="0" w:color="auto"/>
            </w:tcBorders>
          </w:tcPr>
          <w:p w:rsidR="00D83E37" w:rsidRPr="003E0C29" w:rsidRDefault="00D83E37" w:rsidP="003E0C29">
            <w:pPr>
              <w:widowControl w:val="0"/>
              <w:spacing w:after="0" w:line="240" w:lineRule="auto"/>
              <w:jc w:val="center"/>
              <w:rPr>
                <w:rFonts w:ascii="Times New Roman" w:hAnsi="Times New Roman" w:cs="Times New Roman"/>
                <w:b/>
                <w:bCs/>
                <w:color w:val="000000"/>
                <w:sz w:val="28"/>
                <w:szCs w:val="28"/>
                <w:highlight w:val="yellow"/>
                <w:lang w:eastAsia="ru-RU"/>
              </w:rPr>
            </w:pPr>
            <w:r w:rsidRPr="003E0C29">
              <w:rPr>
                <w:rFonts w:ascii="Times New Roman" w:hAnsi="Times New Roman" w:cs="Times New Roman"/>
                <w:b/>
                <w:bCs/>
                <w:color w:val="000000"/>
                <w:sz w:val="28"/>
                <w:szCs w:val="28"/>
                <w:lang w:val="en-US" w:eastAsia="ru-RU"/>
              </w:rPr>
              <w:t>M</w:t>
            </w:r>
          </w:p>
        </w:tc>
        <w:tc>
          <w:tcPr>
            <w:tcW w:w="3191" w:type="dxa"/>
            <w:vMerge/>
          </w:tcPr>
          <w:p w:rsidR="00D83E37" w:rsidRPr="003E0C29" w:rsidRDefault="00D83E37" w:rsidP="003E0C29">
            <w:pPr>
              <w:widowControl w:val="0"/>
              <w:spacing w:after="0" w:line="240" w:lineRule="auto"/>
              <w:rPr>
                <w:rFonts w:ascii="Times New Roman" w:hAnsi="Times New Roman" w:cs="Times New Roman"/>
                <w:b/>
                <w:bCs/>
                <w:color w:val="000000"/>
                <w:sz w:val="28"/>
                <w:szCs w:val="28"/>
                <w:highlight w:val="yellow"/>
                <w:lang w:eastAsia="ru-RU"/>
              </w:rPr>
            </w:pPr>
          </w:p>
        </w:tc>
      </w:tr>
    </w:tbl>
    <w:p w:rsidR="00D83E37" w:rsidRPr="003E0C29" w:rsidRDefault="00D83E37" w:rsidP="003E0C29">
      <w:pPr>
        <w:widowControl w:val="0"/>
        <w:spacing w:after="0" w:line="240" w:lineRule="auto"/>
        <w:rPr>
          <w:rFonts w:ascii="Times New Roman" w:hAnsi="Times New Roman" w:cs="Times New Roman"/>
          <w:color w:val="000000"/>
          <w:sz w:val="28"/>
          <w:szCs w:val="28"/>
          <w:highlight w:val="yellow"/>
          <w:lang w:eastAsia="ru-RU"/>
        </w:rPr>
      </w:pPr>
    </w:p>
    <w:p w:rsidR="00D83E37" w:rsidRPr="003E0C29" w:rsidRDefault="00D83E37" w:rsidP="003E0C29">
      <w:pPr>
        <w:widowControl w:val="0"/>
        <w:spacing w:after="0" w:line="240" w:lineRule="auto"/>
        <w:ind w:firstLine="720"/>
        <w:jc w:val="both"/>
        <w:rPr>
          <w:rFonts w:ascii="Times New Roman" w:hAnsi="Times New Roman" w:cs="Times New Roman"/>
          <w:color w:val="000000"/>
          <w:sz w:val="28"/>
          <w:szCs w:val="28"/>
          <w:lang w:eastAsia="ru-RU"/>
        </w:rPr>
      </w:pPr>
      <w:r w:rsidRPr="003E0C29">
        <w:rPr>
          <w:rFonts w:ascii="Times New Roman" w:hAnsi="Times New Roman" w:cs="Times New Roman"/>
          <w:b/>
          <w:bCs/>
          <w:color w:val="000000"/>
          <w:sz w:val="28"/>
          <w:szCs w:val="28"/>
          <w:lang w:eastAsia="ru-RU"/>
        </w:rPr>
        <w:t>Э</w:t>
      </w:r>
      <w:r w:rsidRPr="003E0C29">
        <w:rPr>
          <w:rFonts w:ascii="Times New Roman" w:hAnsi="Times New Roman" w:cs="Times New Roman"/>
          <w:color w:val="000000"/>
          <w:sz w:val="28"/>
          <w:szCs w:val="28"/>
          <w:vertAlign w:val="subscript"/>
          <w:lang w:eastAsia="ru-RU"/>
        </w:rPr>
        <w:t>гп/пп</w:t>
      </w:r>
      <w:r w:rsidRPr="003E0C29">
        <w:rPr>
          <w:rFonts w:ascii="Times New Roman" w:hAnsi="Times New Roman" w:cs="Times New Roman"/>
          <w:b/>
          <w:bCs/>
          <w:color w:val="000000"/>
          <w:sz w:val="28"/>
          <w:szCs w:val="28"/>
          <w:lang w:eastAsia="ru-RU"/>
        </w:rPr>
        <w:t xml:space="preserve"> </w:t>
      </w:r>
      <w:r w:rsidRPr="003E0C29">
        <w:rPr>
          <w:rFonts w:ascii="Times New Roman" w:hAnsi="Times New Roman" w:cs="Times New Roman"/>
          <w:color w:val="000000"/>
          <w:sz w:val="28"/>
          <w:szCs w:val="28"/>
          <w:lang w:eastAsia="ru-RU"/>
        </w:rPr>
        <w:t>- эффективность реализации муниципальной программы (подпрограмм) в целом;</w:t>
      </w:r>
    </w:p>
    <w:p w:rsidR="00D83E37" w:rsidRPr="003E0C29" w:rsidRDefault="00D83E37" w:rsidP="003E0C29">
      <w:pPr>
        <w:widowControl w:val="0"/>
        <w:spacing w:after="0" w:line="240" w:lineRule="auto"/>
        <w:ind w:firstLine="720"/>
        <w:jc w:val="both"/>
        <w:rPr>
          <w:rFonts w:ascii="Times New Roman" w:hAnsi="Times New Roman" w:cs="Times New Roman"/>
          <w:color w:val="000000"/>
          <w:sz w:val="28"/>
          <w:szCs w:val="28"/>
          <w:lang w:eastAsia="ru-RU"/>
        </w:rPr>
      </w:pPr>
      <w:r w:rsidRPr="003E0C29">
        <w:rPr>
          <w:rFonts w:ascii="Times New Roman" w:hAnsi="Times New Roman" w:cs="Times New Roman"/>
          <w:color w:val="000000"/>
          <w:sz w:val="28"/>
          <w:szCs w:val="28"/>
          <w:lang w:eastAsia="ru-RU"/>
        </w:rPr>
        <w:t>Е</w:t>
      </w:r>
      <w:r w:rsidRPr="003E0C29">
        <w:rPr>
          <w:rFonts w:ascii="Times New Roman" w:hAnsi="Times New Roman" w:cs="Times New Roman"/>
          <w:color w:val="000000"/>
          <w:sz w:val="28"/>
          <w:szCs w:val="28"/>
          <w:vertAlign w:val="subscript"/>
          <w:lang w:val="en-US" w:eastAsia="ru-RU"/>
        </w:rPr>
        <w:t>n</w:t>
      </w:r>
      <w:r w:rsidRPr="003E0C29">
        <w:rPr>
          <w:rFonts w:ascii="Times New Roman" w:hAnsi="Times New Roman" w:cs="Times New Roman"/>
          <w:color w:val="000000"/>
          <w:sz w:val="28"/>
          <w:szCs w:val="28"/>
          <w:vertAlign w:val="superscript"/>
          <w:lang w:eastAsia="ru-RU"/>
        </w:rPr>
        <w:t>1</w:t>
      </w:r>
      <w:r w:rsidRPr="003E0C29">
        <w:rPr>
          <w:rFonts w:ascii="Times New Roman" w:hAnsi="Times New Roman" w:cs="Times New Roman"/>
          <w:color w:val="000000"/>
          <w:sz w:val="28"/>
          <w:szCs w:val="28"/>
          <w:lang w:eastAsia="ru-RU"/>
        </w:rPr>
        <w:t xml:space="preserve"> + Е</w:t>
      </w:r>
      <w:r w:rsidRPr="003E0C29">
        <w:rPr>
          <w:rFonts w:ascii="Times New Roman" w:hAnsi="Times New Roman" w:cs="Times New Roman"/>
          <w:color w:val="000000"/>
          <w:sz w:val="28"/>
          <w:szCs w:val="28"/>
          <w:vertAlign w:val="subscript"/>
          <w:lang w:val="en-US" w:eastAsia="ru-RU"/>
        </w:rPr>
        <w:t>n</w:t>
      </w:r>
      <w:r w:rsidRPr="003E0C29">
        <w:rPr>
          <w:rFonts w:ascii="Times New Roman" w:hAnsi="Times New Roman" w:cs="Times New Roman"/>
          <w:color w:val="000000"/>
          <w:sz w:val="28"/>
          <w:szCs w:val="28"/>
          <w:vertAlign w:val="superscript"/>
          <w:lang w:eastAsia="ru-RU"/>
        </w:rPr>
        <w:t>2</w:t>
      </w:r>
      <w:r w:rsidRPr="003E0C29">
        <w:rPr>
          <w:rFonts w:ascii="Times New Roman" w:hAnsi="Times New Roman" w:cs="Times New Roman"/>
          <w:color w:val="000000"/>
          <w:sz w:val="28"/>
          <w:szCs w:val="28"/>
          <w:lang w:eastAsia="ru-RU"/>
        </w:rPr>
        <w:t xml:space="preserve"> + … + Е</w:t>
      </w:r>
      <w:r w:rsidRPr="003E0C29">
        <w:rPr>
          <w:rFonts w:ascii="Times New Roman" w:hAnsi="Times New Roman" w:cs="Times New Roman"/>
          <w:color w:val="000000"/>
          <w:sz w:val="28"/>
          <w:szCs w:val="28"/>
          <w:vertAlign w:val="subscript"/>
          <w:lang w:val="en-US" w:eastAsia="ru-RU"/>
        </w:rPr>
        <w:t>n</w:t>
      </w:r>
      <w:r w:rsidRPr="003E0C29">
        <w:rPr>
          <w:rFonts w:ascii="Times New Roman" w:hAnsi="Times New Roman" w:cs="Times New Roman"/>
          <w:color w:val="000000"/>
          <w:sz w:val="28"/>
          <w:szCs w:val="28"/>
          <w:vertAlign w:val="superscript"/>
          <w:lang w:val="en-US" w:eastAsia="ru-RU"/>
        </w:rPr>
        <w:t>i</w:t>
      </w:r>
      <w:r w:rsidRPr="003E0C29">
        <w:rPr>
          <w:rFonts w:ascii="Times New Roman" w:hAnsi="Times New Roman" w:cs="Times New Roman"/>
          <w:color w:val="000000"/>
          <w:sz w:val="28"/>
          <w:szCs w:val="28"/>
          <w:lang w:eastAsia="ru-RU"/>
        </w:rPr>
        <w:t xml:space="preserve">  -  значения показателей оценки эффективности муниципальной программы (подпрограмм); </w:t>
      </w:r>
    </w:p>
    <w:p w:rsidR="00D83E37" w:rsidRPr="003E0C29" w:rsidRDefault="00D83E37" w:rsidP="003E0C29">
      <w:pPr>
        <w:widowControl w:val="0"/>
        <w:spacing w:after="0" w:line="240" w:lineRule="auto"/>
        <w:ind w:firstLine="720"/>
        <w:jc w:val="both"/>
        <w:rPr>
          <w:rFonts w:ascii="Times New Roman" w:hAnsi="Times New Roman" w:cs="Times New Roman"/>
          <w:color w:val="000000"/>
          <w:sz w:val="28"/>
          <w:szCs w:val="28"/>
          <w:lang w:eastAsia="ru-RU"/>
        </w:rPr>
      </w:pPr>
      <w:r w:rsidRPr="003E0C29">
        <w:rPr>
          <w:rFonts w:ascii="Times New Roman" w:hAnsi="Times New Roman" w:cs="Times New Roman"/>
          <w:color w:val="000000"/>
          <w:sz w:val="28"/>
          <w:szCs w:val="28"/>
          <w:lang w:eastAsia="ru-RU"/>
        </w:rPr>
        <w:t>M - количество показателей оценки эффективности муниципальной программы (подпрограмм).</w:t>
      </w:r>
    </w:p>
    <w:p w:rsidR="00D83E37" w:rsidRPr="003E0C29" w:rsidRDefault="00D83E37" w:rsidP="003E0C29">
      <w:pPr>
        <w:widowControl w:val="0"/>
        <w:spacing w:after="0" w:line="240" w:lineRule="auto"/>
        <w:ind w:firstLine="720"/>
        <w:jc w:val="both"/>
        <w:rPr>
          <w:rFonts w:ascii="Times New Roman" w:hAnsi="Times New Roman" w:cs="Times New Roman"/>
          <w:color w:val="000000"/>
          <w:sz w:val="28"/>
          <w:szCs w:val="28"/>
          <w:lang w:eastAsia="ru-RU"/>
        </w:rPr>
      </w:pPr>
      <w:r w:rsidRPr="003E0C29">
        <w:rPr>
          <w:rFonts w:ascii="Times New Roman" w:hAnsi="Times New Roman" w:cs="Times New Roman"/>
          <w:color w:val="000000"/>
          <w:sz w:val="28"/>
          <w:szCs w:val="28"/>
          <w:lang w:eastAsia="ru-RU"/>
        </w:rPr>
        <w:t>Уровень реализации муниципальной программы (подпрограмм) признается высоким в случае, если среднее значение ее эффективности составляет не менее 0,9;</w:t>
      </w:r>
    </w:p>
    <w:p w:rsidR="00D83E37" w:rsidRPr="003E0C29" w:rsidRDefault="00D83E37" w:rsidP="003E0C29">
      <w:pPr>
        <w:widowControl w:val="0"/>
        <w:spacing w:after="0" w:line="240" w:lineRule="auto"/>
        <w:ind w:firstLine="720"/>
        <w:jc w:val="both"/>
        <w:rPr>
          <w:rFonts w:ascii="Times New Roman" w:hAnsi="Times New Roman" w:cs="Times New Roman"/>
          <w:color w:val="000000"/>
          <w:sz w:val="28"/>
          <w:szCs w:val="28"/>
          <w:lang w:eastAsia="ru-RU"/>
        </w:rPr>
      </w:pPr>
      <w:r w:rsidRPr="003E0C29">
        <w:rPr>
          <w:rFonts w:ascii="Times New Roman" w:hAnsi="Times New Roman" w:cs="Times New Roman"/>
          <w:color w:val="000000"/>
          <w:sz w:val="28"/>
          <w:szCs w:val="28"/>
          <w:lang w:eastAsia="ru-RU"/>
        </w:rPr>
        <w:t>Уровень реализация муниципальной программы (подпрограмм) признается средним в случае, если среднее значение ее эффективности составляет не менее 0,85;</w:t>
      </w:r>
    </w:p>
    <w:p w:rsidR="00D83E37" w:rsidRPr="003E0C29" w:rsidRDefault="00D83E37" w:rsidP="003E0C29">
      <w:pPr>
        <w:widowControl w:val="0"/>
        <w:spacing w:after="0" w:line="240" w:lineRule="auto"/>
        <w:ind w:firstLine="720"/>
        <w:jc w:val="both"/>
        <w:rPr>
          <w:rFonts w:ascii="Times New Roman" w:hAnsi="Times New Roman" w:cs="Times New Roman"/>
          <w:color w:val="000000"/>
          <w:sz w:val="28"/>
          <w:szCs w:val="28"/>
          <w:lang w:eastAsia="ru-RU"/>
        </w:rPr>
      </w:pPr>
      <w:r w:rsidRPr="003E0C29">
        <w:rPr>
          <w:rFonts w:ascii="Times New Roman" w:hAnsi="Times New Roman" w:cs="Times New Roman"/>
          <w:color w:val="000000"/>
          <w:sz w:val="28"/>
          <w:szCs w:val="28"/>
          <w:lang w:eastAsia="ru-RU"/>
        </w:rPr>
        <w:t>Уровень реализация муниципальной программы (подпрограмм) признается удовлетворительным в случае, если значение ее эффективности составляет не менее 0,75;</w:t>
      </w:r>
    </w:p>
    <w:p w:rsidR="00D83E37" w:rsidRPr="003E0C29" w:rsidRDefault="00D83E37" w:rsidP="003E0C29">
      <w:pPr>
        <w:widowControl w:val="0"/>
        <w:spacing w:after="0" w:line="240" w:lineRule="auto"/>
        <w:ind w:firstLine="720"/>
        <w:jc w:val="both"/>
        <w:rPr>
          <w:rFonts w:ascii="Times New Roman" w:hAnsi="Times New Roman" w:cs="Times New Roman"/>
          <w:color w:val="000000"/>
          <w:sz w:val="28"/>
          <w:szCs w:val="28"/>
          <w:lang w:eastAsia="ru-RU"/>
        </w:rPr>
      </w:pPr>
      <w:r w:rsidRPr="003E0C29">
        <w:rPr>
          <w:rFonts w:ascii="Times New Roman" w:hAnsi="Times New Roman" w:cs="Times New Roman"/>
          <w:color w:val="000000"/>
          <w:sz w:val="28"/>
          <w:szCs w:val="28"/>
          <w:lang w:eastAsia="ru-RU"/>
        </w:rPr>
        <w:t>В остальных случаях эффективность реализации муниципальной программы (подпрограмм) признается неудовлетворительной.</w:t>
      </w:r>
    </w:p>
    <w:p w:rsidR="00D83E37" w:rsidRPr="006315B6" w:rsidRDefault="00D83E37">
      <w:pPr>
        <w:rPr>
          <w:rFonts w:ascii="Times New Roman" w:hAnsi="Times New Roman" w:cs="Times New Roman"/>
          <w:sz w:val="28"/>
          <w:szCs w:val="28"/>
        </w:rPr>
      </w:pPr>
      <w:r w:rsidRPr="006315B6">
        <w:rPr>
          <w:rFonts w:ascii="Times New Roman" w:hAnsi="Times New Roman" w:cs="Times New Roman"/>
          <w:sz w:val="28"/>
          <w:szCs w:val="28"/>
        </w:rPr>
        <w:br w:type="page"/>
      </w:r>
    </w:p>
    <w:p w:rsidR="00D83E37" w:rsidRPr="006315B6" w:rsidRDefault="00D83E37" w:rsidP="00976CAC">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6" w:name="Par499"/>
      <w:bookmarkEnd w:id="16"/>
      <w:r w:rsidRPr="006315B6">
        <w:rPr>
          <w:rFonts w:ascii="Times New Roman" w:hAnsi="Times New Roman" w:cs="Times New Roman"/>
          <w:sz w:val="28"/>
          <w:szCs w:val="28"/>
        </w:rPr>
        <w:t>Подпрограмма</w:t>
      </w:r>
    </w:p>
    <w:p w:rsidR="00D83E37" w:rsidRPr="006315B6" w:rsidRDefault="00D83E37" w:rsidP="00976CAC">
      <w:pPr>
        <w:widowControl w:val="0"/>
        <w:autoSpaceDE w:val="0"/>
        <w:autoSpaceDN w:val="0"/>
        <w:adjustRightInd w:val="0"/>
        <w:spacing w:after="0" w:line="240" w:lineRule="auto"/>
        <w:jc w:val="right"/>
        <w:rPr>
          <w:rFonts w:ascii="Times New Roman" w:hAnsi="Times New Roman" w:cs="Times New Roman"/>
          <w:sz w:val="28"/>
          <w:szCs w:val="28"/>
        </w:rPr>
      </w:pPr>
      <w:r w:rsidRPr="006315B6">
        <w:rPr>
          <w:rFonts w:ascii="Times New Roman" w:hAnsi="Times New Roman" w:cs="Times New Roman"/>
          <w:sz w:val="28"/>
          <w:szCs w:val="28"/>
        </w:rPr>
        <w:t>муниципальной программы</w:t>
      </w:r>
    </w:p>
    <w:p w:rsidR="00D83E37" w:rsidRPr="006315B6" w:rsidRDefault="00D83E37" w:rsidP="00976CAC">
      <w:pPr>
        <w:widowControl w:val="0"/>
        <w:autoSpaceDE w:val="0"/>
        <w:autoSpaceDN w:val="0"/>
        <w:adjustRightInd w:val="0"/>
        <w:spacing w:after="0" w:line="240" w:lineRule="auto"/>
        <w:jc w:val="right"/>
        <w:rPr>
          <w:rFonts w:ascii="Times New Roman" w:hAnsi="Times New Roman" w:cs="Times New Roman"/>
          <w:sz w:val="28"/>
          <w:szCs w:val="28"/>
        </w:rPr>
      </w:pPr>
      <w:r w:rsidRPr="006315B6">
        <w:rPr>
          <w:rFonts w:ascii="Times New Roman" w:hAnsi="Times New Roman" w:cs="Times New Roman"/>
          <w:sz w:val="28"/>
          <w:szCs w:val="28"/>
        </w:rPr>
        <w:t>«Развитие физической культуры, спорта</w:t>
      </w:r>
    </w:p>
    <w:p w:rsidR="00D83E37" w:rsidRPr="006315B6" w:rsidRDefault="00D83E37" w:rsidP="00976CAC">
      <w:pPr>
        <w:widowControl w:val="0"/>
        <w:autoSpaceDE w:val="0"/>
        <w:autoSpaceDN w:val="0"/>
        <w:adjustRightInd w:val="0"/>
        <w:spacing w:after="0" w:line="240" w:lineRule="auto"/>
        <w:jc w:val="right"/>
        <w:rPr>
          <w:rFonts w:ascii="Times New Roman" w:hAnsi="Times New Roman" w:cs="Times New Roman"/>
          <w:sz w:val="28"/>
          <w:szCs w:val="28"/>
        </w:rPr>
      </w:pPr>
      <w:r w:rsidRPr="006315B6">
        <w:rPr>
          <w:rFonts w:ascii="Times New Roman" w:hAnsi="Times New Roman" w:cs="Times New Roman"/>
          <w:sz w:val="28"/>
          <w:szCs w:val="28"/>
        </w:rPr>
        <w:t>и молодежной политики в городском округе</w:t>
      </w:r>
    </w:p>
    <w:p w:rsidR="00D83E37" w:rsidRPr="006315B6" w:rsidRDefault="00D83E37" w:rsidP="00976CAC">
      <w:pPr>
        <w:widowControl w:val="0"/>
        <w:autoSpaceDE w:val="0"/>
        <w:autoSpaceDN w:val="0"/>
        <w:adjustRightInd w:val="0"/>
        <w:spacing w:after="0" w:line="240" w:lineRule="auto"/>
        <w:jc w:val="right"/>
        <w:rPr>
          <w:rFonts w:ascii="Times New Roman" w:hAnsi="Times New Roman" w:cs="Times New Roman"/>
          <w:sz w:val="28"/>
          <w:szCs w:val="28"/>
        </w:rPr>
      </w:pPr>
      <w:r w:rsidRPr="006315B6">
        <w:rPr>
          <w:rFonts w:ascii="Times New Roman" w:hAnsi="Times New Roman" w:cs="Times New Roman"/>
          <w:sz w:val="28"/>
          <w:szCs w:val="28"/>
        </w:rPr>
        <w:t>«Александровск-Сахалинский район»</w:t>
      </w:r>
    </w:p>
    <w:p w:rsidR="00D83E37" w:rsidRPr="006315B6" w:rsidRDefault="00D83E37" w:rsidP="00976CAC">
      <w:pPr>
        <w:widowControl w:val="0"/>
        <w:autoSpaceDE w:val="0"/>
        <w:autoSpaceDN w:val="0"/>
        <w:adjustRightInd w:val="0"/>
        <w:spacing w:after="0" w:line="240" w:lineRule="auto"/>
        <w:jc w:val="right"/>
        <w:rPr>
          <w:rFonts w:ascii="Times New Roman" w:hAnsi="Times New Roman" w:cs="Times New Roman"/>
          <w:sz w:val="28"/>
          <w:szCs w:val="28"/>
        </w:rPr>
      </w:pPr>
      <w:r w:rsidRPr="006315B6">
        <w:rPr>
          <w:rFonts w:ascii="Times New Roman" w:hAnsi="Times New Roman" w:cs="Times New Roman"/>
          <w:sz w:val="28"/>
          <w:szCs w:val="28"/>
        </w:rPr>
        <w:t xml:space="preserve">на 2015 - 2020 годы», утвержденной </w:t>
      </w:r>
    </w:p>
    <w:p w:rsidR="00D83E37" w:rsidRPr="006315B6" w:rsidRDefault="00D83E37" w:rsidP="00976CAC">
      <w:pPr>
        <w:widowControl w:val="0"/>
        <w:autoSpaceDE w:val="0"/>
        <w:autoSpaceDN w:val="0"/>
        <w:adjustRightInd w:val="0"/>
        <w:spacing w:after="0" w:line="240" w:lineRule="auto"/>
        <w:jc w:val="right"/>
        <w:rPr>
          <w:rFonts w:ascii="Times New Roman" w:hAnsi="Times New Roman" w:cs="Times New Roman"/>
          <w:sz w:val="28"/>
          <w:szCs w:val="28"/>
        </w:rPr>
      </w:pPr>
      <w:r w:rsidRPr="006315B6">
        <w:rPr>
          <w:rFonts w:ascii="Times New Roman" w:hAnsi="Times New Roman" w:cs="Times New Roman"/>
          <w:sz w:val="28"/>
          <w:szCs w:val="28"/>
        </w:rPr>
        <w:t xml:space="preserve">постановлением администрации </w:t>
      </w:r>
    </w:p>
    <w:p w:rsidR="00D83E37" w:rsidRPr="006315B6" w:rsidRDefault="00D83E37" w:rsidP="00976CAC">
      <w:pPr>
        <w:widowControl w:val="0"/>
        <w:autoSpaceDE w:val="0"/>
        <w:autoSpaceDN w:val="0"/>
        <w:adjustRightInd w:val="0"/>
        <w:spacing w:after="0" w:line="240" w:lineRule="auto"/>
        <w:jc w:val="right"/>
        <w:rPr>
          <w:rFonts w:ascii="Times New Roman" w:hAnsi="Times New Roman" w:cs="Times New Roman"/>
          <w:sz w:val="28"/>
          <w:szCs w:val="28"/>
        </w:rPr>
      </w:pPr>
      <w:r w:rsidRPr="006315B6">
        <w:rPr>
          <w:rFonts w:ascii="Times New Roman" w:hAnsi="Times New Roman" w:cs="Times New Roman"/>
          <w:sz w:val="28"/>
          <w:szCs w:val="28"/>
        </w:rPr>
        <w:t>ГО «Александровск-сахалинский район»</w:t>
      </w:r>
    </w:p>
    <w:p w:rsidR="00D83E37" w:rsidRPr="006315B6" w:rsidRDefault="00D83E37" w:rsidP="00976CAC">
      <w:pPr>
        <w:widowControl w:val="0"/>
        <w:autoSpaceDE w:val="0"/>
        <w:autoSpaceDN w:val="0"/>
        <w:adjustRightInd w:val="0"/>
        <w:spacing w:after="0" w:line="240" w:lineRule="auto"/>
        <w:jc w:val="right"/>
        <w:rPr>
          <w:rFonts w:ascii="Times New Roman" w:hAnsi="Times New Roman" w:cs="Times New Roman"/>
          <w:sz w:val="28"/>
          <w:szCs w:val="28"/>
        </w:rPr>
      </w:pPr>
      <w:r w:rsidRPr="006315B6">
        <w:rPr>
          <w:rFonts w:ascii="Times New Roman" w:hAnsi="Times New Roman" w:cs="Times New Roman"/>
          <w:sz w:val="28"/>
          <w:szCs w:val="28"/>
        </w:rPr>
        <w:t xml:space="preserve">от </w:t>
      </w:r>
      <w:r>
        <w:rPr>
          <w:rFonts w:ascii="Times New Roman" w:hAnsi="Times New Roman" w:cs="Times New Roman"/>
          <w:sz w:val="28"/>
          <w:szCs w:val="28"/>
        </w:rPr>
        <w:t>14.07.2014 г. № 284</w:t>
      </w:r>
    </w:p>
    <w:p w:rsidR="00D83E37" w:rsidRPr="006315B6" w:rsidRDefault="00D83E37" w:rsidP="002271B5">
      <w:pPr>
        <w:widowControl w:val="0"/>
        <w:autoSpaceDE w:val="0"/>
        <w:autoSpaceDN w:val="0"/>
        <w:adjustRightInd w:val="0"/>
        <w:spacing w:after="0" w:line="240" w:lineRule="auto"/>
        <w:jc w:val="right"/>
        <w:rPr>
          <w:rFonts w:ascii="Times New Roman" w:hAnsi="Times New Roman" w:cs="Times New Roman"/>
          <w:sz w:val="28"/>
          <w:szCs w:val="28"/>
        </w:rPr>
      </w:pPr>
    </w:p>
    <w:p w:rsidR="00D83E37" w:rsidRDefault="00D83E37" w:rsidP="00213369">
      <w:pPr>
        <w:widowControl w:val="0"/>
        <w:autoSpaceDE w:val="0"/>
        <w:autoSpaceDN w:val="0"/>
        <w:adjustRightInd w:val="0"/>
        <w:spacing w:after="0" w:line="240" w:lineRule="auto"/>
        <w:jc w:val="center"/>
        <w:rPr>
          <w:rFonts w:ascii="Times New Roman" w:hAnsi="Times New Roman" w:cs="Times New Roman"/>
          <w:b/>
          <w:bCs/>
          <w:caps/>
          <w:sz w:val="28"/>
          <w:szCs w:val="28"/>
        </w:rPr>
      </w:pPr>
      <w:bookmarkStart w:id="17" w:name="Par511"/>
      <w:bookmarkEnd w:id="17"/>
      <w:r w:rsidRPr="00F1450F">
        <w:rPr>
          <w:rFonts w:ascii="Times New Roman" w:hAnsi="Times New Roman" w:cs="Times New Roman"/>
          <w:b/>
          <w:bCs/>
          <w:caps/>
          <w:sz w:val="28"/>
          <w:szCs w:val="28"/>
        </w:rPr>
        <w:t>ПАСПОРТ</w:t>
      </w:r>
      <w:r>
        <w:rPr>
          <w:rFonts w:ascii="Times New Roman" w:hAnsi="Times New Roman" w:cs="Times New Roman"/>
          <w:b/>
          <w:bCs/>
          <w:caps/>
          <w:sz w:val="28"/>
          <w:szCs w:val="28"/>
        </w:rPr>
        <w:t xml:space="preserve"> ПОДПРОГРАММЫ</w:t>
      </w:r>
    </w:p>
    <w:p w:rsidR="00D83E37" w:rsidRPr="00213369" w:rsidRDefault="00D83E37" w:rsidP="00213369">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w:t>
      </w:r>
      <w:r w:rsidRPr="00213369">
        <w:rPr>
          <w:rFonts w:ascii="Times New Roman" w:hAnsi="Times New Roman" w:cs="Times New Roman"/>
          <w:b/>
          <w:bCs/>
          <w:sz w:val="28"/>
          <w:szCs w:val="28"/>
        </w:rPr>
        <w:t>униципальной программы</w:t>
      </w:r>
    </w:p>
    <w:p w:rsidR="00D83E37" w:rsidRDefault="00D83E37" w:rsidP="00213369">
      <w:pPr>
        <w:widowControl w:val="0"/>
        <w:autoSpaceDE w:val="0"/>
        <w:autoSpaceDN w:val="0"/>
        <w:adjustRightInd w:val="0"/>
        <w:spacing w:after="0" w:line="240" w:lineRule="auto"/>
        <w:jc w:val="center"/>
        <w:rPr>
          <w:rFonts w:ascii="Times New Roman" w:hAnsi="Times New Roman" w:cs="Times New Roman"/>
          <w:b/>
          <w:bCs/>
          <w:sz w:val="28"/>
          <w:szCs w:val="28"/>
        </w:rPr>
      </w:pPr>
      <w:r w:rsidRPr="00213369">
        <w:rPr>
          <w:rFonts w:ascii="Times New Roman" w:hAnsi="Times New Roman" w:cs="Times New Roman"/>
          <w:b/>
          <w:bCs/>
          <w:sz w:val="28"/>
          <w:szCs w:val="28"/>
        </w:rPr>
        <w:t xml:space="preserve"> «Развитие физической культуры, спорта и молодежной политики</w:t>
      </w:r>
    </w:p>
    <w:p w:rsidR="00D83E37" w:rsidRPr="00213369" w:rsidRDefault="00D83E37" w:rsidP="00213369">
      <w:pPr>
        <w:widowControl w:val="0"/>
        <w:autoSpaceDE w:val="0"/>
        <w:autoSpaceDN w:val="0"/>
        <w:adjustRightInd w:val="0"/>
        <w:spacing w:after="0" w:line="240" w:lineRule="auto"/>
        <w:jc w:val="center"/>
        <w:rPr>
          <w:rFonts w:ascii="Times New Roman" w:hAnsi="Times New Roman" w:cs="Times New Roman"/>
          <w:b/>
          <w:bCs/>
          <w:sz w:val="28"/>
          <w:szCs w:val="28"/>
        </w:rPr>
      </w:pPr>
      <w:r w:rsidRPr="00213369">
        <w:rPr>
          <w:rFonts w:ascii="Times New Roman" w:hAnsi="Times New Roman" w:cs="Times New Roman"/>
          <w:b/>
          <w:bCs/>
          <w:sz w:val="28"/>
          <w:szCs w:val="28"/>
        </w:rPr>
        <w:t xml:space="preserve"> в городском округе «Александровск-Сахалинский район» </w:t>
      </w:r>
    </w:p>
    <w:p w:rsidR="00D83E37" w:rsidRPr="006315B6" w:rsidRDefault="00D83E37" w:rsidP="00213369">
      <w:pPr>
        <w:widowControl w:val="0"/>
        <w:autoSpaceDE w:val="0"/>
        <w:autoSpaceDN w:val="0"/>
        <w:adjustRightInd w:val="0"/>
        <w:spacing w:after="0" w:line="240" w:lineRule="auto"/>
        <w:jc w:val="center"/>
        <w:rPr>
          <w:rFonts w:ascii="Times New Roman" w:hAnsi="Times New Roman" w:cs="Times New Roman"/>
          <w:b/>
          <w:bCs/>
          <w:sz w:val="28"/>
          <w:szCs w:val="28"/>
        </w:rPr>
      </w:pPr>
      <w:r w:rsidRPr="006315B6">
        <w:rPr>
          <w:rFonts w:ascii="Times New Roman" w:hAnsi="Times New Roman" w:cs="Times New Roman"/>
          <w:b/>
          <w:bCs/>
          <w:sz w:val="28"/>
          <w:szCs w:val="28"/>
        </w:rPr>
        <w:t>на 2015 - 2020 годы»</w:t>
      </w:r>
    </w:p>
    <w:p w:rsidR="00D83E37" w:rsidRPr="006315B6" w:rsidRDefault="00D83E37" w:rsidP="00BB2E60">
      <w:pPr>
        <w:widowControl w:val="0"/>
        <w:autoSpaceDE w:val="0"/>
        <w:autoSpaceDN w:val="0"/>
        <w:adjustRightInd w:val="0"/>
        <w:spacing w:after="0" w:line="240" w:lineRule="auto"/>
        <w:jc w:val="center"/>
        <w:outlineLvl w:val="2"/>
        <w:rPr>
          <w:rFonts w:ascii="Times New Roman" w:hAnsi="Times New Roman" w:cs="Times New Roman"/>
          <w:sz w:val="28"/>
          <w:szCs w:val="28"/>
        </w:rPr>
      </w:pPr>
    </w:p>
    <w:tbl>
      <w:tblPr>
        <w:tblW w:w="0" w:type="auto"/>
        <w:tblCellSpacing w:w="5" w:type="nil"/>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3686"/>
        <w:gridCol w:w="6520"/>
      </w:tblGrid>
      <w:tr w:rsidR="00D83E37" w:rsidRPr="00D63E36">
        <w:trPr>
          <w:tblCellSpacing w:w="5" w:type="nil"/>
        </w:trPr>
        <w:tc>
          <w:tcPr>
            <w:tcW w:w="3686" w:type="dxa"/>
          </w:tcPr>
          <w:p w:rsidR="00D83E37" w:rsidRPr="00D63E36" w:rsidRDefault="00D83E37" w:rsidP="00012B16">
            <w:pPr>
              <w:widowControl w:val="0"/>
              <w:autoSpaceDE w:val="0"/>
              <w:autoSpaceDN w:val="0"/>
              <w:adjustRightInd w:val="0"/>
              <w:spacing w:after="0" w:line="240" w:lineRule="auto"/>
              <w:rPr>
                <w:rFonts w:ascii="Times New Roman" w:hAnsi="Times New Roman" w:cs="Times New Roman"/>
                <w:sz w:val="28"/>
                <w:szCs w:val="28"/>
              </w:rPr>
            </w:pPr>
            <w:r w:rsidRPr="00D63E36">
              <w:rPr>
                <w:rFonts w:ascii="Times New Roman" w:hAnsi="Times New Roman" w:cs="Times New Roman"/>
                <w:sz w:val="28"/>
                <w:szCs w:val="28"/>
              </w:rPr>
              <w:t>Наименование Подпрограммы</w:t>
            </w:r>
          </w:p>
        </w:tc>
        <w:tc>
          <w:tcPr>
            <w:tcW w:w="6520" w:type="dxa"/>
          </w:tcPr>
          <w:p w:rsidR="00D83E37" w:rsidRPr="006315B6" w:rsidRDefault="00D83E37" w:rsidP="004E25AE">
            <w:pPr>
              <w:spacing w:after="0" w:line="240" w:lineRule="auto"/>
              <w:jc w:val="both"/>
              <w:rPr>
                <w:rFonts w:ascii="Times New Roman" w:hAnsi="Times New Roman" w:cs="Times New Roman"/>
                <w:sz w:val="28"/>
                <w:szCs w:val="28"/>
                <w:lang w:eastAsia="ru-RU"/>
              </w:rPr>
            </w:pPr>
            <w:r w:rsidRPr="00D63E36">
              <w:rPr>
                <w:rFonts w:ascii="Times New Roman" w:hAnsi="Times New Roman" w:cs="Times New Roman"/>
                <w:sz w:val="28"/>
                <w:szCs w:val="28"/>
              </w:rPr>
              <w:t>Развитие физической культуры и спорта в Александровск-Сахалинском районе на 2015 – 2020 годы</w:t>
            </w:r>
          </w:p>
        </w:tc>
      </w:tr>
      <w:tr w:rsidR="00D83E37" w:rsidRPr="00D63E36">
        <w:trPr>
          <w:tblCellSpacing w:w="5" w:type="nil"/>
        </w:trPr>
        <w:tc>
          <w:tcPr>
            <w:tcW w:w="3686" w:type="dxa"/>
          </w:tcPr>
          <w:p w:rsidR="00D83E37" w:rsidRPr="00D63E36" w:rsidRDefault="00D83E37" w:rsidP="008D02E0">
            <w:pPr>
              <w:widowControl w:val="0"/>
              <w:autoSpaceDE w:val="0"/>
              <w:autoSpaceDN w:val="0"/>
              <w:adjustRightInd w:val="0"/>
              <w:spacing w:after="0" w:line="240" w:lineRule="auto"/>
              <w:rPr>
                <w:rFonts w:ascii="Times New Roman" w:hAnsi="Times New Roman" w:cs="Times New Roman"/>
                <w:sz w:val="28"/>
                <w:szCs w:val="28"/>
              </w:rPr>
            </w:pPr>
            <w:r w:rsidRPr="00D63E36">
              <w:rPr>
                <w:rFonts w:ascii="Times New Roman" w:hAnsi="Times New Roman" w:cs="Times New Roman"/>
                <w:sz w:val="28"/>
                <w:szCs w:val="28"/>
              </w:rPr>
              <w:t>Ответственный исполнитель Подпрограммы</w:t>
            </w:r>
          </w:p>
        </w:tc>
        <w:tc>
          <w:tcPr>
            <w:tcW w:w="6520" w:type="dxa"/>
          </w:tcPr>
          <w:p w:rsidR="00D83E37" w:rsidRPr="006315B6" w:rsidRDefault="00D83E37" w:rsidP="008D02E0">
            <w:pPr>
              <w:spacing w:after="0" w:line="240" w:lineRule="auto"/>
              <w:jc w:val="both"/>
              <w:rPr>
                <w:rFonts w:ascii="Times New Roman" w:hAnsi="Times New Roman" w:cs="Times New Roman"/>
                <w:sz w:val="28"/>
                <w:szCs w:val="28"/>
                <w:lang w:eastAsia="ru-RU"/>
              </w:rPr>
            </w:pPr>
            <w:r w:rsidRPr="006315B6">
              <w:rPr>
                <w:rFonts w:ascii="Times New Roman" w:hAnsi="Times New Roman" w:cs="Times New Roman"/>
                <w:sz w:val="28"/>
                <w:szCs w:val="28"/>
                <w:lang w:eastAsia="ru-RU"/>
              </w:rPr>
              <w:t>Управление социальной политики ГО «Александровск-Сахалинский район»</w:t>
            </w:r>
          </w:p>
        </w:tc>
      </w:tr>
      <w:tr w:rsidR="00D83E37" w:rsidRPr="00D63E36">
        <w:trPr>
          <w:tblCellSpacing w:w="5" w:type="nil"/>
        </w:trPr>
        <w:tc>
          <w:tcPr>
            <w:tcW w:w="3686" w:type="dxa"/>
          </w:tcPr>
          <w:p w:rsidR="00D83E37" w:rsidRPr="00D63E36" w:rsidRDefault="00D83E37" w:rsidP="00012B16">
            <w:pPr>
              <w:widowControl w:val="0"/>
              <w:autoSpaceDE w:val="0"/>
              <w:autoSpaceDN w:val="0"/>
              <w:adjustRightInd w:val="0"/>
              <w:spacing w:after="0" w:line="240" w:lineRule="auto"/>
              <w:rPr>
                <w:rFonts w:ascii="Times New Roman" w:hAnsi="Times New Roman" w:cs="Times New Roman"/>
                <w:sz w:val="28"/>
                <w:szCs w:val="28"/>
              </w:rPr>
            </w:pPr>
            <w:r w:rsidRPr="00D63E36">
              <w:rPr>
                <w:rFonts w:ascii="Times New Roman" w:hAnsi="Times New Roman" w:cs="Times New Roman"/>
                <w:sz w:val="28"/>
                <w:szCs w:val="28"/>
              </w:rPr>
              <w:t>Соисполнители Подпрограммы</w:t>
            </w:r>
          </w:p>
        </w:tc>
        <w:tc>
          <w:tcPr>
            <w:tcW w:w="6520" w:type="dxa"/>
          </w:tcPr>
          <w:p w:rsidR="00D83E37" w:rsidRPr="00D63E36" w:rsidRDefault="00D83E37" w:rsidP="00624DFF">
            <w:pPr>
              <w:widowControl w:val="0"/>
              <w:autoSpaceDE w:val="0"/>
              <w:autoSpaceDN w:val="0"/>
              <w:adjustRightInd w:val="0"/>
              <w:spacing w:after="0" w:line="240" w:lineRule="auto"/>
              <w:jc w:val="both"/>
              <w:rPr>
                <w:rFonts w:ascii="Times New Roman" w:hAnsi="Times New Roman" w:cs="Times New Roman"/>
                <w:sz w:val="28"/>
                <w:szCs w:val="28"/>
                <w:highlight w:val="yellow"/>
              </w:rPr>
            </w:pPr>
            <w:r w:rsidRPr="00D63E36">
              <w:rPr>
                <w:rFonts w:ascii="Times New Roman" w:hAnsi="Times New Roman" w:cs="Times New Roman"/>
                <w:sz w:val="28"/>
                <w:szCs w:val="28"/>
              </w:rPr>
              <w:t>Учреждения культуры, учебные заведения, общеобразовательные учреждения, учреждения дополнительного образования, детские и молодежные общественные объединения, предприятия и организации  района.</w:t>
            </w:r>
          </w:p>
        </w:tc>
      </w:tr>
      <w:tr w:rsidR="00D83E37" w:rsidRPr="00D63E36">
        <w:trPr>
          <w:trHeight w:val="2082"/>
          <w:tblCellSpacing w:w="5" w:type="nil"/>
        </w:trPr>
        <w:tc>
          <w:tcPr>
            <w:tcW w:w="3686" w:type="dxa"/>
          </w:tcPr>
          <w:p w:rsidR="00D83E37" w:rsidRPr="00D63E36" w:rsidRDefault="00D83E37" w:rsidP="00012B16">
            <w:pPr>
              <w:widowControl w:val="0"/>
              <w:autoSpaceDE w:val="0"/>
              <w:autoSpaceDN w:val="0"/>
              <w:adjustRightInd w:val="0"/>
              <w:spacing w:after="0" w:line="240" w:lineRule="auto"/>
              <w:rPr>
                <w:rFonts w:ascii="Times New Roman" w:hAnsi="Times New Roman" w:cs="Times New Roman"/>
                <w:sz w:val="28"/>
                <w:szCs w:val="28"/>
              </w:rPr>
            </w:pPr>
            <w:r w:rsidRPr="00D63E36">
              <w:rPr>
                <w:rFonts w:ascii="Times New Roman" w:hAnsi="Times New Roman" w:cs="Times New Roman"/>
                <w:sz w:val="28"/>
                <w:szCs w:val="28"/>
              </w:rPr>
              <w:t>Цели Подпрограммы</w:t>
            </w:r>
          </w:p>
        </w:tc>
        <w:tc>
          <w:tcPr>
            <w:tcW w:w="6520" w:type="dxa"/>
          </w:tcPr>
          <w:p w:rsidR="00D83E37" w:rsidRPr="00D63E36" w:rsidRDefault="00D83E37" w:rsidP="00012B16">
            <w:pPr>
              <w:widowControl w:val="0"/>
              <w:jc w:val="both"/>
              <w:rPr>
                <w:rFonts w:ascii="Times New Roman" w:hAnsi="Times New Roman" w:cs="Times New Roman"/>
                <w:sz w:val="28"/>
                <w:szCs w:val="28"/>
              </w:rPr>
            </w:pPr>
            <w:r w:rsidRPr="00D63E36">
              <w:rPr>
                <w:rFonts w:ascii="Times New Roman" w:hAnsi="Times New Roman" w:cs="Times New Roman"/>
                <w:sz w:val="28"/>
                <w:szCs w:val="28"/>
              </w:rPr>
              <w:t xml:space="preserve">Комплексное решение проблем физической культуры и спорта, оздоровления населения, направленное на физическое и духовное совершенствование и формирование осознанной потребности в занятиях физической культурой и спортом. </w:t>
            </w:r>
          </w:p>
        </w:tc>
      </w:tr>
      <w:tr w:rsidR="00D83E37" w:rsidRPr="00D63E36">
        <w:trPr>
          <w:tblCellSpacing w:w="5" w:type="nil"/>
        </w:trPr>
        <w:tc>
          <w:tcPr>
            <w:tcW w:w="3686" w:type="dxa"/>
          </w:tcPr>
          <w:p w:rsidR="00D83E37" w:rsidRPr="00D63E36" w:rsidRDefault="00D83E37" w:rsidP="00012B16">
            <w:pPr>
              <w:widowControl w:val="0"/>
              <w:autoSpaceDE w:val="0"/>
              <w:autoSpaceDN w:val="0"/>
              <w:adjustRightInd w:val="0"/>
              <w:spacing w:after="0" w:line="240" w:lineRule="auto"/>
              <w:rPr>
                <w:rFonts w:ascii="Times New Roman" w:hAnsi="Times New Roman" w:cs="Times New Roman"/>
                <w:sz w:val="28"/>
                <w:szCs w:val="28"/>
              </w:rPr>
            </w:pPr>
            <w:r w:rsidRPr="00D63E36">
              <w:rPr>
                <w:rFonts w:ascii="Times New Roman" w:hAnsi="Times New Roman" w:cs="Times New Roman"/>
                <w:sz w:val="28"/>
                <w:szCs w:val="28"/>
              </w:rPr>
              <w:t>Задачи Подпрограммы</w:t>
            </w:r>
          </w:p>
        </w:tc>
        <w:tc>
          <w:tcPr>
            <w:tcW w:w="6520" w:type="dxa"/>
          </w:tcPr>
          <w:p w:rsidR="00D83E37" w:rsidRPr="00D63E36" w:rsidRDefault="00D83E37" w:rsidP="0042700A">
            <w:pPr>
              <w:widowControl w:val="0"/>
              <w:numPr>
                <w:ilvl w:val="0"/>
                <w:numId w:val="1"/>
              </w:numPr>
              <w:tabs>
                <w:tab w:val="left" w:pos="351"/>
              </w:tabs>
              <w:autoSpaceDE w:val="0"/>
              <w:autoSpaceDN w:val="0"/>
              <w:adjustRightInd w:val="0"/>
              <w:spacing w:after="0" w:line="240" w:lineRule="auto"/>
              <w:ind w:left="351" w:hanging="351"/>
              <w:rPr>
                <w:rFonts w:ascii="Times New Roman" w:hAnsi="Times New Roman" w:cs="Times New Roman"/>
                <w:sz w:val="28"/>
                <w:szCs w:val="28"/>
              </w:rPr>
            </w:pPr>
            <w:r w:rsidRPr="00D63E36">
              <w:rPr>
                <w:rFonts w:ascii="Times New Roman" w:hAnsi="Times New Roman" w:cs="Times New Roman"/>
                <w:sz w:val="28"/>
                <w:szCs w:val="28"/>
              </w:rPr>
              <w:t>привлечение населения района к регулярным занятиям физической культурой и спортом;</w:t>
            </w:r>
          </w:p>
          <w:p w:rsidR="00D83E37" w:rsidRPr="00D63E36" w:rsidRDefault="00D83E37" w:rsidP="0042700A">
            <w:pPr>
              <w:widowControl w:val="0"/>
              <w:numPr>
                <w:ilvl w:val="0"/>
                <w:numId w:val="1"/>
              </w:numPr>
              <w:tabs>
                <w:tab w:val="left" w:pos="351"/>
              </w:tabs>
              <w:autoSpaceDE w:val="0"/>
              <w:autoSpaceDN w:val="0"/>
              <w:adjustRightInd w:val="0"/>
              <w:spacing w:after="0" w:line="240" w:lineRule="auto"/>
              <w:ind w:left="351" w:hanging="351"/>
              <w:rPr>
                <w:rFonts w:ascii="Times New Roman" w:hAnsi="Times New Roman" w:cs="Times New Roman"/>
                <w:sz w:val="28"/>
                <w:szCs w:val="28"/>
              </w:rPr>
            </w:pPr>
            <w:r w:rsidRPr="00D63E36">
              <w:rPr>
                <w:rFonts w:ascii="Times New Roman" w:hAnsi="Times New Roman" w:cs="Times New Roman"/>
                <w:sz w:val="28"/>
                <w:szCs w:val="28"/>
              </w:rPr>
              <w:t>укрепление здоровья, продление активного, творческого долголетия населения района;</w:t>
            </w:r>
          </w:p>
          <w:p w:rsidR="00D83E37" w:rsidRPr="00D63E36" w:rsidRDefault="00D83E37" w:rsidP="0042700A">
            <w:pPr>
              <w:widowControl w:val="0"/>
              <w:numPr>
                <w:ilvl w:val="0"/>
                <w:numId w:val="1"/>
              </w:numPr>
              <w:tabs>
                <w:tab w:val="left" w:pos="351"/>
              </w:tabs>
              <w:autoSpaceDE w:val="0"/>
              <w:autoSpaceDN w:val="0"/>
              <w:adjustRightInd w:val="0"/>
              <w:spacing w:after="0" w:line="240" w:lineRule="auto"/>
              <w:ind w:left="351" w:hanging="351"/>
              <w:rPr>
                <w:rFonts w:ascii="Times New Roman" w:hAnsi="Times New Roman" w:cs="Times New Roman"/>
                <w:sz w:val="28"/>
                <w:szCs w:val="28"/>
              </w:rPr>
            </w:pPr>
            <w:r w:rsidRPr="00D63E36">
              <w:rPr>
                <w:rFonts w:ascii="Times New Roman" w:hAnsi="Times New Roman" w:cs="Times New Roman"/>
                <w:sz w:val="28"/>
                <w:szCs w:val="28"/>
              </w:rPr>
              <w:t>пропаганда физической культуры и спорта, создание позитивного имиджа  района;</w:t>
            </w:r>
          </w:p>
          <w:p w:rsidR="00D83E37" w:rsidRPr="00D63E36" w:rsidRDefault="00D83E37" w:rsidP="0042700A">
            <w:pPr>
              <w:widowControl w:val="0"/>
              <w:numPr>
                <w:ilvl w:val="0"/>
                <w:numId w:val="1"/>
              </w:numPr>
              <w:tabs>
                <w:tab w:val="left" w:pos="351"/>
              </w:tabs>
              <w:autoSpaceDE w:val="0"/>
              <w:autoSpaceDN w:val="0"/>
              <w:adjustRightInd w:val="0"/>
              <w:spacing w:after="0" w:line="240" w:lineRule="auto"/>
              <w:ind w:left="351" w:hanging="351"/>
              <w:rPr>
                <w:rFonts w:ascii="Times New Roman" w:hAnsi="Times New Roman" w:cs="Times New Roman"/>
                <w:sz w:val="28"/>
                <w:szCs w:val="28"/>
              </w:rPr>
            </w:pPr>
            <w:r w:rsidRPr="00D63E36">
              <w:rPr>
                <w:rFonts w:ascii="Times New Roman" w:hAnsi="Times New Roman" w:cs="Times New Roman"/>
                <w:sz w:val="28"/>
                <w:szCs w:val="28"/>
              </w:rPr>
              <w:t>подготовка спортсменов высокого уровня;</w:t>
            </w:r>
          </w:p>
          <w:p w:rsidR="00D83E37" w:rsidRPr="00D63E36" w:rsidRDefault="00D83E37" w:rsidP="0042700A">
            <w:pPr>
              <w:widowControl w:val="0"/>
              <w:numPr>
                <w:ilvl w:val="0"/>
                <w:numId w:val="1"/>
              </w:numPr>
              <w:tabs>
                <w:tab w:val="left" w:pos="351"/>
              </w:tabs>
              <w:autoSpaceDE w:val="0"/>
              <w:autoSpaceDN w:val="0"/>
              <w:adjustRightInd w:val="0"/>
              <w:spacing w:after="0" w:line="240" w:lineRule="auto"/>
              <w:ind w:left="351" w:hanging="351"/>
              <w:rPr>
                <w:rFonts w:ascii="Times New Roman" w:hAnsi="Times New Roman" w:cs="Times New Roman"/>
                <w:sz w:val="28"/>
                <w:szCs w:val="28"/>
              </w:rPr>
            </w:pPr>
            <w:r w:rsidRPr="00D63E36">
              <w:rPr>
                <w:rFonts w:ascii="Times New Roman" w:hAnsi="Times New Roman" w:cs="Times New Roman"/>
                <w:sz w:val="28"/>
                <w:szCs w:val="28"/>
              </w:rPr>
              <w:t>популяризация и развитие национальных видов спорта;</w:t>
            </w:r>
          </w:p>
          <w:p w:rsidR="00D83E37" w:rsidRPr="00D63E36" w:rsidRDefault="00D83E37" w:rsidP="0042700A">
            <w:pPr>
              <w:widowControl w:val="0"/>
              <w:numPr>
                <w:ilvl w:val="0"/>
                <w:numId w:val="1"/>
              </w:numPr>
              <w:tabs>
                <w:tab w:val="left" w:pos="351"/>
              </w:tabs>
              <w:autoSpaceDE w:val="0"/>
              <w:autoSpaceDN w:val="0"/>
              <w:adjustRightInd w:val="0"/>
              <w:spacing w:after="0" w:line="240" w:lineRule="auto"/>
              <w:ind w:left="351" w:hanging="351"/>
              <w:rPr>
                <w:rFonts w:ascii="Times New Roman" w:hAnsi="Times New Roman" w:cs="Times New Roman"/>
                <w:sz w:val="28"/>
                <w:szCs w:val="28"/>
              </w:rPr>
            </w:pPr>
            <w:r w:rsidRPr="00D63E36">
              <w:rPr>
                <w:rFonts w:ascii="Times New Roman" w:hAnsi="Times New Roman" w:cs="Times New Roman"/>
                <w:sz w:val="28"/>
                <w:szCs w:val="28"/>
              </w:rPr>
              <w:t>повышение эффективности управления отраслью физической культуры и спорта;</w:t>
            </w:r>
          </w:p>
          <w:p w:rsidR="00D83E37" w:rsidRPr="00D63E36" w:rsidRDefault="00D83E37" w:rsidP="0042700A">
            <w:pPr>
              <w:widowControl w:val="0"/>
              <w:numPr>
                <w:ilvl w:val="0"/>
                <w:numId w:val="1"/>
              </w:numPr>
              <w:tabs>
                <w:tab w:val="left" w:pos="351"/>
              </w:tabs>
              <w:autoSpaceDE w:val="0"/>
              <w:autoSpaceDN w:val="0"/>
              <w:adjustRightInd w:val="0"/>
              <w:spacing w:after="0" w:line="240" w:lineRule="auto"/>
              <w:ind w:left="351" w:hanging="351"/>
              <w:rPr>
                <w:rFonts w:ascii="Times New Roman" w:hAnsi="Times New Roman" w:cs="Times New Roman"/>
                <w:sz w:val="28"/>
                <w:szCs w:val="28"/>
              </w:rPr>
            </w:pPr>
            <w:r w:rsidRPr="00D63E36">
              <w:rPr>
                <w:rFonts w:ascii="Times New Roman" w:hAnsi="Times New Roman" w:cs="Times New Roman"/>
                <w:sz w:val="28"/>
                <w:szCs w:val="28"/>
              </w:rPr>
              <w:t>подготовка кадров и повышение квалификации кадров отрасли;</w:t>
            </w:r>
          </w:p>
          <w:p w:rsidR="00D83E37" w:rsidRPr="00D63E36" w:rsidRDefault="00D83E37" w:rsidP="0042700A">
            <w:pPr>
              <w:widowControl w:val="0"/>
              <w:numPr>
                <w:ilvl w:val="0"/>
                <w:numId w:val="1"/>
              </w:numPr>
              <w:tabs>
                <w:tab w:val="left" w:pos="351"/>
              </w:tabs>
              <w:autoSpaceDE w:val="0"/>
              <w:autoSpaceDN w:val="0"/>
              <w:adjustRightInd w:val="0"/>
              <w:spacing w:after="0" w:line="240" w:lineRule="auto"/>
              <w:ind w:left="351" w:hanging="351"/>
              <w:rPr>
                <w:rFonts w:ascii="Times New Roman" w:hAnsi="Times New Roman" w:cs="Times New Roman"/>
                <w:sz w:val="28"/>
                <w:szCs w:val="28"/>
              </w:rPr>
            </w:pPr>
            <w:r w:rsidRPr="00D63E36">
              <w:rPr>
                <w:rFonts w:ascii="Times New Roman" w:hAnsi="Times New Roman" w:cs="Times New Roman"/>
                <w:sz w:val="28"/>
                <w:szCs w:val="28"/>
              </w:rPr>
              <w:t>развитие инфраструктуры и укрепления материально-технической базы физической культуры и спорта;</w:t>
            </w:r>
          </w:p>
        </w:tc>
      </w:tr>
      <w:tr w:rsidR="00D83E37" w:rsidRPr="00D63E36">
        <w:trPr>
          <w:tblCellSpacing w:w="5" w:type="nil"/>
        </w:trPr>
        <w:tc>
          <w:tcPr>
            <w:tcW w:w="3686" w:type="dxa"/>
          </w:tcPr>
          <w:p w:rsidR="00D83E37" w:rsidRPr="00D63E36" w:rsidRDefault="00D83E37" w:rsidP="008D02E0">
            <w:pPr>
              <w:widowControl w:val="0"/>
              <w:autoSpaceDE w:val="0"/>
              <w:autoSpaceDN w:val="0"/>
              <w:adjustRightInd w:val="0"/>
              <w:spacing w:after="0" w:line="240" w:lineRule="auto"/>
              <w:rPr>
                <w:rFonts w:ascii="Times New Roman" w:hAnsi="Times New Roman" w:cs="Times New Roman"/>
                <w:sz w:val="28"/>
                <w:szCs w:val="28"/>
              </w:rPr>
            </w:pPr>
            <w:r w:rsidRPr="00D63E36">
              <w:rPr>
                <w:rFonts w:ascii="Times New Roman" w:hAnsi="Times New Roman" w:cs="Times New Roman"/>
                <w:sz w:val="28"/>
                <w:szCs w:val="28"/>
              </w:rPr>
              <w:t>Этапы и сроки реализации Подпрограммы</w:t>
            </w:r>
          </w:p>
        </w:tc>
        <w:tc>
          <w:tcPr>
            <w:tcW w:w="6520" w:type="dxa"/>
          </w:tcPr>
          <w:p w:rsidR="00D83E37" w:rsidRPr="00D63E36" w:rsidRDefault="00D83E37" w:rsidP="008D02E0">
            <w:pPr>
              <w:widowControl w:val="0"/>
              <w:autoSpaceDE w:val="0"/>
              <w:autoSpaceDN w:val="0"/>
              <w:adjustRightInd w:val="0"/>
              <w:spacing w:after="0" w:line="240" w:lineRule="auto"/>
              <w:jc w:val="both"/>
              <w:rPr>
                <w:rFonts w:ascii="Times New Roman" w:hAnsi="Times New Roman" w:cs="Times New Roman"/>
                <w:sz w:val="28"/>
                <w:szCs w:val="28"/>
              </w:rPr>
            </w:pPr>
            <w:r w:rsidRPr="00D63E36">
              <w:rPr>
                <w:rFonts w:ascii="Times New Roman" w:hAnsi="Times New Roman" w:cs="Times New Roman"/>
                <w:sz w:val="28"/>
                <w:szCs w:val="28"/>
              </w:rPr>
              <w:t>Подпрограмма реализуется в один этап с 2015 по 2020 годы</w:t>
            </w:r>
          </w:p>
        </w:tc>
      </w:tr>
      <w:tr w:rsidR="00D83E37" w:rsidRPr="00D63E36">
        <w:trPr>
          <w:tblCellSpacing w:w="5" w:type="nil"/>
        </w:trPr>
        <w:tc>
          <w:tcPr>
            <w:tcW w:w="3686" w:type="dxa"/>
          </w:tcPr>
          <w:p w:rsidR="00D83E37" w:rsidRPr="00D63E36" w:rsidRDefault="00D83E37" w:rsidP="008D02E0">
            <w:pPr>
              <w:widowControl w:val="0"/>
              <w:rPr>
                <w:rFonts w:ascii="Times New Roman" w:hAnsi="Times New Roman" w:cs="Times New Roman"/>
                <w:sz w:val="28"/>
                <w:szCs w:val="28"/>
              </w:rPr>
            </w:pPr>
            <w:r w:rsidRPr="00D63E36">
              <w:rPr>
                <w:rFonts w:ascii="Times New Roman" w:hAnsi="Times New Roman" w:cs="Times New Roman"/>
                <w:sz w:val="28"/>
                <w:szCs w:val="28"/>
              </w:rPr>
              <w:t>Объемы и источники финансирования Подпрограммы</w:t>
            </w:r>
          </w:p>
        </w:tc>
        <w:tc>
          <w:tcPr>
            <w:tcW w:w="6520" w:type="dxa"/>
          </w:tcPr>
          <w:p w:rsidR="00D83E37" w:rsidRPr="00D63E36" w:rsidRDefault="00D83E37" w:rsidP="00A151FC">
            <w:pPr>
              <w:widowControl w:val="0"/>
              <w:autoSpaceDE w:val="0"/>
              <w:autoSpaceDN w:val="0"/>
              <w:adjustRightInd w:val="0"/>
              <w:spacing w:after="0" w:line="240" w:lineRule="auto"/>
              <w:jc w:val="both"/>
              <w:rPr>
                <w:rFonts w:ascii="Times New Roman" w:hAnsi="Times New Roman" w:cs="Times New Roman"/>
                <w:sz w:val="28"/>
                <w:szCs w:val="28"/>
              </w:rPr>
            </w:pPr>
            <w:r w:rsidRPr="00D63E36">
              <w:rPr>
                <w:rFonts w:ascii="Times New Roman" w:hAnsi="Times New Roman" w:cs="Times New Roman"/>
                <w:sz w:val="28"/>
                <w:szCs w:val="28"/>
              </w:rPr>
              <w:t>Общий объем средств местного бюджета, направленных на реализацию Подпрограммы, 22 637,4 тыс. рублей, в том числе по годам:</w:t>
            </w:r>
          </w:p>
          <w:p w:rsidR="00D83E37" w:rsidRPr="00D63E36" w:rsidRDefault="00D83E37" w:rsidP="00A151FC">
            <w:pPr>
              <w:widowControl w:val="0"/>
              <w:autoSpaceDE w:val="0"/>
              <w:autoSpaceDN w:val="0"/>
              <w:adjustRightInd w:val="0"/>
              <w:spacing w:after="0" w:line="240" w:lineRule="auto"/>
              <w:jc w:val="both"/>
              <w:rPr>
                <w:rFonts w:ascii="Times New Roman" w:hAnsi="Times New Roman" w:cs="Times New Roman"/>
                <w:sz w:val="28"/>
                <w:szCs w:val="28"/>
              </w:rPr>
            </w:pPr>
            <w:r w:rsidRPr="00D63E36">
              <w:rPr>
                <w:rFonts w:ascii="Times New Roman" w:hAnsi="Times New Roman" w:cs="Times New Roman"/>
                <w:sz w:val="28"/>
                <w:szCs w:val="28"/>
              </w:rPr>
              <w:t>2015 год – 1 820,0 тыс. рублей;</w:t>
            </w:r>
          </w:p>
          <w:p w:rsidR="00D83E37" w:rsidRPr="00D63E36" w:rsidRDefault="00D83E37" w:rsidP="00A151FC">
            <w:pPr>
              <w:widowControl w:val="0"/>
              <w:autoSpaceDE w:val="0"/>
              <w:autoSpaceDN w:val="0"/>
              <w:adjustRightInd w:val="0"/>
              <w:spacing w:after="0" w:line="240" w:lineRule="auto"/>
              <w:jc w:val="both"/>
              <w:rPr>
                <w:rFonts w:ascii="Times New Roman" w:hAnsi="Times New Roman" w:cs="Times New Roman"/>
                <w:sz w:val="28"/>
                <w:szCs w:val="28"/>
              </w:rPr>
            </w:pPr>
            <w:r w:rsidRPr="00D63E36">
              <w:rPr>
                <w:rFonts w:ascii="Times New Roman" w:hAnsi="Times New Roman" w:cs="Times New Roman"/>
                <w:sz w:val="28"/>
                <w:szCs w:val="28"/>
              </w:rPr>
              <w:t>2016 год – 2 088,8 тыс. рублей;</w:t>
            </w:r>
          </w:p>
          <w:p w:rsidR="00D83E37" w:rsidRPr="00D63E36" w:rsidRDefault="00D83E37" w:rsidP="00A151FC">
            <w:pPr>
              <w:widowControl w:val="0"/>
              <w:autoSpaceDE w:val="0"/>
              <w:autoSpaceDN w:val="0"/>
              <w:adjustRightInd w:val="0"/>
              <w:spacing w:after="0" w:line="240" w:lineRule="auto"/>
              <w:jc w:val="both"/>
              <w:rPr>
                <w:rFonts w:ascii="Times New Roman" w:hAnsi="Times New Roman" w:cs="Times New Roman"/>
                <w:sz w:val="28"/>
                <w:szCs w:val="28"/>
              </w:rPr>
            </w:pPr>
            <w:r w:rsidRPr="00D63E36">
              <w:rPr>
                <w:rFonts w:ascii="Times New Roman" w:hAnsi="Times New Roman" w:cs="Times New Roman"/>
                <w:sz w:val="28"/>
                <w:szCs w:val="28"/>
              </w:rPr>
              <w:t>2017 год – 2 398,8 тыс. рублей;</w:t>
            </w:r>
          </w:p>
          <w:p w:rsidR="00D83E37" w:rsidRPr="00D63E36" w:rsidRDefault="00D83E37" w:rsidP="00A151FC">
            <w:pPr>
              <w:widowControl w:val="0"/>
              <w:autoSpaceDE w:val="0"/>
              <w:autoSpaceDN w:val="0"/>
              <w:adjustRightInd w:val="0"/>
              <w:spacing w:after="0" w:line="240" w:lineRule="auto"/>
              <w:jc w:val="both"/>
              <w:rPr>
                <w:rFonts w:ascii="Times New Roman" w:hAnsi="Times New Roman" w:cs="Times New Roman"/>
                <w:sz w:val="28"/>
                <w:szCs w:val="28"/>
              </w:rPr>
            </w:pPr>
            <w:r w:rsidRPr="00D63E36">
              <w:rPr>
                <w:rFonts w:ascii="Times New Roman" w:hAnsi="Times New Roman" w:cs="Times New Roman"/>
                <w:sz w:val="28"/>
                <w:szCs w:val="28"/>
              </w:rPr>
              <w:t>2018 год – 2 755,0 тыс. рублей;</w:t>
            </w:r>
          </w:p>
          <w:p w:rsidR="00D83E37" w:rsidRPr="00D63E36" w:rsidRDefault="00D83E37" w:rsidP="00A151FC">
            <w:pPr>
              <w:widowControl w:val="0"/>
              <w:autoSpaceDE w:val="0"/>
              <w:autoSpaceDN w:val="0"/>
              <w:adjustRightInd w:val="0"/>
              <w:spacing w:after="0" w:line="240" w:lineRule="auto"/>
              <w:jc w:val="both"/>
              <w:rPr>
                <w:rFonts w:ascii="Times New Roman" w:hAnsi="Times New Roman" w:cs="Times New Roman"/>
                <w:sz w:val="28"/>
                <w:szCs w:val="28"/>
              </w:rPr>
            </w:pPr>
            <w:r w:rsidRPr="00D63E36">
              <w:rPr>
                <w:rFonts w:ascii="Times New Roman" w:hAnsi="Times New Roman" w:cs="Times New Roman"/>
                <w:sz w:val="28"/>
                <w:szCs w:val="28"/>
              </w:rPr>
              <w:t>2019 год – 5 652,3 тыс. рублей;</w:t>
            </w:r>
          </w:p>
          <w:p w:rsidR="00D83E37" w:rsidRPr="00D63E36" w:rsidRDefault="00D83E37" w:rsidP="00A151FC">
            <w:pPr>
              <w:widowControl w:val="0"/>
              <w:autoSpaceDE w:val="0"/>
              <w:autoSpaceDN w:val="0"/>
              <w:adjustRightInd w:val="0"/>
              <w:spacing w:after="0" w:line="240" w:lineRule="auto"/>
              <w:jc w:val="both"/>
              <w:rPr>
                <w:rFonts w:ascii="Times New Roman" w:hAnsi="Times New Roman" w:cs="Times New Roman"/>
                <w:sz w:val="28"/>
                <w:szCs w:val="28"/>
              </w:rPr>
            </w:pPr>
            <w:r w:rsidRPr="00D63E36">
              <w:rPr>
                <w:rFonts w:ascii="Times New Roman" w:hAnsi="Times New Roman" w:cs="Times New Roman"/>
                <w:sz w:val="28"/>
                <w:szCs w:val="28"/>
              </w:rPr>
              <w:t>2020 год –7 922,5 тыс. рублей.</w:t>
            </w:r>
          </w:p>
          <w:p w:rsidR="00D83E37" w:rsidRPr="00D63E36" w:rsidRDefault="00D83E37" w:rsidP="004E25AE">
            <w:pPr>
              <w:widowControl w:val="0"/>
              <w:autoSpaceDE w:val="0"/>
              <w:autoSpaceDN w:val="0"/>
              <w:adjustRightInd w:val="0"/>
              <w:spacing w:after="0" w:line="240" w:lineRule="auto"/>
              <w:jc w:val="both"/>
              <w:rPr>
                <w:rFonts w:ascii="Times New Roman" w:hAnsi="Times New Roman" w:cs="Times New Roman"/>
                <w:sz w:val="28"/>
                <w:szCs w:val="28"/>
              </w:rPr>
            </w:pPr>
            <w:r w:rsidRPr="00D63E36">
              <w:rPr>
                <w:rFonts w:ascii="Times New Roman" w:hAnsi="Times New Roman" w:cs="Times New Roman"/>
                <w:sz w:val="28"/>
                <w:szCs w:val="28"/>
              </w:rPr>
              <w:t>Объем средств областного бюджета, направленных на реализацию Подпрограммы, 121 000 тыс. рублей, в т.ч. по годам:</w:t>
            </w:r>
          </w:p>
          <w:p w:rsidR="00D83E37" w:rsidRPr="00D63E36" w:rsidRDefault="00D83E37" w:rsidP="004E25AE">
            <w:pPr>
              <w:widowControl w:val="0"/>
              <w:tabs>
                <w:tab w:val="left" w:pos="4293"/>
              </w:tabs>
              <w:autoSpaceDE w:val="0"/>
              <w:autoSpaceDN w:val="0"/>
              <w:adjustRightInd w:val="0"/>
              <w:spacing w:after="0" w:line="240" w:lineRule="auto"/>
              <w:rPr>
                <w:rFonts w:ascii="Times New Roman" w:hAnsi="Times New Roman" w:cs="Times New Roman"/>
                <w:sz w:val="28"/>
                <w:szCs w:val="28"/>
              </w:rPr>
            </w:pPr>
            <w:r w:rsidRPr="00D63E36">
              <w:rPr>
                <w:rFonts w:ascii="Times New Roman" w:hAnsi="Times New Roman" w:cs="Times New Roman"/>
                <w:sz w:val="28"/>
                <w:szCs w:val="28"/>
              </w:rPr>
              <w:t>2015 год – 0 тыс. рублей;</w:t>
            </w:r>
            <w:r w:rsidRPr="00D63E36">
              <w:rPr>
                <w:rFonts w:ascii="Times New Roman" w:hAnsi="Times New Roman" w:cs="Times New Roman"/>
                <w:sz w:val="28"/>
                <w:szCs w:val="28"/>
              </w:rPr>
              <w:tab/>
            </w:r>
          </w:p>
          <w:p w:rsidR="00D83E37" w:rsidRPr="00D63E36" w:rsidRDefault="00D83E37" w:rsidP="004E25AE">
            <w:pPr>
              <w:widowControl w:val="0"/>
              <w:autoSpaceDE w:val="0"/>
              <w:autoSpaceDN w:val="0"/>
              <w:adjustRightInd w:val="0"/>
              <w:spacing w:after="0" w:line="240" w:lineRule="auto"/>
              <w:rPr>
                <w:rFonts w:ascii="Times New Roman" w:hAnsi="Times New Roman" w:cs="Times New Roman"/>
                <w:sz w:val="28"/>
                <w:szCs w:val="28"/>
              </w:rPr>
            </w:pPr>
            <w:r w:rsidRPr="00D63E36">
              <w:rPr>
                <w:rFonts w:ascii="Times New Roman" w:hAnsi="Times New Roman" w:cs="Times New Roman"/>
                <w:sz w:val="28"/>
                <w:szCs w:val="28"/>
              </w:rPr>
              <w:t>2016 год – 0 тыс. рублей;</w:t>
            </w:r>
          </w:p>
          <w:p w:rsidR="00D83E37" w:rsidRPr="00D63E36" w:rsidRDefault="00D83E37" w:rsidP="004E25AE">
            <w:pPr>
              <w:widowControl w:val="0"/>
              <w:autoSpaceDE w:val="0"/>
              <w:autoSpaceDN w:val="0"/>
              <w:adjustRightInd w:val="0"/>
              <w:spacing w:after="0" w:line="240" w:lineRule="auto"/>
              <w:rPr>
                <w:rFonts w:ascii="Times New Roman" w:hAnsi="Times New Roman" w:cs="Times New Roman"/>
                <w:sz w:val="28"/>
                <w:szCs w:val="28"/>
              </w:rPr>
            </w:pPr>
            <w:r w:rsidRPr="00D63E36">
              <w:rPr>
                <w:rFonts w:ascii="Times New Roman" w:hAnsi="Times New Roman" w:cs="Times New Roman"/>
                <w:sz w:val="28"/>
                <w:szCs w:val="28"/>
              </w:rPr>
              <w:t>2017 год – 0 тыс. рублей;</w:t>
            </w:r>
          </w:p>
          <w:p w:rsidR="00D83E37" w:rsidRPr="00D63E36" w:rsidRDefault="00D83E37" w:rsidP="004E25AE">
            <w:pPr>
              <w:widowControl w:val="0"/>
              <w:autoSpaceDE w:val="0"/>
              <w:autoSpaceDN w:val="0"/>
              <w:adjustRightInd w:val="0"/>
              <w:spacing w:after="0" w:line="240" w:lineRule="auto"/>
              <w:rPr>
                <w:rFonts w:ascii="Times New Roman" w:hAnsi="Times New Roman" w:cs="Times New Roman"/>
                <w:sz w:val="28"/>
                <w:szCs w:val="28"/>
              </w:rPr>
            </w:pPr>
            <w:r w:rsidRPr="00D63E36">
              <w:rPr>
                <w:rFonts w:ascii="Times New Roman" w:hAnsi="Times New Roman" w:cs="Times New Roman"/>
                <w:sz w:val="28"/>
                <w:szCs w:val="28"/>
              </w:rPr>
              <w:t>2018 год – 0 тыс. рублей;</w:t>
            </w:r>
          </w:p>
          <w:p w:rsidR="00D83E37" w:rsidRPr="00D63E36" w:rsidRDefault="00D83E37" w:rsidP="004E25AE">
            <w:pPr>
              <w:widowControl w:val="0"/>
              <w:autoSpaceDE w:val="0"/>
              <w:autoSpaceDN w:val="0"/>
              <w:adjustRightInd w:val="0"/>
              <w:spacing w:after="0" w:line="240" w:lineRule="auto"/>
              <w:rPr>
                <w:rFonts w:ascii="Times New Roman" w:hAnsi="Times New Roman" w:cs="Times New Roman"/>
                <w:sz w:val="28"/>
                <w:szCs w:val="28"/>
              </w:rPr>
            </w:pPr>
            <w:r w:rsidRPr="00D63E36">
              <w:rPr>
                <w:rFonts w:ascii="Times New Roman" w:hAnsi="Times New Roman" w:cs="Times New Roman"/>
                <w:sz w:val="28"/>
                <w:szCs w:val="28"/>
              </w:rPr>
              <w:t>2019 год – 44 482 тыс. рублей;</w:t>
            </w:r>
          </w:p>
          <w:p w:rsidR="00D83E37" w:rsidRPr="00D63E36" w:rsidRDefault="00D83E37" w:rsidP="000824EE">
            <w:pPr>
              <w:widowControl w:val="0"/>
              <w:autoSpaceDE w:val="0"/>
              <w:autoSpaceDN w:val="0"/>
              <w:adjustRightInd w:val="0"/>
              <w:spacing w:after="0" w:line="240" w:lineRule="auto"/>
              <w:jc w:val="both"/>
              <w:rPr>
                <w:rFonts w:ascii="Times New Roman" w:hAnsi="Times New Roman" w:cs="Times New Roman"/>
                <w:sz w:val="28"/>
                <w:szCs w:val="28"/>
                <w:highlight w:val="yellow"/>
              </w:rPr>
            </w:pPr>
            <w:r w:rsidRPr="00D63E36">
              <w:rPr>
                <w:rFonts w:ascii="Times New Roman" w:hAnsi="Times New Roman" w:cs="Times New Roman"/>
                <w:sz w:val="28"/>
                <w:szCs w:val="28"/>
              </w:rPr>
              <w:t>2020 год – 76 518 тыс. рублей.</w:t>
            </w:r>
          </w:p>
        </w:tc>
      </w:tr>
      <w:tr w:rsidR="00D83E37" w:rsidRPr="00D63E36">
        <w:trPr>
          <w:tblCellSpacing w:w="5" w:type="nil"/>
        </w:trPr>
        <w:tc>
          <w:tcPr>
            <w:tcW w:w="3686" w:type="dxa"/>
          </w:tcPr>
          <w:p w:rsidR="00D83E37" w:rsidRPr="00D63E36" w:rsidRDefault="00D83E37" w:rsidP="008D02E0">
            <w:pPr>
              <w:widowControl w:val="0"/>
              <w:autoSpaceDE w:val="0"/>
              <w:autoSpaceDN w:val="0"/>
              <w:adjustRightInd w:val="0"/>
              <w:spacing w:after="0" w:line="240" w:lineRule="auto"/>
              <w:rPr>
                <w:rFonts w:ascii="Times New Roman" w:hAnsi="Times New Roman" w:cs="Times New Roman"/>
                <w:sz w:val="28"/>
                <w:szCs w:val="28"/>
              </w:rPr>
            </w:pPr>
            <w:r w:rsidRPr="00D63E36">
              <w:rPr>
                <w:rFonts w:ascii="Times New Roman" w:hAnsi="Times New Roman" w:cs="Times New Roman"/>
                <w:sz w:val="28"/>
                <w:szCs w:val="28"/>
              </w:rPr>
              <w:t>Целевые индикаторы и показатели Подпрограммы:</w:t>
            </w:r>
          </w:p>
        </w:tc>
        <w:tc>
          <w:tcPr>
            <w:tcW w:w="6520" w:type="dxa"/>
          </w:tcPr>
          <w:p w:rsidR="00D83E37" w:rsidRPr="00D63E36" w:rsidRDefault="00D83E37" w:rsidP="008D02E0">
            <w:pPr>
              <w:widowControl w:val="0"/>
              <w:autoSpaceDE w:val="0"/>
              <w:autoSpaceDN w:val="0"/>
              <w:adjustRightInd w:val="0"/>
              <w:spacing w:after="0" w:line="240" w:lineRule="auto"/>
              <w:jc w:val="both"/>
              <w:rPr>
                <w:rFonts w:ascii="Times New Roman" w:hAnsi="Times New Roman" w:cs="Times New Roman"/>
                <w:sz w:val="28"/>
                <w:szCs w:val="28"/>
              </w:rPr>
            </w:pPr>
            <w:r w:rsidRPr="00D63E36">
              <w:rPr>
                <w:rFonts w:ascii="Times New Roman" w:hAnsi="Times New Roman" w:cs="Times New Roman"/>
                <w:sz w:val="28"/>
                <w:szCs w:val="28"/>
              </w:rPr>
              <w:t>Основными целевыми индикаторами и показателями подпрограммы являются:</w:t>
            </w:r>
          </w:p>
          <w:p w:rsidR="00D83E37" w:rsidRPr="00D63E36" w:rsidRDefault="00D83E37" w:rsidP="008D02E0">
            <w:pPr>
              <w:widowControl w:val="0"/>
              <w:autoSpaceDE w:val="0"/>
              <w:autoSpaceDN w:val="0"/>
              <w:adjustRightInd w:val="0"/>
              <w:spacing w:after="0" w:line="240" w:lineRule="auto"/>
              <w:jc w:val="both"/>
              <w:rPr>
                <w:rFonts w:ascii="Times New Roman" w:hAnsi="Times New Roman" w:cs="Times New Roman"/>
                <w:sz w:val="28"/>
                <w:szCs w:val="28"/>
              </w:rPr>
            </w:pPr>
            <w:r w:rsidRPr="00D63E36">
              <w:rPr>
                <w:rFonts w:ascii="Times New Roman" w:hAnsi="Times New Roman" w:cs="Times New Roman"/>
                <w:sz w:val="28"/>
                <w:szCs w:val="28"/>
              </w:rPr>
              <w:t>- количество занимающегося населения физической культурой и спортом от общего числа жителей района;</w:t>
            </w:r>
          </w:p>
          <w:p w:rsidR="00D83E37" w:rsidRPr="00D63E36" w:rsidRDefault="00D83E37" w:rsidP="008D02E0">
            <w:pPr>
              <w:widowControl w:val="0"/>
              <w:autoSpaceDE w:val="0"/>
              <w:autoSpaceDN w:val="0"/>
              <w:adjustRightInd w:val="0"/>
              <w:spacing w:after="0" w:line="240" w:lineRule="auto"/>
              <w:jc w:val="both"/>
              <w:rPr>
                <w:rFonts w:ascii="Times New Roman" w:hAnsi="Times New Roman" w:cs="Times New Roman"/>
                <w:sz w:val="28"/>
                <w:szCs w:val="28"/>
              </w:rPr>
            </w:pPr>
            <w:r w:rsidRPr="00D63E36">
              <w:rPr>
                <w:rFonts w:ascii="Times New Roman" w:hAnsi="Times New Roman" w:cs="Times New Roman"/>
                <w:sz w:val="28"/>
                <w:szCs w:val="28"/>
              </w:rPr>
              <w:t>- количество проведенных спортивных мероприятий и соревнований;</w:t>
            </w:r>
          </w:p>
          <w:p w:rsidR="00D83E37" w:rsidRPr="00D63E36" w:rsidRDefault="00D83E37" w:rsidP="008D02E0">
            <w:pPr>
              <w:widowControl w:val="0"/>
              <w:autoSpaceDE w:val="0"/>
              <w:autoSpaceDN w:val="0"/>
              <w:adjustRightInd w:val="0"/>
              <w:spacing w:after="0" w:line="240" w:lineRule="auto"/>
              <w:jc w:val="both"/>
              <w:rPr>
                <w:rFonts w:ascii="Times New Roman" w:hAnsi="Times New Roman" w:cs="Times New Roman"/>
                <w:sz w:val="28"/>
                <w:szCs w:val="28"/>
              </w:rPr>
            </w:pPr>
            <w:r w:rsidRPr="00D63E36">
              <w:rPr>
                <w:rFonts w:ascii="Times New Roman" w:hAnsi="Times New Roman" w:cs="Times New Roman"/>
                <w:sz w:val="28"/>
                <w:szCs w:val="28"/>
              </w:rPr>
              <w:t>- участие команд района в областных мероприятиях</w:t>
            </w:r>
          </w:p>
        </w:tc>
      </w:tr>
    </w:tbl>
    <w:p w:rsidR="00D83E37" w:rsidRPr="006315B6" w:rsidRDefault="00D83E37" w:rsidP="00884463">
      <w:pPr>
        <w:widowControl w:val="0"/>
        <w:autoSpaceDE w:val="0"/>
        <w:autoSpaceDN w:val="0"/>
        <w:adjustRightInd w:val="0"/>
        <w:spacing w:after="0" w:line="240" w:lineRule="auto"/>
        <w:ind w:firstLine="540"/>
        <w:jc w:val="both"/>
        <w:rPr>
          <w:rFonts w:ascii="Times New Roman" w:hAnsi="Times New Roman" w:cs="Times New Roman"/>
          <w:sz w:val="28"/>
          <w:szCs w:val="28"/>
        </w:rPr>
        <w:sectPr w:rsidR="00D83E37" w:rsidRPr="006315B6" w:rsidSect="00E207F8">
          <w:pgSz w:w="11905" w:h="16838"/>
          <w:pgMar w:top="851" w:right="706" w:bottom="851" w:left="1134" w:header="720" w:footer="720" w:gutter="0"/>
          <w:cols w:space="720"/>
          <w:noEndnote/>
        </w:sectPr>
      </w:pPr>
    </w:p>
    <w:p w:rsidR="00D83E37" w:rsidRPr="005168D7" w:rsidRDefault="00D83E37" w:rsidP="00884463">
      <w:pPr>
        <w:widowControl w:val="0"/>
        <w:autoSpaceDE w:val="0"/>
        <w:autoSpaceDN w:val="0"/>
        <w:adjustRightInd w:val="0"/>
        <w:spacing w:after="0" w:line="240" w:lineRule="auto"/>
        <w:jc w:val="center"/>
        <w:outlineLvl w:val="2"/>
        <w:rPr>
          <w:rFonts w:ascii="Times New Roman" w:hAnsi="Times New Roman" w:cs="Times New Roman"/>
          <w:b/>
          <w:bCs/>
          <w:sz w:val="28"/>
          <w:szCs w:val="28"/>
        </w:rPr>
      </w:pPr>
      <w:bookmarkStart w:id="18" w:name="Par582"/>
      <w:bookmarkEnd w:id="18"/>
      <w:r w:rsidRPr="005168D7">
        <w:rPr>
          <w:rFonts w:ascii="Times New Roman" w:hAnsi="Times New Roman" w:cs="Times New Roman"/>
          <w:b/>
          <w:bCs/>
          <w:sz w:val="28"/>
          <w:szCs w:val="28"/>
        </w:rPr>
        <w:t>1. Характеристика текущего состояния, основные проблемы</w:t>
      </w:r>
    </w:p>
    <w:p w:rsidR="00D83E37" w:rsidRPr="005168D7" w:rsidRDefault="00D83E37" w:rsidP="00884463">
      <w:pPr>
        <w:widowControl w:val="0"/>
        <w:autoSpaceDE w:val="0"/>
        <w:autoSpaceDN w:val="0"/>
        <w:adjustRightInd w:val="0"/>
        <w:spacing w:after="0" w:line="240" w:lineRule="auto"/>
        <w:jc w:val="center"/>
        <w:rPr>
          <w:rFonts w:ascii="Times New Roman" w:hAnsi="Times New Roman" w:cs="Times New Roman"/>
          <w:b/>
          <w:bCs/>
          <w:sz w:val="28"/>
          <w:szCs w:val="28"/>
        </w:rPr>
      </w:pPr>
      <w:r w:rsidRPr="005168D7">
        <w:rPr>
          <w:rFonts w:ascii="Times New Roman" w:hAnsi="Times New Roman" w:cs="Times New Roman"/>
          <w:b/>
          <w:bCs/>
          <w:sz w:val="28"/>
          <w:szCs w:val="28"/>
        </w:rPr>
        <w:t>и прогноз развития сферы реализации Подпрограммы</w:t>
      </w:r>
    </w:p>
    <w:p w:rsidR="00D83E37" w:rsidRPr="006315B6" w:rsidRDefault="00D83E37" w:rsidP="0088446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D83E37" w:rsidRPr="006315B6" w:rsidRDefault="00D83E37" w:rsidP="008A6A05">
      <w:pPr>
        <w:spacing w:after="0"/>
        <w:ind w:firstLine="709"/>
        <w:jc w:val="both"/>
        <w:rPr>
          <w:rFonts w:ascii="Times New Roman" w:hAnsi="Times New Roman" w:cs="Times New Roman"/>
          <w:sz w:val="28"/>
          <w:szCs w:val="28"/>
        </w:rPr>
      </w:pPr>
      <w:r w:rsidRPr="006315B6">
        <w:rPr>
          <w:rFonts w:ascii="Times New Roman" w:hAnsi="Times New Roman" w:cs="Times New Roman"/>
          <w:sz w:val="28"/>
          <w:szCs w:val="28"/>
        </w:rPr>
        <w:t xml:space="preserve">Создание условий для роста благосостояния населения, формирования национального самосознания и обеспечения долгосрочной социальной стабильности является основополагающей задачей руководства района. Создание основы для сохранения и улучшения физического и духовного здоровья граждан в значительной степени способствует решению указанной задачи. В то же время существенным фактором, определяющим состояние здоровья населения, является поддержание оптимальной физической активности в течение всей жизни каждого гражданина  </w:t>
      </w:r>
    </w:p>
    <w:p w:rsidR="00D83E37" w:rsidRPr="006315B6" w:rsidRDefault="00D83E37" w:rsidP="008A6A05">
      <w:pPr>
        <w:widowControl w:val="0"/>
        <w:spacing w:after="0"/>
        <w:ind w:firstLine="709"/>
        <w:jc w:val="both"/>
        <w:rPr>
          <w:rFonts w:ascii="Times New Roman" w:hAnsi="Times New Roman" w:cs="Times New Roman"/>
          <w:sz w:val="28"/>
          <w:szCs w:val="28"/>
        </w:rPr>
      </w:pPr>
      <w:r w:rsidRPr="006315B6">
        <w:rPr>
          <w:rFonts w:ascii="Times New Roman" w:hAnsi="Times New Roman" w:cs="Times New Roman"/>
          <w:sz w:val="28"/>
          <w:szCs w:val="28"/>
        </w:rPr>
        <w:t>Под развитием физической культуры и спорта понимается совокупность мер политического, социально-экономического, научного и организационно-управленческого характера, направленных на увеличение числа граждан, занимающихся физической культурой и спортом, сохранение и повышение физической подготовленности, физического воспитания каждого человека, формирование здорового образа жизни, подготовку спортсменов высокого класса.</w:t>
      </w:r>
    </w:p>
    <w:p w:rsidR="00D83E37" w:rsidRPr="006315B6" w:rsidRDefault="00D83E37" w:rsidP="008A6A05">
      <w:pPr>
        <w:widowControl w:val="0"/>
        <w:spacing w:after="0"/>
        <w:ind w:firstLine="709"/>
        <w:jc w:val="both"/>
        <w:rPr>
          <w:rFonts w:ascii="Times New Roman" w:hAnsi="Times New Roman" w:cs="Times New Roman"/>
          <w:sz w:val="28"/>
          <w:szCs w:val="28"/>
        </w:rPr>
      </w:pPr>
      <w:r w:rsidRPr="006315B6">
        <w:rPr>
          <w:rFonts w:ascii="Times New Roman" w:hAnsi="Times New Roman" w:cs="Times New Roman"/>
          <w:sz w:val="28"/>
          <w:szCs w:val="28"/>
        </w:rPr>
        <w:t xml:space="preserve">Кроме того, роль спорта становится не только все более заметным социальным, но и политическим фактором в современном мире. Привлечение широких масс населения к занятиям физической культурой, состояние здоровья населения и успехи на международных состязаниях являются бесспорным доказательством жизнеспособности и духовной силы граждан. </w:t>
      </w:r>
    </w:p>
    <w:p w:rsidR="00D83E37" w:rsidRPr="006315B6" w:rsidRDefault="00D83E37" w:rsidP="008A6A05">
      <w:pPr>
        <w:widowControl w:val="0"/>
        <w:spacing w:after="0"/>
        <w:ind w:firstLine="709"/>
        <w:jc w:val="both"/>
        <w:rPr>
          <w:rFonts w:ascii="Times New Roman" w:hAnsi="Times New Roman" w:cs="Times New Roman"/>
          <w:sz w:val="28"/>
          <w:szCs w:val="28"/>
        </w:rPr>
      </w:pPr>
      <w:r w:rsidRPr="006315B6">
        <w:rPr>
          <w:rFonts w:ascii="Times New Roman" w:hAnsi="Times New Roman" w:cs="Times New Roman"/>
          <w:sz w:val="28"/>
          <w:szCs w:val="28"/>
        </w:rPr>
        <w:t>Общая ситуация с физической культурой и спортом в районе характеризуются:</w:t>
      </w:r>
    </w:p>
    <w:p w:rsidR="00D83E37" w:rsidRPr="006315B6" w:rsidRDefault="00D83E37" w:rsidP="008A6A05">
      <w:pPr>
        <w:widowControl w:val="0"/>
        <w:spacing w:after="0"/>
        <w:ind w:firstLine="709"/>
        <w:jc w:val="both"/>
        <w:rPr>
          <w:rFonts w:ascii="Times New Roman" w:hAnsi="Times New Roman" w:cs="Times New Roman"/>
          <w:sz w:val="28"/>
          <w:szCs w:val="28"/>
        </w:rPr>
      </w:pPr>
      <w:r w:rsidRPr="006315B6">
        <w:rPr>
          <w:rFonts w:ascii="Times New Roman" w:hAnsi="Times New Roman" w:cs="Times New Roman"/>
          <w:sz w:val="28"/>
          <w:szCs w:val="28"/>
        </w:rPr>
        <w:t>-</w:t>
      </w:r>
      <w:r>
        <w:rPr>
          <w:rFonts w:ascii="Times New Roman" w:hAnsi="Times New Roman" w:cs="Times New Roman"/>
          <w:sz w:val="28"/>
          <w:szCs w:val="28"/>
        </w:rPr>
        <w:t> </w:t>
      </w:r>
      <w:r w:rsidRPr="006315B6">
        <w:rPr>
          <w:rFonts w:ascii="Times New Roman" w:hAnsi="Times New Roman" w:cs="Times New Roman"/>
          <w:sz w:val="28"/>
          <w:szCs w:val="28"/>
        </w:rPr>
        <w:t>недостаточным процентом охвата регулярно занимающихся физической культурой и спортом в районе;</w:t>
      </w:r>
    </w:p>
    <w:p w:rsidR="00D83E37" w:rsidRPr="006315B6" w:rsidRDefault="00D83E37" w:rsidP="008A6A05">
      <w:pPr>
        <w:widowControl w:val="0"/>
        <w:spacing w:after="0"/>
        <w:ind w:firstLine="709"/>
        <w:jc w:val="both"/>
        <w:rPr>
          <w:rFonts w:ascii="Times New Roman" w:hAnsi="Times New Roman" w:cs="Times New Roman"/>
          <w:sz w:val="28"/>
          <w:szCs w:val="28"/>
        </w:rPr>
      </w:pPr>
      <w:r w:rsidRPr="006315B6">
        <w:rPr>
          <w:rFonts w:ascii="Times New Roman" w:hAnsi="Times New Roman" w:cs="Times New Roman"/>
          <w:sz w:val="28"/>
          <w:szCs w:val="28"/>
        </w:rPr>
        <w:t>-</w:t>
      </w:r>
      <w:r>
        <w:rPr>
          <w:rFonts w:ascii="Times New Roman" w:hAnsi="Times New Roman" w:cs="Times New Roman"/>
          <w:sz w:val="28"/>
          <w:szCs w:val="28"/>
        </w:rPr>
        <w:t> </w:t>
      </w:r>
      <w:r w:rsidRPr="006315B6">
        <w:rPr>
          <w:rFonts w:ascii="Times New Roman" w:hAnsi="Times New Roman" w:cs="Times New Roman"/>
          <w:sz w:val="28"/>
          <w:szCs w:val="28"/>
        </w:rPr>
        <w:t>недостаточным количеством спортивных сооружений, особенно плоскостных спортплощадок по месту жительства, при учебных заведениях, а так же низким эффектом их использования;</w:t>
      </w:r>
    </w:p>
    <w:p w:rsidR="00D83E37" w:rsidRPr="006315B6" w:rsidRDefault="00D83E37" w:rsidP="008A6A05">
      <w:pPr>
        <w:widowControl w:val="0"/>
        <w:spacing w:after="0"/>
        <w:ind w:firstLine="709"/>
        <w:jc w:val="both"/>
        <w:rPr>
          <w:rFonts w:ascii="Times New Roman" w:hAnsi="Times New Roman" w:cs="Times New Roman"/>
          <w:sz w:val="28"/>
          <w:szCs w:val="28"/>
        </w:rPr>
      </w:pPr>
      <w:r w:rsidRPr="006315B6">
        <w:rPr>
          <w:rFonts w:ascii="Times New Roman" w:hAnsi="Times New Roman" w:cs="Times New Roman"/>
          <w:sz w:val="28"/>
          <w:szCs w:val="28"/>
        </w:rPr>
        <w:t>-</w:t>
      </w:r>
      <w:r>
        <w:rPr>
          <w:rFonts w:ascii="Times New Roman" w:hAnsi="Times New Roman" w:cs="Times New Roman"/>
          <w:sz w:val="28"/>
          <w:szCs w:val="28"/>
        </w:rPr>
        <w:t> </w:t>
      </w:r>
      <w:r w:rsidRPr="006315B6">
        <w:rPr>
          <w:rFonts w:ascii="Times New Roman" w:hAnsi="Times New Roman" w:cs="Times New Roman"/>
          <w:sz w:val="28"/>
          <w:szCs w:val="28"/>
        </w:rPr>
        <w:t>отсутствие на предприятиях и учреждениях различных форм собственности специалистов физической культуры и спорта; низкими темпами развития клубной системы, тем самым не предоставление различным категориям работников и членам их семей физкультурно-оздоровительных и спортивных услуг исходя из их интересов;</w:t>
      </w:r>
    </w:p>
    <w:p w:rsidR="00D83E37" w:rsidRPr="006315B6" w:rsidRDefault="00D83E37" w:rsidP="008A6A05">
      <w:pPr>
        <w:widowControl w:val="0"/>
        <w:spacing w:after="0"/>
        <w:ind w:firstLine="709"/>
        <w:jc w:val="both"/>
        <w:rPr>
          <w:rFonts w:ascii="Times New Roman" w:hAnsi="Times New Roman" w:cs="Times New Roman"/>
          <w:sz w:val="28"/>
          <w:szCs w:val="28"/>
        </w:rPr>
      </w:pPr>
      <w:r w:rsidRPr="006315B6">
        <w:rPr>
          <w:rFonts w:ascii="Times New Roman" w:hAnsi="Times New Roman" w:cs="Times New Roman"/>
          <w:sz w:val="28"/>
          <w:szCs w:val="28"/>
        </w:rPr>
        <w:t>-</w:t>
      </w:r>
      <w:r>
        <w:rPr>
          <w:rFonts w:ascii="Times New Roman" w:hAnsi="Times New Roman" w:cs="Times New Roman"/>
          <w:sz w:val="28"/>
          <w:szCs w:val="28"/>
        </w:rPr>
        <w:t> </w:t>
      </w:r>
      <w:r w:rsidRPr="006315B6">
        <w:rPr>
          <w:rFonts w:ascii="Times New Roman" w:hAnsi="Times New Roman" w:cs="Times New Roman"/>
          <w:sz w:val="28"/>
          <w:szCs w:val="28"/>
        </w:rPr>
        <w:t>недостаточным уровнем работы по пропаганде ценностей физической культуры и спорта в средствах массовой информации;</w:t>
      </w:r>
    </w:p>
    <w:p w:rsidR="00D83E37" w:rsidRPr="006315B6" w:rsidRDefault="00D83E37" w:rsidP="008A6A05">
      <w:pPr>
        <w:widowControl w:val="0"/>
        <w:spacing w:after="0"/>
        <w:ind w:firstLine="709"/>
        <w:jc w:val="both"/>
        <w:rPr>
          <w:rFonts w:ascii="Times New Roman" w:hAnsi="Times New Roman" w:cs="Times New Roman"/>
          <w:sz w:val="28"/>
          <w:szCs w:val="28"/>
        </w:rPr>
      </w:pPr>
      <w:r w:rsidRPr="006315B6">
        <w:rPr>
          <w:rFonts w:ascii="Times New Roman" w:hAnsi="Times New Roman" w:cs="Times New Roman"/>
          <w:sz w:val="28"/>
          <w:szCs w:val="28"/>
        </w:rPr>
        <w:t>- недостаточностью бюджетных и внебюджетных средств;</w:t>
      </w:r>
    </w:p>
    <w:p w:rsidR="00D83E37" w:rsidRPr="006315B6" w:rsidRDefault="00D83E37" w:rsidP="008A6A05">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 </w:t>
      </w:r>
      <w:r w:rsidRPr="006315B6">
        <w:rPr>
          <w:rFonts w:ascii="Times New Roman" w:hAnsi="Times New Roman" w:cs="Times New Roman"/>
          <w:sz w:val="28"/>
          <w:szCs w:val="28"/>
        </w:rPr>
        <w:t>отсутствием устойчивой мотивации, интереса и потребностей у большинства жителей района заниматься физической культурой и спортом в свободное время, в том числе и самостоятельно.</w:t>
      </w:r>
    </w:p>
    <w:p w:rsidR="00D83E37" w:rsidRPr="006315B6" w:rsidRDefault="00D83E37" w:rsidP="008A6A05">
      <w:pPr>
        <w:widowControl w:val="0"/>
        <w:spacing w:after="0"/>
        <w:ind w:firstLine="709"/>
        <w:jc w:val="both"/>
        <w:rPr>
          <w:rFonts w:ascii="Times New Roman" w:hAnsi="Times New Roman" w:cs="Times New Roman"/>
          <w:sz w:val="28"/>
          <w:szCs w:val="28"/>
        </w:rPr>
      </w:pPr>
      <w:r w:rsidRPr="006315B6">
        <w:rPr>
          <w:rFonts w:ascii="Times New Roman" w:hAnsi="Times New Roman" w:cs="Times New Roman"/>
          <w:sz w:val="28"/>
          <w:szCs w:val="28"/>
        </w:rPr>
        <w:t>В районе, с 2012 по 2014, годы реализовалась программа «Развитие физической культуры и спорта в Александровск-Сахалинском районе». За этот период сумма финансирования программы возросла с 940 тыс. руб. до 1 118 тыс. руб.</w:t>
      </w:r>
    </w:p>
    <w:p w:rsidR="00D83E37" w:rsidRPr="006315B6" w:rsidRDefault="00D83E37" w:rsidP="008A6A05">
      <w:pPr>
        <w:widowControl w:val="0"/>
        <w:spacing w:after="0"/>
        <w:ind w:firstLine="709"/>
        <w:jc w:val="both"/>
        <w:rPr>
          <w:rFonts w:ascii="Times New Roman" w:hAnsi="Times New Roman" w:cs="Times New Roman"/>
          <w:sz w:val="28"/>
          <w:szCs w:val="28"/>
        </w:rPr>
      </w:pPr>
      <w:r w:rsidRPr="006315B6">
        <w:rPr>
          <w:rFonts w:ascii="Times New Roman" w:hAnsi="Times New Roman" w:cs="Times New Roman"/>
          <w:sz w:val="28"/>
          <w:szCs w:val="28"/>
        </w:rPr>
        <w:t>Проведено 92 районных мероприятия, спортсмены района приняли участие в 27 областных соревнованиях. На территории района проведено 8  мероприятий областного масштаба. По итогам проведения данных соревнований отмечается высокий уровень организации и проведения мероприятий. В  соревнованиях регулярно принимают участие команды общеобразовательных школ, воспитанники школы - интернат, учащиеся СахПЦ-1, коллективы физической культуры колледжа АСК (ф) СахГУ,  медицинского колледжа, «Рыбак», «Умелец», «Строитель»,  «ОВД», «Заря», «Острова», «Шахтер», «Сахалинец».</w:t>
      </w:r>
    </w:p>
    <w:p w:rsidR="00D83E37" w:rsidRPr="006315B6" w:rsidRDefault="00D83E37" w:rsidP="008A6A05">
      <w:pPr>
        <w:widowControl w:val="0"/>
        <w:spacing w:after="0"/>
        <w:ind w:firstLine="709"/>
        <w:jc w:val="both"/>
        <w:rPr>
          <w:rFonts w:ascii="Times New Roman" w:hAnsi="Times New Roman" w:cs="Times New Roman"/>
          <w:sz w:val="28"/>
          <w:szCs w:val="28"/>
        </w:rPr>
      </w:pPr>
      <w:r w:rsidRPr="006315B6">
        <w:rPr>
          <w:rFonts w:ascii="Times New Roman" w:hAnsi="Times New Roman" w:cs="Times New Roman"/>
          <w:sz w:val="28"/>
          <w:szCs w:val="28"/>
        </w:rPr>
        <w:t>На базе образовательных учреждений района функционирует 22 секции для школьников и учащихся, в которых занимается 567 человек. Существуют 7 спортивных объединений для взрослого населения с общим количеством занимающихся 110 человек.</w:t>
      </w:r>
    </w:p>
    <w:p w:rsidR="00D83E37" w:rsidRPr="006315B6" w:rsidRDefault="00D83E37" w:rsidP="008A6A05">
      <w:pPr>
        <w:widowControl w:val="0"/>
        <w:spacing w:after="0"/>
        <w:ind w:firstLine="709"/>
        <w:jc w:val="both"/>
        <w:rPr>
          <w:rFonts w:ascii="Times New Roman" w:hAnsi="Times New Roman" w:cs="Times New Roman"/>
          <w:sz w:val="28"/>
          <w:szCs w:val="28"/>
        </w:rPr>
      </w:pPr>
      <w:r w:rsidRPr="006315B6">
        <w:rPr>
          <w:rFonts w:ascii="Times New Roman" w:hAnsi="Times New Roman" w:cs="Times New Roman"/>
          <w:sz w:val="28"/>
          <w:szCs w:val="28"/>
        </w:rPr>
        <w:t xml:space="preserve">Подготовлено 139 спортсменов массовых разрядов, из них: 14 спортсменам присвоен 1-й  спортивный разряд по лыжным гонкам и 5 по горнолыжному спорту. Спортсмены района неоднократно поднимались на пьедестал почета на областных соревнованиях по горнолыжному спорту, лыжным гонкам, легкой атлетике, а также неоднократно становились призерами зональных соревнований в игровых видах сорта.   </w:t>
      </w:r>
    </w:p>
    <w:p w:rsidR="00D83E37" w:rsidRPr="006315B6" w:rsidRDefault="00D83E37" w:rsidP="008A6A05">
      <w:pPr>
        <w:widowControl w:val="0"/>
        <w:spacing w:after="0"/>
        <w:ind w:firstLine="709"/>
        <w:jc w:val="both"/>
        <w:rPr>
          <w:rFonts w:ascii="Times New Roman" w:hAnsi="Times New Roman" w:cs="Times New Roman"/>
          <w:sz w:val="28"/>
          <w:szCs w:val="28"/>
        </w:rPr>
      </w:pPr>
      <w:r w:rsidRPr="006315B6">
        <w:rPr>
          <w:rFonts w:ascii="Times New Roman" w:hAnsi="Times New Roman" w:cs="Times New Roman"/>
          <w:sz w:val="28"/>
          <w:szCs w:val="28"/>
        </w:rPr>
        <w:t>В развитии материально – технической базы спорта наметились положительные тенденции. Из всех источников финансирования на приобретение спортивного оборудования и инвентаря получено 3,2 млн. рублей. Построена лыжная база для ДЮСШ на сумму 2500 тыс. рублей, за средства спонсоров приобретен спортивный инвентарь для ДЮСШ.</w:t>
      </w:r>
    </w:p>
    <w:p w:rsidR="00D83E37" w:rsidRPr="006315B6" w:rsidRDefault="00D83E37" w:rsidP="008A6A05">
      <w:pPr>
        <w:widowControl w:val="0"/>
        <w:spacing w:after="0"/>
        <w:ind w:firstLine="709"/>
        <w:jc w:val="both"/>
        <w:rPr>
          <w:rFonts w:ascii="Times New Roman" w:hAnsi="Times New Roman" w:cs="Times New Roman"/>
          <w:sz w:val="28"/>
          <w:szCs w:val="28"/>
        </w:rPr>
      </w:pPr>
      <w:r w:rsidRPr="006315B6">
        <w:rPr>
          <w:rFonts w:ascii="Times New Roman" w:hAnsi="Times New Roman" w:cs="Times New Roman"/>
          <w:sz w:val="28"/>
          <w:szCs w:val="28"/>
        </w:rPr>
        <w:t>Самая острая и требующая срочного решения проблема – низкая физическая подготовленность и физическое развитие учащихся. Реальный объем двигательной активности учащихся и студентов не обеспечивает полноценного развития и укрепления здоровья подрастающего поколения.</w:t>
      </w:r>
    </w:p>
    <w:p w:rsidR="00D83E37" w:rsidRPr="006315B6" w:rsidRDefault="00D83E37" w:rsidP="008A6A05">
      <w:pPr>
        <w:widowControl w:val="0"/>
        <w:spacing w:after="0"/>
        <w:ind w:firstLine="709"/>
        <w:jc w:val="both"/>
        <w:rPr>
          <w:rFonts w:ascii="Times New Roman" w:hAnsi="Times New Roman" w:cs="Times New Roman"/>
          <w:sz w:val="28"/>
          <w:szCs w:val="28"/>
        </w:rPr>
      </w:pPr>
      <w:r w:rsidRPr="006315B6">
        <w:rPr>
          <w:rFonts w:ascii="Times New Roman" w:hAnsi="Times New Roman" w:cs="Times New Roman"/>
          <w:sz w:val="28"/>
          <w:szCs w:val="28"/>
        </w:rPr>
        <w:t>Отсутствие или недостаток работы по пропаганде здорового образа жизни и спорта на предприятиях района привело к уменьшению количества занимающихся физической культурой и спортом среди взрослого населения.</w:t>
      </w:r>
    </w:p>
    <w:p w:rsidR="00D83E37" w:rsidRPr="006315B6" w:rsidRDefault="00D83E37" w:rsidP="008A6A05">
      <w:pPr>
        <w:widowControl w:val="0"/>
        <w:spacing w:after="0"/>
        <w:ind w:firstLine="709"/>
        <w:jc w:val="both"/>
        <w:rPr>
          <w:rFonts w:ascii="Times New Roman" w:hAnsi="Times New Roman" w:cs="Times New Roman"/>
          <w:sz w:val="28"/>
          <w:szCs w:val="28"/>
        </w:rPr>
      </w:pPr>
      <w:r w:rsidRPr="006315B6">
        <w:rPr>
          <w:rFonts w:ascii="Times New Roman" w:hAnsi="Times New Roman" w:cs="Times New Roman"/>
          <w:sz w:val="28"/>
          <w:szCs w:val="28"/>
        </w:rPr>
        <w:t xml:space="preserve">Вызывает тревогу состояние материально-спортивной базы учреждений физической культуры и спорта. Техническое состояние многих спортивных сооружений, их укомплектованность спортивным инвентарем и оборудованием отстает от современных требований приблизительно на 10 лет. </w:t>
      </w:r>
    </w:p>
    <w:p w:rsidR="00D83E37" w:rsidRPr="006315B6" w:rsidRDefault="00D83E37" w:rsidP="008A6A05">
      <w:pPr>
        <w:widowControl w:val="0"/>
        <w:spacing w:after="0"/>
        <w:ind w:firstLine="709"/>
        <w:jc w:val="both"/>
        <w:rPr>
          <w:rFonts w:ascii="Times New Roman" w:hAnsi="Times New Roman" w:cs="Times New Roman"/>
          <w:sz w:val="28"/>
          <w:szCs w:val="28"/>
        </w:rPr>
      </w:pPr>
      <w:r w:rsidRPr="006315B6">
        <w:rPr>
          <w:rFonts w:ascii="Times New Roman" w:hAnsi="Times New Roman" w:cs="Times New Roman"/>
          <w:sz w:val="28"/>
          <w:szCs w:val="28"/>
        </w:rPr>
        <w:t>Бюджетное финансирование не обеспечивает в полной мере, как потребности спорта высших достижений, так и развитие спорта для всех. Не достаточно часто выезжают спортсмены района на областные соревнования.</w:t>
      </w:r>
    </w:p>
    <w:p w:rsidR="00D83E37" w:rsidRPr="006315B6" w:rsidRDefault="00D83E37" w:rsidP="008A6A05">
      <w:pPr>
        <w:widowControl w:val="0"/>
        <w:spacing w:after="0"/>
        <w:ind w:firstLine="709"/>
        <w:jc w:val="both"/>
        <w:rPr>
          <w:rFonts w:ascii="Times New Roman" w:hAnsi="Times New Roman" w:cs="Times New Roman"/>
          <w:sz w:val="28"/>
          <w:szCs w:val="28"/>
        </w:rPr>
      </w:pPr>
      <w:r w:rsidRPr="006315B6">
        <w:rPr>
          <w:rFonts w:ascii="Times New Roman" w:hAnsi="Times New Roman" w:cs="Times New Roman"/>
          <w:sz w:val="28"/>
          <w:szCs w:val="28"/>
        </w:rPr>
        <w:t>Недостаточное количество населения, регулярно использующего средства физической культуры и спорта, в значительной степени обусловлено слабой пропагандой их ценностей, здорового образа жизни в средствах массовой информации.</w:t>
      </w:r>
    </w:p>
    <w:p w:rsidR="00D83E37" w:rsidRPr="006315B6" w:rsidRDefault="00D83E37" w:rsidP="008A6A05">
      <w:pPr>
        <w:widowControl w:val="0"/>
        <w:spacing w:after="0"/>
        <w:ind w:firstLine="709"/>
        <w:jc w:val="both"/>
        <w:rPr>
          <w:rFonts w:ascii="Times New Roman" w:hAnsi="Times New Roman" w:cs="Times New Roman"/>
          <w:sz w:val="28"/>
          <w:szCs w:val="28"/>
        </w:rPr>
      </w:pPr>
      <w:r w:rsidRPr="006315B6">
        <w:rPr>
          <w:rFonts w:ascii="Times New Roman" w:hAnsi="Times New Roman" w:cs="Times New Roman"/>
          <w:sz w:val="28"/>
          <w:szCs w:val="28"/>
        </w:rPr>
        <w:t>Принятые в последнее время постановления Правительства Российской Федерации, Правительства Сахалинской области и администрации ГО «Александровск-Сахалинский район» по вопросам охраны здоровья населения, созданию условий и вовлечение различных групп населения в активные занятия физической культурой и спортом, развитию детского, юношеского и молодежного спорта должны стать основополагающими в решении вопросов по формированию здорового образа жизни жителей Александровск-Сахалинского района.</w:t>
      </w:r>
    </w:p>
    <w:p w:rsidR="00D83E37" w:rsidRPr="006315B6" w:rsidRDefault="00D83E37" w:rsidP="008A6A05">
      <w:pPr>
        <w:widowControl w:val="0"/>
        <w:spacing w:after="0"/>
        <w:ind w:firstLine="709"/>
        <w:jc w:val="both"/>
        <w:rPr>
          <w:rFonts w:ascii="Times New Roman" w:hAnsi="Times New Roman" w:cs="Times New Roman"/>
          <w:sz w:val="28"/>
          <w:szCs w:val="28"/>
        </w:rPr>
      </w:pPr>
      <w:r w:rsidRPr="006315B6">
        <w:rPr>
          <w:rFonts w:ascii="Times New Roman" w:hAnsi="Times New Roman" w:cs="Times New Roman"/>
          <w:sz w:val="28"/>
          <w:szCs w:val="28"/>
        </w:rPr>
        <w:t>Объемы финансирования не позволяют обеспечить проведение предусмотренных районных мероприятий и участие спортсменов в областных спортивно – массовых мероприятиях в полном объеме.</w:t>
      </w:r>
    </w:p>
    <w:p w:rsidR="00D83E37" w:rsidRPr="006315B6" w:rsidRDefault="00D83E37" w:rsidP="008A6A05">
      <w:pPr>
        <w:widowControl w:val="0"/>
        <w:spacing w:after="0"/>
        <w:ind w:firstLine="709"/>
        <w:jc w:val="both"/>
        <w:rPr>
          <w:rFonts w:ascii="Times New Roman" w:hAnsi="Times New Roman" w:cs="Times New Roman"/>
          <w:sz w:val="28"/>
          <w:szCs w:val="28"/>
        </w:rPr>
      </w:pPr>
      <w:r w:rsidRPr="006315B6">
        <w:rPr>
          <w:rFonts w:ascii="Times New Roman" w:hAnsi="Times New Roman" w:cs="Times New Roman"/>
          <w:sz w:val="28"/>
          <w:szCs w:val="28"/>
        </w:rPr>
        <w:t>Анализ результатов предыдущей программы показывает что, работу по данным направлениям необходимо продолжить. В связи с этим разработана программа «Развитие физической культуры и спорта в Александровск – Сахалинском районе на 2015 – 2020 годы».</w:t>
      </w:r>
    </w:p>
    <w:p w:rsidR="00D83E37" w:rsidRPr="006315B6" w:rsidRDefault="00D83E37" w:rsidP="008A6A0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D83E37" w:rsidRPr="005168D7" w:rsidRDefault="00D83E37" w:rsidP="008A6A05">
      <w:pPr>
        <w:widowControl w:val="0"/>
        <w:autoSpaceDE w:val="0"/>
        <w:autoSpaceDN w:val="0"/>
        <w:adjustRightInd w:val="0"/>
        <w:spacing w:after="0" w:line="240" w:lineRule="auto"/>
        <w:jc w:val="center"/>
        <w:rPr>
          <w:rFonts w:ascii="Times New Roman" w:hAnsi="Times New Roman" w:cs="Times New Roman"/>
          <w:b/>
          <w:bCs/>
          <w:sz w:val="28"/>
          <w:szCs w:val="28"/>
        </w:rPr>
      </w:pPr>
      <w:bookmarkStart w:id="19" w:name="Par629"/>
      <w:bookmarkEnd w:id="19"/>
      <w:r w:rsidRPr="005168D7">
        <w:rPr>
          <w:rFonts w:ascii="Times New Roman" w:hAnsi="Times New Roman" w:cs="Times New Roman"/>
          <w:b/>
          <w:bCs/>
          <w:sz w:val="28"/>
          <w:szCs w:val="28"/>
        </w:rPr>
        <w:t>2. Основные цели</w:t>
      </w:r>
      <w:r>
        <w:rPr>
          <w:rFonts w:ascii="Times New Roman" w:hAnsi="Times New Roman" w:cs="Times New Roman"/>
          <w:b/>
          <w:bCs/>
          <w:sz w:val="28"/>
          <w:szCs w:val="28"/>
        </w:rPr>
        <w:t xml:space="preserve"> и</w:t>
      </w:r>
      <w:r w:rsidRPr="005168D7">
        <w:rPr>
          <w:rFonts w:ascii="Times New Roman" w:hAnsi="Times New Roman" w:cs="Times New Roman"/>
          <w:b/>
          <w:bCs/>
          <w:sz w:val="28"/>
          <w:szCs w:val="28"/>
        </w:rPr>
        <w:t xml:space="preserve"> задачи  П</w:t>
      </w:r>
      <w:r>
        <w:rPr>
          <w:rFonts w:ascii="Times New Roman" w:hAnsi="Times New Roman" w:cs="Times New Roman"/>
          <w:b/>
          <w:bCs/>
          <w:sz w:val="28"/>
          <w:szCs w:val="28"/>
        </w:rPr>
        <w:t>одп</w:t>
      </w:r>
      <w:r w:rsidRPr="005168D7">
        <w:rPr>
          <w:rFonts w:ascii="Times New Roman" w:hAnsi="Times New Roman" w:cs="Times New Roman"/>
          <w:b/>
          <w:bCs/>
          <w:sz w:val="28"/>
          <w:szCs w:val="28"/>
        </w:rPr>
        <w:t>рограммы.</w:t>
      </w:r>
    </w:p>
    <w:p w:rsidR="00D83E37" w:rsidRPr="006315B6" w:rsidRDefault="00D83E37" w:rsidP="008A6A0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D83E37" w:rsidRPr="006315B6" w:rsidRDefault="00D83E37" w:rsidP="008A6A05">
      <w:pPr>
        <w:widowControl w:val="0"/>
        <w:spacing w:after="0"/>
        <w:ind w:firstLine="709"/>
        <w:jc w:val="both"/>
        <w:rPr>
          <w:rFonts w:ascii="Times New Roman" w:hAnsi="Times New Roman" w:cs="Times New Roman"/>
          <w:sz w:val="28"/>
          <w:szCs w:val="28"/>
        </w:rPr>
      </w:pPr>
      <w:r w:rsidRPr="006315B6">
        <w:rPr>
          <w:rFonts w:ascii="Times New Roman" w:hAnsi="Times New Roman" w:cs="Times New Roman"/>
          <w:sz w:val="28"/>
          <w:szCs w:val="28"/>
        </w:rPr>
        <w:t>Цель настоящей программы – комплексное решение проблем физической культуры и спорта, оздоровления населения, направленное на физическое и духовное совершенствование и формирование осознанной потребности в занятиях физической культурой и спортом.</w:t>
      </w:r>
    </w:p>
    <w:p w:rsidR="00D83E37" w:rsidRPr="006315B6" w:rsidRDefault="00D83E37" w:rsidP="008A6A05">
      <w:pPr>
        <w:pStyle w:val="BodyTextIndent"/>
        <w:ind w:left="0"/>
        <w:rPr>
          <w:b w:val="0"/>
          <w:bCs w:val="0"/>
          <w:i w:val="0"/>
          <w:iCs w:val="0"/>
          <w:lang w:eastAsia="en-US"/>
        </w:rPr>
      </w:pPr>
      <w:r w:rsidRPr="006315B6">
        <w:rPr>
          <w:b w:val="0"/>
          <w:bCs w:val="0"/>
          <w:i w:val="0"/>
          <w:iCs w:val="0"/>
          <w:lang w:eastAsia="en-US"/>
        </w:rPr>
        <w:t>В этой связи предусматривается решение следующих основных задач:</w:t>
      </w:r>
    </w:p>
    <w:p w:rsidR="00D83E37" w:rsidRPr="006315B6" w:rsidRDefault="00D83E37" w:rsidP="008A6A05">
      <w:pPr>
        <w:widowControl w:val="0"/>
        <w:numPr>
          <w:ilvl w:val="0"/>
          <w:numId w:val="9"/>
        </w:numPr>
        <w:spacing w:after="0" w:line="240" w:lineRule="auto"/>
        <w:ind w:left="0"/>
        <w:jc w:val="both"/>
        <w:rPr>
          <w:rFonts w:ascii="Times New Roman" w:hAnsi="Times New Roman" w:cs="Times New Roman"/>
          <w:sz w:val="28"/>
          <w:szCs w:val="28"/>
        </w:rPr>
      </w:pPr>
      <w:r w:rsidRPr="006315B6">
        <w:rPr>
          <w:rFonts w:ascii="Times New Roman" w:hAnsi="Times New Roman" w:cs="Times New Roman"/>
          <w:sz w:val="28"/>
          <w:szCs w:val="28"/>
        </w:rPr>
        <w:t>обеспечение жителям ГО "Александровск-Сахалинский район" равных возможностей заниматься физической культурой и спортом не зависимо от благосостояния;</w:t>
      </w:r>
    </w:p>
    <w:p w:rsidR="00D83E37" w:rsidRPr="006315B6" w:rsidRDefault="00D83E37" w:rsidP="008A6A05">
      <w:pPr>
        <w:widowControl w:val="0"/>
        <w:numPr>
          <w:ilvl w:val="0"/>
          <w:numId w:val="9"/>
        </w:numPr>
        <w:spacing w:after="0" w:line="240" w:lineRule="auto"/>
        <w:ind w:left="0"/>
        <w:jc w:val="both"/>
        <w:rPr>
          <w:rFonts w:ascii="Times New Roman" w:hAnsi="Times New Roman" w:cs="Times New Roman"/>
          <w:sz w:val="28"/>
          <w:szCs w:val="28"/>
        </w:rPr>
      </w:pPr>
      <w:r w:rsidRPr="006315B6">
        <w:rPr>
          <w:rFonts w:ascii="Times New Roman" w:hAnsi="Times New Roman" w:cs="Times New Roman"/>
          <w:sz w:val="28"/>
          <w:szCs w:val="28"/>
        </w:rPr>
        <w:t>реализация областных и районных программ, правовых и нормативных актов, направленных на создание условий для развития физической культуры и спорта;</w:t>
      </w:r>
    </w:p>
    <w:p w:rsidR="00D83E37" w:rsidRPr="006315B6" w:rsidRDefault="00D83E37" w:rsidP="008A6A05">
      <w:pPr>
        <w:widowControl w:val="0"/>
        <w:numPr>
          <w:ilvl w:val="0"/>
          <w:numId w:val="9"/>
        </w:numPr>
        <w:spacing w:after="0" w:line="240" w:lineRule="auto"/>
        <w:ind w:left="0"/>
        <w:jc w:val="both"/>
        <w:rPr>
          <w:rFonts w:ascii="Times New Roman" w:hAnsi="Times New Roman" w:cs="Times New Roman"/>
          <w:sz w:val="28"/>
          <w:szCs w:val="28"/>
        </w:rPr>
      </w:pPr>
      <w:r w:rsidRPr="006315B6">
        <w:rPr>
          <w:rFonts w:ascii="Times New Roman" w:hAnsi="Times New Roman" w:cs="Times New Roman"/>
          <w:sz w:val="28"/>
          <w:szCs w:val="28"/>
        </w:rPr>
        <w:t>формирование у населения, особенно у детей и подростков, устойчивого интереса и потребности в регулярных занятиях физической культурой и спортом и навыков здорового образа жизни посредством участия в соревнованиях различного уровня, повышение уровня образованности в области физической культуры и спорта,  здорового образа жизни;</w:t>
      </w:r>
    </w:p>
    <w:p w:rsidR="00D83E37" w:rsidRPr="006315B6" w:rsidRDefault="00D83E37" w:rsidP="008A6A05">
      <w:pPr>
        <w:widowControl w:val="0"/>
        <w:numPr>
          <w:ilvl w:val="0"/>
          <w:numId w:val="9"/>
        </w:numPr>
        <w:spacing w:after="0" w:line="240" w:lineRule="auto"/>
        <w:ind w:left="0"/>
        <w:jc w:val="both"/>
        <w:rPr>
          <w:rFonts w:ascii="Times New Roman" w:hAnsi="Times New Roman" w:cs="Times New Roman"/>
          <w:sz w:val="28"/>
          <w:szCs w:val="28"/>
        </w:rPr>
      </w:pPr>
      <w:r w:rsidRPr="006315B6">
        <w:rPr>
          <w:rFonts w:ascii="Times New Roman" w:hAnsi="Times New Roman" w:cs="Times New Roman"/>
          <w:sz w:val="28"/>
          <w:szCs w:val="28"/>
        </w:rPr>
        <w:t>организация физкультурно-оздоровительной и спортивной работы среди людей среднего, старшего и пожилого возрастов с целью укрепления здоровья;</w:t>
      </w:r>
    </w:p>
    <w:p w:rsidR="00D83E37" w:rsidRPr="006315B6" w:rsidRDefault="00D83E37" w:rsidP="008A6A05">
      <w:pPr>
        <w:widowControl w:val="0"/>
        <w:numPr>
          <w:ilvl w:val="0"/>
          <w:numId w:val="9"/>
        </w:numPr>
        <w:spacing w:after="0" w:line="240" w:lineRule="auto"/>
        <w:ind w:left="0" w:firstLine="0"/>
        <w:jc w:val="both"/>
        <w:rPr>
          <w:rFonts w:ascii="Times New Roman" w:hAnsi="Times New Roman" w:cs="Times New Roman"/>
          <w:sz w:val="28"/>
          <w:szCs w:val="28"/>
        </w:rPr>
      </w:pPr>
      <w:r w:rsidRPr="006315B6">
        <w:rPr>
          <w:rFonts w:ascii="Times New Roman" w:hAnsi="Times New Roman" w:cs="Times New Roman"/>
          <w:sz w:val="28"/>
          <w:szCs w:val="28"/>
        </w:rPr>
        <w:t>создание условий для подготовки квалифицированных спортсменов;</w:t>
      </w:r>
    </w:p>
    <w:p w:rsidR="00D83E37" w:rsidRPr="006315B6" w:rsidRDefault="00D83E37" w:rsidP="008A6A05">
      <w:pPr>
        <w:widowControl w:val="0"/>
        <w:numPr>
          <w:ilvl w:val="0"/>
          <w:numId w:val="9"/>
        </w:numPr>
        <w:spacing w:after="0" w:line="240" w:lineRule="auto"/>
        <w:ind w:left="0"/>
        <w:jc w:val="both"/>
        <w:rPr>
          <w:rFonts w:ascii="Times New Roman" w:hAnsi="Times New Roman" w:cs="Times New Roman"/>
          <w:sz w:val="28"/>
          <w:szCs w:val="28"/>
        </w:rPr>
      </w:pPr>
      <w:r w:rsidRPr="006315B6">
        <w:rPr>
          <w:rFonts w:ascii="Times New Roman" w:hAnsi="Times New Roman" w:cs="Times New Roman"/>
          <w:sz w:val="28"/>
          <w:szCs w:val="28"/>
        </w:rPr>
        <w:t>укрепление материально-технической базы спортивных сооружений для занятия физической культурой и спортом;</w:t>
      </w:r>
    </w:p>
    <w:p w:rsidR="00D83E37" w:rsidRPr="006315B6" w:rsidRDefault="00D83E37" w:rsidP="008A6A05">
      <w:pPr>
        <w:widowControl w:val="0"/>
        <w:numPr>
          <w:ilvl w:val="0"/>
          <w:numId w:val="9"/>
        </w:numPr>
        <w:spacing w:after="0" w:line="240" w:lineRule="auto"/>
        <w:ind w:left="0"/>
        <w:jc w:val="both"/>
        <w:rPr>
          <w:rFonts w:ascii="Times New Roman" w:hAnsi="Times New Roman" w:cs="Times New Roman"/>
          <w:sz w:val="28"/>
          <w:szCs w:val="28"/>
        </w:rPr>
      </w:pPr>
      <w:r w:rsidRPr="006315B6">
        <w:rPr>
          <w:rFonts w:ascii="Times New Roman" w:hAnsi="Times New Roman" w:cs="Times New Roman"/>
          <w:sz w:val="28"/>
          <w:szCs w:val="28"/>
        </w:rPr>
        <w:t>создание условий для гражданского становления, духовно-нравственного, патриотического воспитания подрастающего поколения и взрослых жителей района через спортивно-массовые мероприятия.</w:t>
      </w:r>
    </w:p>
    <w:p w:rsidR="00D83E37" w:rsidRPr="006315B6" w:rsidRDefault="00D83E37" w:rsidP="008A6A05">
      <w:pPr>
        <w:widowControl w:val="0"/>
        <w:spacing w:after="0"/>
        <w:ind w:firstLine="708"/>
        <w:jc w:val="both"/>
        <w:rPr>
          <w:rFonts w:ascii="Times New Roman" w:hAnsi="Times New Roman" w:cs="Times New Roman"/>
          <w:sz w:val="28"/>
          <w:szCs w:val="28"/>
        </w:rPr>
      </w:pPr>
      <w:r w:rsidRPr="006315B6">
        <w:rPr>
          <w:rFonts w:ascii="Times New Roman" w:hAnsi="Times New Roman" w:cs="Times New Roman"/>
          <w:sz w:val="28"/>
          <w:szCs w:val="28"/>
        </w:rPr>
        <w:t>Программа реализуется в течение 2015-2020 годов.</w:t>
      </w:r>
    </w:p>
    <w:p w:rsidR="00D83E37" w:rsidRPr="003E0C29" w:rsidRDefault="00D83E37" w:rsidP="005A6C3D">
      <w:pPr>
        <w:autoSpaceDE w:val="0"/>
        <w:autoSpaceDN w:val="0"/>
        <w:adjustRightInd w:val="0"/>
        <w:spacing w:after="0"/>
        <w:ind w:firstLine="707"/>
        <w:jc w:val="center"/>
        <w:rPr>
          <w:rFonts w:ascii="Times New Roman" w:hAnsi="Times New Roman" w:cs="Times New Roman"/>
          <w:b/>
          <w:bCs/>
          <w:sz w:val="28"/>
          <w:szCs w:val="28"/>
        </w:rPr>
      </w:pPr>
      <w:r w:rsidRPr="003E0C29">
        <w:rPr>
          <w:rFonts w:ascii="Times New Roman" w:hAnsi="Times New Roman" w:cs="Times New Roman"/>
          <w:b/>
          <w:bCs/>
          <w:sz w:val="28"/>
          <w:szCs w:val="28"/>
        </w:rPr>
        <w:t>3. Прогноз конечных результатов Подпрограммы.</w:t>
      </w:r>
    </w:p>
    <w:p w:rsidR="00D83E37" w:rsidRPr="006315B6" w:rsidRDefault="00D83E37" w:rsidP="008A6A05">
      <w:pPr>
        <w:autoSpaceDE w:val="0"/>
        <w:autoSpaceDN w:val="0"/>
        <w:adjustRightInd w:val="0"/>
        <w:spacing w:after="0"/>
        <w:jc w:val="both"/>
        <w:rPr>
          <w:rFonts w:ascii="Times New Roman" w:hAnsi="Times New Roman" w:cs="Times New Roman"/>
          <w:sz w:val="28"/>
          <w:szCs w:val="28"/>
        </w:rPr>
      </w:pPr>
    </w:p>
    <w:p w:rsidR="00D83E37" w:rsidRPr="006315B6" w:rsidRDefault="00D83E37" w:rsidP="005A6C3D">
      <w:pPr>
        <w:pStyle w:val="BodyTextIndent"/>
        <w:tabs>
          <w:tab w:val="left" w:pos="0"/>
        </w:tabs>
        <w:spacing w:line="240" w:lineRule="auto"/>
        <w:ind w:left="0" w:firstLine="567"/>
        <w:jc w:val="both"/>
        <w:rPr>
          <w:b w:val="0"/>
          <w:bCs w:val="0"/>
          <w:i w:val="0"/>
          <w:iCs w:val="0"/>
          <w:lang w:eastAsia="en-US"/>
        </w:rPr>
      </w:pPr>
      <w:r w:rsidRPr="006315B6">
        <w:rPr>
          <w:b w:val="0"/>
          <w:bCs w:val="0"/>
          <w:i w:val="0"/>
          <w:iCs w:val="0"/>
          <w:lang w:eastAsia="en-US"/>
        </w:rPr>
        <w:t>Реализация мероприятий Программы обеспечит  поэтапное  решение следующих проблем:</w:t>
      </w:r>
    </w:p>
    <w:p w:rsidR="00D83E37" w:rsidRPr="006315B6" w:rsidRDefault="00D83E37" w:rsidP="005A6C3D">
      <w:pPr>
        <w:widowControl w:val="0"/>
        <w:numPr>
          <w:ilvl w:val="0"/>
          <w:numId w:val="9"/>
        </w:numPr>
        <w:tabs>
          <w:tab w:val="clear" w:pos="360"/>
          <w:tab w:val="num" w:pos="-1560"/>
          <w:tab w:val="left" w:pos="851"/>
        </w:tabs>
        <w:spacing w:after="0" w:line="240" w:lineRule="auto"/>
        <w:ind w:left="0" w:firstLine="567"/>
        <w:jc w:val="both"/>
        <w:rPr>
          <w:rFonts w:ascii="Times New Roman" w:hAnsi="Times New Roman" w:cs="Times New Roman"/>
          <w:sz w:val="28"/>
          <w:szCs w:val="28"/>
        </w:rPr>
      </w:pPr>
      <w:r w:rsidRPr="006315B6">
        <w:rPr>
          <w:rFonts w:ascii="Times New Roman" w:hAnsi="Times New Roman" w:cs="Times New Roman"/>
          <w:sz w:val="28"/>
          <w:szCs w:val="28"/>
        </w:rPr>
        <w:t>увеличение числа занимающихся физической культурой и спортом на 3,4 %;</w:t>
      </w:r>
    </w:p>
    <w:p w:rsidR="00D83E37" w:rsidRPr="006315B6" w:rsidRDefault="00D83E37" w:rsidP="005A6C3D">
      <w:pPr>
        <w:widowControl w:val="0"/>
        <w:numPr>
          <w:ilvl w:val="0"/>
          <w:numId w:val="9"/>
        </w:numPr>
        <w:tabs>
          <w:tab w:val="clear" w:pos="360"/>
          <w:tab w:val="num" w:pos="-1560"/>
          <w:tab w:val="left" w:pos="851"/>
        </w:tabs>
        <w:spacing w:after="0" w:line="240" w:lineRule="auto"/>
        <w:ind w:left="0" w:firstLine="567"/>
        <w:jc w:val="both"/>
        <w:rPr>
          <w:rFonts w:ascii="Times New Roman" w:hAnsi="Times New Roman" w:cs="Times New Roman"/>
          <w:sz w:val="28"/>
          <w:szCs w:val="28"/>
        </w:rPr>
      </w:pPr>
      <w:r w:rsidRPr="006315B6">
        <w:rPr>
          <w:rFonts w:ascii="Times New Roman" w:hAnsi="Times New Roman" w:cs="Times New Roman"/>
          <w:sz w:val="28"/>
          <w:szCs w:val="28"/>
        </w:rPr>
        <w:t>создание условий для качественной подготовки спортсменов Александровск-Сахалинского района и успешного их выступления на районных, областных и краевых  соревнованиях.</w:t>
      </w:r>
    </w:p>
    <w:p w:rsidR="00D83E37" w:rsidRPr="006315B6" w:rsidRDefault="00D83E37" w:rsidP="005A6C3D">
      <w:pPr>
        <w:widowControl w:val="0"/>
        <w:numPr>
          <w:ilvl w:val="0"/>
          <w:numId w:val="9"/>
        </w:numPr>
        <w:tabs>
          <w:tab w:val="clear" w:pos="360"/>
          <w:tab w:val="num" w:pos="-1560"/>
          <w:tab w:val="left" w:pos="851"/>
        </w:tabs>
        <w:spacing w:after="0" w:line="240" w:lineRule="auto"/>
        <w:ind w:left="0" w:firstLine="567"/>
        <w:jc w:val="both"/>
        <w:rPr>
          <w:rFonts w:ascii="Times New Roman" w:hAnsi="Times New Roman" w:cs="Times New Roman"/>
          <w:sz w:val="28"/>
          <w:szCs w:val="28"/>
        </w:rPr>
      </w:pPr>
      <w:r w:rsidRPr="006315B6">
        <w:rPr>
          <w:rFonts w:ascii="Times New Roman" w:hAnsi="Times New Roman" w:cs="Times New Roman"/>
          <w:sz w:val="28"/>
          <w:szCs w:val="28"/>
        </w:rPr>
        <w:t>значительное улучшение качественных показателей состояния материально-технической базы для развития физической культуры и спорта в районе;</w:t>
      </w:r>
    </w:p>
    <w:p w:rsidR="00D83E37" w:rsidRPr="006315B6" w:rsidRDefault="00D83E37" w:rsidP="005A6C3D">
      <w:pPr>
        <w:widowControl w:val="0"/>
        <w:numPr>
          <w:ilvl w:val="0"/>
          <w:numId w:val="9"/>
        </w:numPr>
        <w:tabs>
          <w:tab w:val="clear" w:pos="360"/>
          <w:tab w:val="num" w:pos="-1560"/>
          <w:tab w:val="left" w:pos="851"/>
        </w:tabs>
        <w:spacing w:after="0" w:line="240" w:lineRule="auto"/>
        <w:ind w:left="0" w:firstLine="567"/>
        <w:jc w:val="both"/>
        <w:rPr>
          <w:rFonts w:ascii="Times New Roman" w:hAnsi="Times New Roman" w:cs="Times New Roman"/>
          <w:sz w:val="28"/>
          <w:szCs w:val="28"/>
        </w:rPr>
      </w:pPr>
      <w:r w:rsidRPr="006315B6">
        <w:rPr>
          <w:rFonts w:ascii="Times New Roman" w:hAnsi="Times New Roman" w:cs="Times New Roman"/>
          <w:sz w:val="28"/>
          <w:szCs w:val="28"/>
        </w:rPr>
        <w:t>формирование правовой и законодательной базы физической культуры и спорта;</w:t>
      </w:r>
    </w:p>
    <w:p w:rsidR="00D83E37" w:rsidRPr="006315B6" w:rsidRDefault="00D83E37" w:rsidP="005A6C3D">
      <w:pPr>
        <w:widowControl w:val="0"/>
        <w:numPr>
          <w:ilvl w:val="0"/>
          <w:numId w:val="9"/>
        </w:numPr>
        <w:tabs>
          <w:tab w:val="clear" w:pos="360"/>
          <w:tab w:val="num" w:pos="-1560"/>
          <w:tab w:val="left" w:pos="851"/>
        </w:tabs>
        <w:spacing w:after="0" w:line="240" w:lineRule="auto"/>
        <w:ind w:left="0" w:firstLine="567"/>
        <w:jc w:val="both"/>
        <w:rPr>
          <w:rFonts w:ascii="Times New Roman" w:hAnsi="Times New Roman" w:cs="Times New Roman"/>
          <w:sz w:val="28"/>
          <w:szCs w:val="28"/>
        </w:rPr>
      </w:pPr>
      <w:r w:rsidRPr="006315B6">
        <w:rPr>
          <w:rFonts w:ascii="Times New Roman" w:hAnsi="Times New Roman" w:cs="Times New Roman"/>
          <w:sz w:val="28"/>
          <w:szCs w:val="28"/>
        </w:rPr>
        <w:t>повышение уровня гражданского и военно-патриотического воспитания детей и молодежи через привлечение к спортивно-массовым мероприятиям.</w:t>
      </w:r>
    </w:p>
    <w:p w:rsidR="00D83E37" w:rsidRPr="006315B6" w:rsidRDefault="00D83E37" w:rsidP="008A6A0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D83E37" w:rsidRPr="003E0C29" w:rsidRDefault="00D83E37" w:rsidP="008A6A05">
      <w:pPr>
        <w:widowControl w:val="0"/>
        <w:autoSpaceDE w:val="0"/>
        <w:autoSpaceDN w:val="0"/>
        <w:adjustRightInd w:val="0"/>
        <w:spacing w:after="0" w:line="240" w:lineRule="auto"/>
        <w:jc w:val="center"/>
        <w:outlineLvl w:val="2"/>
        <w:rPr>
          <w:rFonts w:ascii="Times New Roman" w:hAnsi="Times New Roman" w:cs="Times New Roman"/>
          <w:b/>
          <w:bCs/>
          <w:sz w:val="28"/>
          <w:szCs w:val="28"/>
        </w:rPr>
      </w:pPr>
      <w:bookmarkStart w:id="20" w:name="Par670"/>
      <w:bookmarkEnd w:id="20"/>
      <w:r w:rsidRPr="003E0C29">
        <w:rPr>
          <w:rFonts w:ascii="Times New Roman" w:hAnsi="Times New Roman" w:cs="Times New Roman"/>
          <w:b/>
          <w:bCs/>
          <w:sz w:val="28"/>
          <w:szCs w:val="28"/>
        </w:rPr>
        <w:t>4. Сроки и этапы реализации Подпрограммы</w:t>
      </w:r>
    </w:p>
    <w:p w:rsidR="00D83E37" w:rsidRPr="006315B6" w:rsidRDefault="00D83E37" w:rsidP="008A6A0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D83E37" w:rsidRPr="006315B6" w:rsidRDefault="00D83E37" w:rsidP="008A6A0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5B6">
        <w:rPr>
          <w:rFonts w:ascii="Times New Roman" w:hAnsi="Times New Roman" w:cs="Times New Roman"/>
          <w:sz w:val="28"/>
          <w:szCs w:val="28"/>
        </w:rPr>
        <w:t>Подпрограмма реализуется в один этап с 2015 по 2020 годы.</w:t>
      </w:r>
    </w:p>
    <w:p w:rsidR="00D83E37" w:rsidRPr="006315B6" w:rsidRDefault="00D83E37" w:rsidP="008A6A0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D83E37" w:rsidRPr="003E0C29" w:rsidRDefault="00D83E37" w:rsidP="008A6A05">
      <w:pPr>
        <w:widowControl w:val="0"/>
        <w:autoSpaceDE w:val="0"/>
        <w:autoSpaceDN w:val="0"/>
        <w:adjustRightInd w:val="0"/>
        <w:spacing w:after="0" w:line="240" w:lineRule="auto"/>
        <w:jc w:val="center"/>
        <w:outlineLvl w:val="2"/>
        <w:rPr>
          <w:rFonts w:ascii="Times New Roman" w:hAnsi="Times New Roman" w:cs="Times New Roman"/>
          <w:b/>
          <w:bCs/>
          <w:sz w:val="28"/>
          <w:szCs w:val="28"/>
        </w:rPr>
      </w:pPr>
      <w:bookmarkStart w:id="21" w:name="Par674"/>
      <w:bookmarkEnd w:id="21"/>
      <w:r w:rsidRPr="003E0C29">
        <w:rPr>
          <w:rFonts w:ascii="Times New Roman" w:hAnsi="Times New Roman" w:cs="Times New Roman"/>
          <w:b/>
          <w:bCs/>
          <w:sz w:val="28"/>
          <w:szCs w:val="28"/>
        </w:rPr>
        <w:t>5. Перечень мероприятий Подпрограммы</w:t>
      </w:r>
    </w:p>
    <w:p w:rsidR="00D83E37" w:rsidRPr="006315B6" w:rsidRDefault="00D83E37" w:rsidP="008A6A05">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D83E37" w:rsidRPr="006315B6" w:rsidRDefault="00D83E37" w:rsidP="008A6A05">
      <w:pPr>
        <w:widowControl w:val="0"/>
        <w:autoSpaceDE w:val="0"/>
        <w:autoSpaceDN w:val="0"/>
        <w:adjustRightInd w:val="0"/>
        <w:spacing w:after="0" w:line="240" w:lineRule="auto"/>
        <w:jc w:val="both"/>
        <w:outlineLvl w:val="2"/>
        <w:rPr>
          <w:rFonts w:ascii="Times New Roman" w:hAnsi="Times New Roman" w:cs="Times New Roman"/>
          <w:sz w:val="28"/>
          <w:szCs w:val="28"/>
        </w:rPr>
      </w:pPr>
      <w:r w:rsidRPr="006315B6">
        <w:rPr>
          <w:rFonts w:ascii="Times New Roman" w:hAnsi="Times New Roman" w:cs="Times New Roman"/>
          <w:sz w:val="28"/>
          <w:szCs w:val="28"/>
        </w:rPr>
        <w:t>Для достижения цели и решения задач Программы предполагается реализация мероприятий по следующим направлениям:</w:t>
      </w:r>
    </w:p>
    <w:p w:rsidR="00D83E37" w:rsidRPr="006315B6" w:rsidRDefault="00D83E37" w:rsidP="008A6A05">
      <w:pPr>
        <w:widowControl w:val="0"/>
        <w:autoSpaceDE w:val="0"/>
        <w:autoSpaceDN w:val="0"/>
        <w:adjustRightInd w:val="0"/>
        <w:spacing w:after="0" w:line="240" w:lineRule="auto"/>
        <w:jc w:val="both"/>
        <w:outlineLvl w:val="2"/>
        <w:rPr>
          <w:rFonts w:ascii="Times New Roman" w:hAnsi="Times New Roman" w:cs="Times New Roman"/>
          <w:sz w:val="28"/>
          <w:szCs w:val="28"/>
        </w:rPr>
      </w:pPr>
    </w:p>
    <w:p w:rsidR="00D83E37" w:rsidRPr="006315B6" w:rsidRDefault="00D83E37" w:rsidP="008A6A0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6315B6">
        <w:rPr>
          <w:rFonts w:ascii="Times New Roman" w:hAnsi="Times New Roman" w:cs="Times New Roman"/>
          <w:sz w:val="28"/>
          <w:szCs w:val="28"/>
        </w:rPr>
        <w:t>Раздел 1. Организационные мероприятия и развитие нормативной и правовой базы в области физической культуры и спорта.</w:t>
      </w:r>
    </w:p>
    <w:p w:rsidR="00D83E37" w:rsidRPr="006315B6" w:rsidRDefault="00D83E37" w:rsidP="008A6A0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6315B6">
        <w:rPr>
          <w:rFonts w:ascii="Times New Roman" w:hAnsi="Times New Roman" w:cs="Times New Roman"/>
          <w:sz w:val="28"/>
          <w:szCs w:val="28"/>
        </w:rPr>
        <w:t>В данном разделе Программы предусмотрено:</w:t>
      </w:r>
    </w:p>
    <w:p w:rsidR="00D83E37" w:rsidRPr="006315B6" w:rsidRDefault="00D83E37" w:rsidP="008A6A0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6315B6">
        <w:rPr>
          <w:rFonts w:ascii="Times New Roman" w:hAnsi="Times New Roman" w:cs="Times New Roman"/>
          <w:sz w:val="28"/>
          <w:szCs w:val="28"/>
        </w:rPr>
        <w:t>1.1.Проведение районных  смотров конкурсов: «Лучший спортсмен года»; «Лучший тренер года».</w:t>
      </w:r>
    </w:p>
    <w:p w:rsidR="00D83E37" w:rsidRPr="006315B6" w:rsidRDefault="00D83E37" w:rsidP="008A6A0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6315B6">
        <w:rPr>
          <w:rFonts w:ascii="Times New Roman" w:hAnsi="Times New Roman" w:cs="Times New Roman"/>
          <w:sz w:val="28"/>
          <w:szCs w:val="28"/>
        </w:rPr>
        <w:t>1.2. Участие в областных смотрах- конкурсах:  «Лучший спортсмен года»; «Лучший тренер года».</w:t>
      </w:r>
    </w:p>
    <w:p w:rsidR="00D83E37" w:rsidRPr="006315B6" w:rsidRDefault="00D83E37" w:rsidP="008A6A0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6315B6">
        <w:rPr>
          <w:rFonts w:ascii="Times New Roman" w:hAnsi="Times New Roman" w:cs="Times New Roman"/>
          <w:sz w:val="28"/>
          <w:szCs w:val="28"/>
        </w:rPr>
        <w:t>Цель данных мероприятий это создание механизмов для стимулирования эффективной работы тренеров, преподавателей и спортсменов, осуществляющих деятельность в сфере физической культуры и спорта.</w:t>
      </w:r>
    </w:p>
    <w:p w:rsidR="00D83E37" w:rsidRPr="006315B6" w:rsidRDefault="00D83E37" w:rsidP="008A6A0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6315B6">
        <w:rPr>
          <w:rFonts w:ascii="Times New Roman" w:hAnsi="Times New Roman" w:cs="Times New Roman"/>
          <w:sz w:val="28"/>
          <w:szCs w:val="28"/>
        </w:rPr>
        <w:t>Реализацию настоящих мероприятий осуществляют отдел культуры, молодежной политики и спорта управления социальной политики ГО «Александровск-Сахалинский район», управление образования, учебные заведения.</w:t>
      </w:r>
    </w:p>
    <w:p w:rsidR="00D83E37" w:rsidRPr="006315B6" w:rsidRDefault="00D83E37" w:rsidP="008A6A0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6315B6">
        <w:rPr>
          <w:rFonts w:ascii="Times New Roman" w:hAnsi="Times New Roman" w:cs="Times New Roman"/>
          <w:sz w:val="28"/>
          <w:szCs w:val="28"/>
        </w:rPr>
        <w:t xml:space="preserve">1.3.Разработка положений и календарных планов спортивно – массовых мероприятий в районе. </w:t>
      </w:r>
    </w:p>
    <w:p w:rsidR="00D83E37" w:rsidRPr="006315B6" w:rsidRDefault="00D83E37" w:rsidP="008A6A0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6315B6">
        <w:rPr>
          <w:rFonts w:ascii="Times New Roman" w:hAnsi="Times New Roman" w:cs="Times New Roman"/>
          <w:sz w:val="28"/>
          <w:szCs w:val="28"/>
        </w:rPr>
        <w:t>В течение 2015-2020 годов предполагается разработка положений и календарных планов спортивно – массовых мероприятий в районе.</w:t>
      </w:r>
    </w:p>
    <w:p w:rsidR="00D83E37" w:rsidRPr="006315B6" w:rsidRDefault="00D83E37" w:rsidP="008A6A0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6315B6">
        <w:rPr>
          <w:rFonts w:ascii="Times New Roman" w:hAnsi="Times New Roman" w:cs="Times New Roman"/>
          <w:sz w:val="28"/>
          <w:szCs w:val="28"/>
        </w:rPr>
        <w:t>Реализацию настоящих мероприятий осуществляют отдел культуры, молодежной политики и спорта управления социальной политики ГО «Александровск-Сахалинский район».</w:t>
      </w:r>
    </w:p>
    <w:p w:rsidR="00D83E37" w:rsidRPr="006315B6" w:rsidRDefault="00D83E37" w:rsidP="008A6A0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6315B6">
        <w:rPr>
          <w:rFonts w:ascii="Times New Roman" w:hAnsi="Times New Roman" w:cs="Times New Roman"/>
          <w:sz w:val="28"/>
          <w:szCs w:val="28"/>
        </w:rPr>
        <w:t>1.4.Организация деятельности совета по физической культуре и спорту при  администрации ГО «Александровск-Сахалинский район».</w:t>
      </w:r>
    </w:p>
    <w:p w:rsidR="00D83E37" w:rsidRPr="006315B6" w:rsidRDefault="00D83E37" w:rsidP="008A6A0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6315B6">
        <w:rPr>
          <w:rFonts w:ascii="Times New Roman" w:hAnsi="Times New Roman" w:cs="Times New Roman"/>
          <w:sz w:val="28"/>
          <w:szCs w:val="28"/>
        </w:rPr>
        <w:t>Совет формирует стратегию развития физической культуры и спорта муниципального образования с учетом местных социально-экономических условий, культурно-исторических традиций, национальных особенностей и культурных потребностей личности и общества. Рассматривает проекты программ и планов развития физической культуры и спорта в муниципальном образовании, проекты муниципальных правовых актов по вопросам физической культуры и спорта и вносит соответствующие предложения. Содействует развитию физической культуры и спорта на территории муниципального образования, повышению роли физической культуры и спорта в укреплении здоровья, трудовой активности населения, формированию здорового образа жизни и организации отдыха жителей округа.</w:t>
      </w:r>
    </w:p>
    <w:p w:rsidR="00D83E37" w:rsidRPr="006315B6" w:rsidRDefault="00D83E37" w:rsidP="008A6A0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6315B6">
        <w:rPr>
          <w:rFonts w:ascii="Times New Roman" w:hAnsi="Times New Roman" w:cs="Times New Roman"/>
          <w:sz w:val="28"/>
          <w:szCs w:val="28"/>
        </w:rPr>
        <w:t>Реализацию настоящих мероприятий осуществляют отдел культуры, молодежной политики и спорта управления социальной политики ГО «Александровск-Сахалинский район».</w:t>
      </w:r>
    </w:p>
    <w:p w:rsidR="00D83E37" w:rsidRPr="006315B6" w:rsidRDefault="00D83E37" w:rsidP="008A6A0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6315B6">
        <w:rPr>
          <w:rFonts w:ascii="Times New Roman" w:hAnsi="Times New Roman" w:cs="Times New Roman"/>
          <w:sz w:val="28"/>
          <w:szCs w:val="28"/>
        </w:rPr>
        <w:t>1.5. Освещение спортивных новостей в газете «Красное знамя» и на сайте администрации ГО «Александровск-Сахалинский район».</w:t>
      </w:r>
    </w:p>
    <w:p w:rsidR="00D83E37" w:rsidRPr="006315B6" w:rsidRDefault="00D83E37" w:rsidP="008A6A0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6315B6">
        <w:rPr>
          <w:rFonts w:ascii="Times New Roman" w:hAnsi="Times New Roman" w:cs="Times New Roman"/>
          <w:sz w:val="28"/>
          <w:szCs w:val="28"/>
        </w:rPr>
        <w:t>Данное мероприятие проводится с целью пропаганды физической культуры и спорта в городском округе «Александровск-Сахалинский район», в том числе знакомство зрительской аудитории со спортивными проектами, целевыми программами развития физической культуры и спорта, освещение участия спортсменов в районных и областных спортивных мероприятиях.</w:t>
      </w:r>
    </w:p>
    <w:p w:rsidR="00D83E37" w:rsidRPr="006315B6" w:rsidRDefault="00D83E37" w:rsidP="008A6A0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6315B6">
        <w:rPr>
          <w:rFonts w:ascii="Times New Roman" w:hAnsi="Times New Roman" w:cs="Times New Roman"/>
          <w:sz w:val="28"/>
          <w:szCs w:val="28"/>
        </w:rPr>
        <w:t>Реализацию настоящих мероприятий осуществляют отдел культуры, молодежной политики и спорта управления социальной политики ГО «Александровск-Сахалинский район».</w:t>
      </w:r>
    </w:p>
    <w:p w:rsidR="00D83E37" w:rsidRPr="006315B6" w:rsidRDefault="00D83E37" w:rsidP="008A6A0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6315B6">
        <w:rPr>
          <w:rFonts w:ascii="Times New Roman" w:hAnsi="Times New Roman" w:cs="Times New Roman"/>
          <w:sz w:val="28"/>
          <w:szCs w:val="28"/>
        </w:rPr>
        <w:t>Раздел 2. Физическое воспитание и развитие спорта среди детей, подростков, молодежи и взрослого населения района.</w:t>
      </w:r>
    </w:p>
    <w:p w:rsidR="00D83E37" w:rsidRPr="006315B6" w:rsidRDefault="00D83E37" w:rsidP="008A6A0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6315B6">
        <w:rPr>
          <w:rFonts w:ascii="Times New Roman" w:hAnsi="Times New Roman" w:cs="Times New Roman"/>
          <w:sz w:val="28"/>
          <w:szCs w:val="28"/>
        </w:rPr>
        <w:t>В данном разделе Программы предусмотрено:</w:t>
      </w:r>
    </w:p>
    <w:p w:rsidR="00D83E37" w:rsidRPr="006315B6" w:rsidRDefault="00D83E37" w:rsidP="008A6A0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6315B6">
        <w:rPr>
          <w:rFonts w:ascii="Times New Roman" w:hAnsi="Times New Roman" w:cs="Times New Roman"/>
          <w:sz w:val="28"/>
          <w:szCs w:val="28"/>
        </w:rPr>
        <w:t>2.1.Проведение  спортивно – массовых мероприятий в соответствии с  календарным планом.</w:t>
      </w:r>
    </w:p>
    <w:p w:rsidR="00D83E37" w:rsidRPr="006315B6" w:rsidRDefault="00D83E37" w:rsidP="008A6A0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6315B6">
        <w:rPr>
          <w:rFonts w:ascii="Times New Roman" w:hAnsi="Times New Roman" w:cs="Times New Roman"/>
          <w:sz w:val="28"/>
          <w:szCs w:val="28"/>
        </w:rPr>
        <w:t>В целях популяризация физической культуры и спорта среди населения, как одного из средств оздоровления и ведения здорового образа жизни  на территории городского округа  планируется проводить спортивно-массовые мероприятия по различным видам спорта.</w:t>
      </w:r>
    </w:p>
    <w:p w:rsidR="00D83E37" w:rsidRPr="006315B6" w:rsidRDefault="00D83E37" w:rsidP="008A6A0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6315B6">
        <w:rPr>
          <w:rFonts w:ascii="Times New Roman" w:hAnsi="Times New Roman" w:cs="Times New Roman"/>
          <w:sz w:val="28"/>
          <w:szCs w:val="28"/>
        </w:rPr>
        <w:t>Реализацию настоящих мероприятий осуществляют отдел культуры, молодежной политики и спорта управления социальной политики ГО «Александровск-Сахалинский район», управление образования.</w:t>
      </w:r>
    </w:p>
    <w:p w:rsidR="00D83E37" w:rsidRPr="006315B6" w:rsidRDefault="00D83E37" w:rsidP="008A6A0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6315B6">
        <w:rPr>
          <w:rFonts w:ascii="Times New Roman" w:hAnsi="Times New Roman" w:cs="Times New Roman"/>
          <w:sz w:val="28"/>
          <w:szCs w:val="28"/>
        </w:rPr>
        <w:t>2.2.Приобретение ГСМ  для доставки участников соревнований.</w:t>
      </w:r>
    </w:p>
    <w:p w:rsidR="00D83E37" w:rsidRPr="006315B6" w:rsidRDefault="00D83E37" w:rsidP="008A6A0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6315B6">
        <w:rPr>
          <w:rFonts w:ascii="Times New Roman" w:hAnsi="Times New Roman" w:cs="Times New Roman"/>
          <w:sz w:val="28"/>
          <w:szCs w:val="28"/>
        </w:rPr>
        <w:t>В целях обеспечения выезда команд района на межрайонные, областные соревнования,  на автотранспорте предприятий и спортивных коллективов района, необходимо приобретение ГСМ.</w:t>
      </w:r>
    </w:p>
    <w:p w:rsidR="00D83E37" w:rsidRPr="006315B6" w:rsidRDefault="00D83E37" w:rsidP="008A6A0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6315B6">
        <w:rPr>
          <w:rFonts w:ascii="Times New Roman" w:hAnsi="Times New Roman" w:cs="Times New Roman"/>
          <w:sz w:val="28"/>
          <w:szCs w:val="28"/>
        </w:rPr>
        <w:t>Реализацию настоящих мероприятий осуществляют отдел культуры, молодежной политики и спорта управления социальной политики ГО «Александровск-Сахалинский район».</w:t>
      </w:r>
    </w:p>
    <w:p w:rsidR="00D83E37" w:rsidRPr="006315B6" w:rsidRDefault="00D83E37" w:rsidP="008A6A0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6315B6">
        <w:rPr>
          <w:rFonts w:ascii="Times New Roman" w:hAnsi="Times New Roman" w:cs="Times New Roman"/>
          <w:sz w:val="28"/>
          <w:szCs w:val="28"/>
        </w:rPr>
        <w:t>2.3.Организация участия в областных спортивно - массовых мероприятиях.</w:t>
      </w:r>
    </w:p>
    <w:p w:rsidR="00D83E37" w:rsidRPr="006315B6" w:rsidRDefault="00D83E37" w:rsidP="008A6A0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6315B6">
        <w:rPr>
          <w:rFonts w:ascii="Times New Roman" w:hAnsi="Times New Roman" w:cs="Times New Roman"/>
          <w:sz w:val="28"/>
          <w:szCs w:val="28"/>
        </w:rPr>
        <w:t xml:space="preserve">В целях  популяризации спорта среди населения района, необходимы выезды команд района для участия в областных спортивных мероприятиях. </w:t>
      </w:r>
    </w:p>
    <w:p w:rsidR="00D83E37" w:rsidRPr="006315B6" w:rsidRDefault="00D83E37" w:rsidP="008A6A0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6315B6">
        <w:rPr>
          <w:rFonts w:ascii="Times New Roman" w:hAnsi="Times New Roman" w:cs="Times New Roman"/>
          <w:sz w:val="28"/>
          <w:szCs w:val="28"/>
        </w:rPr>
        <w:t>Реализацию настоящих мероприятий осуществляют отдел культуры, молодежной политики и спорта управления социальной политики ГО «Александровск-Сахалинский район».</w:t>
      </w:r>
    </w:p>
    <w:p w:rsidR="00D83E37" w:rsidRPr="006315B6" w:rsidRDefault="00D83E37" w:rsidP="008A6A0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6315B6">
        <w:rPr>
          <w:rFonts w:ascii="Times New Roman" w:hAnsi="Times New Roman" w:cs="Times New Roman"/>
          <w:sz w:val="28"/>
          <w:szCs w:val="28"/>
        </w:rPr>
        <w:t>2.4.Содействие в создании и развитии общественных спортивных и туристических клубов по ФК и спорту.</w:t>
      </w:r>
    </w:p>
    <w:p w:rsidR="00D83E37" w:rsidRPr="006315B6" w:rsidRDefault="00D83E37" w:rsidP="008A6A0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6315B6">
        <w:rPr>
          <w:rFonts w:ascii="Times New Roman" w:hAnsi="Times New Roman" w:cs="Times New Roman"/>
          <w:sz w:val="28"/>
          <w:szCs w:val="28"/>
        </w:rPr>
        <w:t>Данное мероприятие направлено на оказание муниципальной поддержки спортивным клубам, развивающим массовую физическую культуру и спорт.</w:t>
      </w:r>
    </w:p>
    <w:p w:rsidR="00D83E37" w:rsidRPr="006315B6" w:rsidRDefault="00D83E37" w:rsidP="008A6A0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6315B6">
        <w:rPr>
          <w:rFonts w:ascii="Times New Roman" w:hAnsi="Times New Roman" w:cs="Times New Roman"/>
          <w:sz w:val="28"/>
          <w:szCs w:val="28"/>
        </w:rPr>
        <w:t>Реализацию настоящих мероприятий осуществляют отдел культуры, молодежной политики и спорта управления социальной политики ГО «Александровск-Сахалинский район», управление образования.</w:t>
      </w:r>
    </w:p>
    <w:p w:rsidR="00D83E37" w:rsidRPr="006315B6" w:rsidRDefault="00D83E37" w:rsidP="008A6A0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6315B6">
        <w:rPr>
          <w:rFonts w:ascii="Times New Roman" w:hAnsi="Times New Roman" w:cs="Times New Roman"/>
          <w:sz w:val="28"/>
          <w:szCs w:val="28"/>
        </w:rPr>
        <w:t>2.5.Организация и проведение  Спартакиады для лиц с ограниченными физическими возможностями.</w:t>
      </w:r>
    </w:p>
    <w:p w:rsidR="00D83E37" w:rsidRPr="006315B6" w:rsidRDefault="00D83E37" w:rsidP="008A6A0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6315B6">
        <w:rPr>
          <w:rFonts w:ascii="Times New Roman" w:hAnsi="Times New Roman" w:cs="Times New Roman"/>
          <w:sz w:val="28"/>
          <w:szCs w:val="28"/>
        </w:rPr>
        <w:t>Спорт инвалидов (адаптивный спорт) направлен на социальную адаптацию и физическую реабилитацию инвалидов и лиц с ограниченными возможностями здоровья.</w:t>
      </w:r>
    </w:p>
    <w:p w:rsidR="00D83E37" w:rsidRPr="006315B6" w:rsidRDefault="00D83E37" w:rsidP="008A6A0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6315B6">
        <w:rPr>
          <w:rFonts w:ascii="Times New Roman" w:hAnsi="Times New Roman" w:cs="Times New Roman"/>
          <w:sz w:val="28"/>
          <w:szCs w:val="28"/>
        </w:rPr>
        <w:t>Развитие спорта инвалидов и лиц с ограниченными возможностями здоровья основывается на принципах приоритетности, массового распространения и доступности занятий спортом.</w:t>
      </w:r>
    </w:p>
    <w:p w:rsidR="00D83E37" w:rsidRPr="006315B6" w:rsidRDefault="00D83E37" w:rsidP="008A6A0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6315B6">
        <w:rPr>
          <w:rFonts w:ascii="Times New Roman" w:hAnsi="Times New Roman" w:cs="Times New Roman"/>
          <w:sz w:val="28"/>
          <w:szCs w:val="28"/>
        </w:rPr>
        <w:t>Исполнителями будут являться отдел культуры, молодежной политики и спорта администрации ГО «Александровск-Сахалинский район»; отдел социальной защиты населения.</w:t>
      </w:r>
    </w:p>
    <w:p w:rsidR="00D83E37" w:rsidRPr="006315B6" w:rsidRDefault="00D83E37" w:rsidP="008A6A0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D83E37" w:rsidRPr="006315B6" w:rsidRDefault="00D83E37" w:rsidP="008A6A0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6315B6">
        <w:rPr>
          <w:rFonts w:ascii="Times New Roman" w:hAnsi="Times New Roman" w:cs="Times New Roman"/>
          <w:sz w:val="28"/>
          <w:szCs w:val="28"/>
        </w:rPr>
        <w:t>Раздел 3. Укрепление материально-технической базы физической культуры и спорта района.</w:t>
      </w:r>
    </w:p>
    <w:p w:rsidR="00D83E37" w:rsidRPr="006315B6" w:rsidRDefault="00D83E37" w:rsidP="008A6A0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6315B6">
        <w:rPr>
          <w:rFonts w:ascii="Times New Roman" w:hAnsi="Times New Roman" w:cs="Times New Roman"/>
          <w:sz w:val="28"/>
          <w:szCs w:val="28"/>
        </w:rPr>
        <w:t>В данном разделе Программы предусмотрено:</w:t>
      </w:r>
    </w:p>
    <w:p w:rsidR="00D83E37" w:rsidRPr="006315B6" w:rsidRDefault="00D83E37" w:rsidP="008A6A0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6315B6">
        <w:rPr>
          <w:rFonts w:ascii="Times New Roman" w:hAnsi="Times New Roman" w:cs="Times New Roman"/>
          <w:sz w:val="28"/>
          <w:szCs w:val="28"/>
        </w:rPr>
        <w:t>3.1. Приобретение спортивного инвентаря для образовательных учреждений и учреждений  дополнительного образования.</w:t>
      </w:r>
    </w:p>
    <w:p w:rsidR="00D83E37" w:rsidRPr="006315B6" w:rsidRDefault="00D83E37" w:rsidP="008A6A0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6315B6">
        <w:rPr>
          <w:rFonts w:ascii="Times New Roman" w:hAnsi="Times New Roman" w:cs="Times New Roman"/>
          <w:sz w:val="28"/>
          <w:szCs w:val="28"/>
        </w:rPr>
        <w:t xml:space="preserve">Важнейшим условием для развития массовой (общедоступной) физической культуры и спорта является укрепление материально-спортивной базы. </w:t>
      </w:r>
    </w:p>
    <w:p w:rsidR="00D83E37" w:rsidRPr="006315B6" w:rsidRDefault="00D83E37" w:rsidP="008A6A0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6315B6">
        <w:rPr>
          <w:rFonts w:ascii="Times New Roman" w:hAnsi="Times New Roman" w:cs="Times New Roman"/>
          <w:sz w:val="28"/>
          <w:szCs w:val="28"/>
        </w:rPr>
        <w:t>Реализацию настоящих мероприятий осуществляют отдел культуры, молодежной политики и спорта управления социальной политики ГО «Александровск-Сахалинский район», управление образования.</w:t>
      </w:r>
    </w:p>
    <w:p w:rsidR="00D83E37" w:rsidRPr="006315B6" w:rsidRDefault="00D83E37" w:rsidP="008A6A0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2" w:name="Par717"/>
      <w:bookmarkStart w:id="23" w:name="Par738"/>
      <w:bookmarkEnd w:id="22"/>
      <w:bookmarkEnd w:id="23"/>
    </w:p>
    <w:p w:rsidR="00D83E37" w:rsidRPr="003E0C29" w:rsidRDefault="00D83E37" w:rsidP="008A6A05">
      <w:pPr>
        <w:widowControl w:val="0"/>
        <w:autoSpaceDE w:val="0"/>
        <w:autoSpaceDN w:val="0"/>
        <w:adjustRightInd w:val="0"/>
        <w:spacing w:after="0" w:line="240" w:lineRule="auto"/>
        <w:ind w:firstLine="540"/>
        <w:jc w:val="center"/>
        <w:rPr>
          <w:rFonts w:ascii="Times New Roman" w:hAnsi="Times New Roman" w:cs="Times New Roman"/>
          <w:b/>
          <w:bCs/>
          <w:sz w:val="28"/>
          <w:szCs w:val="28"/>
        </w:rPr>
      </w:pPr>
      <w:bookmarkStart w:id="24" w:name="Par759"/>
      <w:bookmarkEnd w:id="24"/>
      <w:r w:rsidRPr="003E0C29">
        <w:rPr>
          <w:rFonts w:ascii="Times New Roman" w:hAnsi="Times New Roman" w:cs="Times New Roman"/>
          <w:b/>
          <w:bCs/>
          <w:sz w:val="28"/>
          <w:szCs w:val="28"/>
        </w:rPr>
        <w:t>6. Характеристика мер правового регулирования Подпрограммы.</w:t>
      </w:r>
    </w:p>
    <w:p w:rsidR="00D83E37" w:rsidRPr="006315B6" w:rsidRDefault="00D83E37" w:rsidP="008A6A05">
      <w:pPr>
        <w:widowControl w:val="0"/>
        <w:autoSpaceDE w:val="0"/>
        <w:autoSpaceDN w:val="0"/>
        <w:adjustRightInd w:val="0"/>
        <w:spacing w:after="0" w:line="240" w:lineRule="auto"/>
        <w:ind w:firstLine="540"/>
        <w:jc w:val="center"/>
        <w:rPr>
          <w:rFonts w:ascii="Times New Roman" w:hAnsi="Times New Roman" w:cs="Times New Roman"/>
          <w:sz w:val="28"/>
          <w:szCs w:val="28"/>
        </w:rPr>
      </w:pPr>
    </w:p>
    <w:p w:rsidR="00D83E37" w:rsidRPr="00B7057E" w:rsidRDefault="00D83E37" w:rsidP="000824E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7057E">
        <w:rPr>
          <w:rFonts w:ascii="Times New Roman" w:hAnsi="Times New Roman" w:cs="Times New Roman"/>
          <w:sz w:val="28"/>
          <w:szCs w:val="28"/>
        </w:rPr>
        <w:t>При формировании новых подходов к системе планирования и контроля реализации планов и основных показателей системы управления сферой физической культуры и спорта, совершенствования правового положения государственных учреждений, развития конкурентной среды, внедрения в практику современных управленческих технологий, в рамках настоящей Подпрограммы предлагаются следующие меры государственного регулирования:</w:t>
      </w:r>
    </w:p>
    <w:p w:rsidR="00D83E37" w:rsidRPr="00B7057E" w:rsidRDefault="00D83E37" w:rsidP="000824E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7057E">
        <w:rPr>
          <w:rFonts w:ascii="Times New Roman" w:hAnsi="Times New Roman" w:cs="Times New Roman"/>
          <w:sz w:val="28"/>
          <w:szCs w:val="28"/>
        </w:rPr>
        <w:t>1) Повышение эффективности управления кадровыми, материальными, финансовыми, организационными ресурсами в сфере физической культуры и спорта:</w:t>
      </w:r>
    </w:p>
    <w:p w:rsidR="00D83E37" w:rsidRPr="00B7057E" w:rsidRDefault="00D83E37" w:rsidP="000824E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7057E">
        <w:rPr>
          <w:rFonts w:ascii="Times New Roman" w:hAnsi="Times New Roman" w:cs="Times New Roman"/>
          <w:sz w:val="28"/>
          <w:szCs w:val="28"/>
        </w:rPr>
        <w:t>- информатизация сферы физической культуры и спорта, внедрение новых технологий;</w:t>
      </w:r>
    </w:p>
    <w:p w:rsidR="00D83E37" w:rsidRPr="00B7057E" w:rsidRDefault="00D83E37" w:rsidP="000824E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7057E">
        <w:rPr>
          <w:rFonts w:ascii="Times New Roman" w:hAnsi="Times New Roman" w:cs="Times New Roman"/>
          <w:sz w:val="28"/>
          <w:szCs w:val="28"/>
        </w:rPr>
        <w:t>- разработка нормативов, положений, регламентов для совершенствования работы сферы физической культуры и спорта и повышения эффективности использования бюджетных средств;</w:t>
      </w:r>
    </w:p>
    <w:p w:rsidR="00D83E37" w:rsidRPr="00B7057E" w:rsidRDefault="00D83E37" w:rsidP="000824E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7057E">
        <w:rPr>
          <w:rFonts w:ascii="Times New Roman" w:hAnsi="Times New Roman" w:cs="Times New Roman"/>
          <w:sz w:val="28"/>
          <w:szCs w:val="28"/>
        </w:rPr>
        <w:t>- комплексная система целевой подготовки, переподготовки и повышения квалификации работников сферы физической культуры и спорта, имеющих высшее и среднее профессиональное образование, профессиональной переподготовки и повышения квалификации с четкой и конкретной ориентацией на потребности в сфере физической культуры и спорта в целом и конкретных учреждений по итогам ежегодного мониторинга;</w:t>
      </w:r>
    </w:p>
    <w:p w:rsidR="00D83E37" w:rsidRPr="00B7057E" w:rsidRDefault="00D83E37" w:rsidP="000824E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7057E">
        <w:rPr>
          <w:rFonts w:ascii="Times New Roman" w:hAnsi="Times New Roman" w:cs="Times New Roman"/>
          <w:sz w:val="28"/>
          <w:szCs w:val="28"/>
        </w:rPr>
        <w:t>2) Развитие государственно-частного партнерства в сфере физической культуры и спорта;</w:t>
      </w:r>
    </w:p>
    <w:p w:rsidR="00D83E37" w:rsidRPr="00B7057E" w:rsidRDefault="00D83E37" w:rsidP="000824E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7057E">
        <w:rPr>
          <w:rFonts w:ascii="Times New Roman" w:hAnsi="Times New Roman" w:cs="Times New Roman"/>
          <w:sz w:val="28"/>
          <w:szCs w:val="28"/>
        </w:rPr>
        <w:t>3) Создание благоприятной среды и реализация мероприятий по развитию конкуренции:</w:t>
      </w:r>
    </w:p>
    <w:p w:rsidR="00D83E37" w:rsidRPr="00B7057E" w:rsidRDefault="00D83E37" w:rsidP="000824E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7057E">
        <w:rPr>
          <w:rFonts w:ascii="Times New Roman" w:hAnsi="Times New Roman" w:cs="Times New Roman"/>
          <w:sz w:val="28"/>
          <w:szCs w:val="28"/>
        </w:rPr>
        <w:t>- мероприятия по устранению административных барьеров (внедрение стандартов физкультурно-оздоровительных и спортивных услуг, предоставляемых жителям района; ведение местного реестра физкультурно-спортивных организаций);</w:t>
      </w:r>
    </w:p>
    <w:p w:rsidR="00D83E37" w:rsidRPr="00B7057E" w:rsidRDefault="00D83E37" w:rsidP="000824E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7057E">
        <w:rPr>
          <w:rFonts w:ascii="Times New Roman" w:hAnsi="Times New Roman" w:cs="Times New Roman"/>
          <w:sz w:val="28"/>
          <w:szCs w:val="28"/>
        </w:rPr>
        <w:t>- мероприятия по устранению информационных ограничений (публикация основных процедур и результатов деятельности);</w:t>
      </w:r>
    </w:p>
    <w:p w:rsidR="00D83E37" w:rsidRPr="00B7057E" w:rsidRDefault="00D83E37" w:rsidP="000824E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7057E">
        <w:rPr>
          <w:rFonts w:ascii="Times New Roman" w:hAnsi="Times New Roman" w:cs="Times New Roman"/>
          <w:sz w:val="28"/>
          <w:szCs w:val="28"/>
        </w:rPr>
        <w:t>- мероприятия по устранению инфраструктурных барьеров и ограничений (развитие аукционных форм торговли, в том числе на электронных площадках);</w:t>
      </w:r>
    </w:p>
    <w:p w:rsidR="00D83E37" w:rsidRDefault="00D83E37" w:rsidP="008A6A0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D83E37" w:rsidRPr="003E0C29" w:rsidRDefault="00D83E37" w:rsidP="005A6C3D">
      <w:pPr>
        <w:pStyle w:val="ListParagraph"/>
        <w:widowControl w:val="0"/>
        <w:numPr>
          <w:ilvl w:val="0"/>
          <w:numId w:val="15"/>
        </w:numPr>
        <w:autoSpaceDE w:val="0"/>
        <w:autoSpaceDN w:val="0"/>
        <w:adjustRightInd w:val="0"/>
        <w:spacing w:after="0" w:line="240" w:lineRule="auto"/>
        <w:jc w:val="center"/>
        <w:rPr>
          <w:rFonts w:ascii="Times New Roman" w:hAnsi="Times New Roman" w:cs="Times New Roman"/>
          <w:b/>
          <w:bCs/>
          <w:sz w:val="28"/>
          <w:szCs w:val="28"/>
        </w:rPr>
      </w:pPr>
      <w:r w:rsidRPr="003E0C29">
        <w:rPr>
          <w:rFonts w:ascii="Times New Roman" w:hAnsi="Times New Roman" w:cs="Times New Roman"/>
          <w:b/>
          <w:bCs/>
          <w:sz w:val="28"/>
          <w:szCs w:val="28"/>
        </w:rPr>
        <w:t>Перечень целевых индикаторов (показателей) подпрограммы</w:t>
      </w:r>
    </w:p>
    <w:p w:rsidR="00D83E37" w:rsidRDefault="00D83E37" w:rsidP="008A6A0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D83E37" w:rsidRDefault="00D83E37" w:rsidP="008A6A0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A6C3D">
        <w:rPr>
          <w:rFonts w:ascii="Times New Roman" w:hAnsi="Times New Roman" w:cs="Times New Roman"/>
          <w:sz w:val="28"/>
          <w:szCs w:val="28"/>
        </w:rPr>
        <w:t>Сведения о показателях Подпрограммы и их значениях приводятся в Приложении 2 к Муниципальной программе.</w:t>
      </w:r>
    </w:p>
    <w:p w:rsidR="00D83E37" w:rsidRPr="006315B6" w:rsidRDefault="00D83E37" w:rsidP="008A6A0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D83E37" w:rsidRPr="003E0C29" w:rsidRDefault="00D83E37" w:rsidP="008A6A05">
      <w:pPr>
        <w:widowControl w:val="0"/>
        <w:autoSpaceDE w:val="0"/>
        <w:autoSpaceDN w:val="0"/>
        <w:adjustRightInd w:val="0"/>
        <w:spacing w:after="0" w:line="240" w:lineRule="auto"/>
        <w:jc w:val="center"/>
        <w:outlineLvl w:val="2"/>
        <w:rPr>
          <w:rFonts w:ascii="Times New Roman" w:hAnsi="Times New Roman" w:cs="Times New Roman"/>
          <w:b/>
          <w:bCs/>
          <w:sz w:val="28"/>
          <w:szCs w:val="28"/>
        </w:rPr>
      </w:pPr>
      <w:bookmarkStart w:id="25" w:name="Par766"/>
      <w:bookmarkEnd w:id="25"/>
      <w:r w:rsidRPr="003E0C29">
        <w:rPr>
          <w:rFonts w:ascii="Times New Roman" w:hAnsi="Times New Roman" w:cs="Times New Roman"/>
          <w:b/>
          <w:bCs/>
          <w:sz w:val="28"/>
          <w:szCs w:val="28"/>
        </w:rPr>
        <w:t>8. Ресурсное обеспечение Подпрограммы</w:t>
      </w:r>
    </w:p>
    <w:p w:rsidR="00D83E37" w:rsidRPr="006315B6" w:rsidRDefault="00D83E37" w:rsidP="008A6A05">
      <w:pPr>
        <w:widowControl w:val="0"/>
        <w:autoSpaceDE w:val="0"/>
        <w:autoSpaceDN w:val="0"/>
        <w:adjustRightInd w:val="0"/>
        <w:spacing w:after="0" w:line="240" w:lineRule="auto"/>
        <w:jc w:val="both"/>
        <w:rPr>
          <w:rFonts w:ascii="Times New Roman" w:hAnsi="Times New Roman" w:cs="Times New Roman"/>
          <w:sz w:val="28"/>
          <w:szCs w:val="28"/>
        </w:rPr>
      </w:pPr>
    </w:p>
    <w:p w:rsidR="00D83E37" w:rsidRPr="006315B6" w:rsidRDefault="00D83E37" w:rsidP="008A6A0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5B6">
        <w:rPr>
          <w:rFonts w:ascii="Times New Roman" w:hAnsi="Times New Roman" w:cs="Times New Roman"/>
          <w:sz w:val="28"/>
          <w:szCs w:val="28"/>
        </w:rPr>
        <w:t xml:space="preserve">Объем </w:t>
      </w:r>
      <w:r>
        <w:rPr>
          <w:rFonts w:ascii="Times New Roman" w:hAnsi="Times New Roman" w:cs="Times New Roman"/>
          <w:sz w:val="28"/>
          <w:szCs w:val="28"/>
        </w:rPr>
        <w:t>муниципальных</w:t>
      </w:r>
      <w:r w:rsidRPr="006315B6">
        <w:rPr>
          <w:rFonts w:ascii="Times New Roman" w:hAnsi="Times New Roman" w:cs="Times New Roman"/>
          <w:sz w:val="28"/>
          <w:szCs w:val="28"/>
        </w:rPr>
        <w:t xml:space="preserve"> бюджетных ассигнований Подпрограммы на 2014 - 2020 годы составит </w:t>
      </w:r>
      <w:r>
        <w:rPr>
          <w:rFonts w:ascii="Times New Roman" w:hAnsi="Times New Roman" w:cs="Times New Roman"/>
          <w:sz w:val="28"/>
          <w:szCs w:val="28"/>
        </w:rPr>
        <w:t>22 637,4</w:t>
      </w:r>
      <w:r w:rsidRPr="006315B6">
        <w:rPr>
          <w:rFonts w:ascii="Times New Roman" w:hAnsi="Times New Roman" w:cs="Times New Roman"/>
          <w:sz w:val="28"/>
          <w:szCs w:val="28"/>
        </w:rPr>
        <w:t xml:space="preserve"> тыс. рублей, в том числе по годам:</w:t>
      </w:r>
    </w:p>
    <w:p w:rsidR="00D83E37" w:rsidRPr="006315B6" w:rsidRDefault="00D83E37" w:rsidP="008A6A05">
      <w:pPr>
        <w:widowControl w:val="0"/>
        <w:autoSpaceDE w:val="0"/>
        <w:autoSpaceDN w:val="0"/>
        <w:adjustRightInd w:val="0"/>
        <w:spacing w:after="0" w:line="240" w:lineRule="auto"/>
        <w:ind w:firstLine="540"/>
        <w:rPr>
          <w:rFonts w:ascii="Times New Roman" w:hAnsi="Times New Roman" w:cs="Times New Roman"/>
          <w:sz w:val="28"/>
          <w:szCs w:val="28"/>
        </w:rPr>
      </w:pPr>
      <w:r w:rsidRPr="006315B6">
        <w:rPr>
          <w:rFonts w:ascii="Times New Roman" w:hAnsi="Times New Roman" w:cs="Times New Roman"/>
          <w:sz w:val="28"/>
          <w:szCs w:val="28"/>
        </w:rPr>
        <w:t>2015 год – 1 820,0 тыс. рублей;</w:t>
      </w:r>
    </w:p>
    <w:p w:rsidR="00D83E37" w:rsidRPr="006315B6" w:rsidRDefault="00D83E37" w:rsidP="008A6A05">
      <w:pPr>
        <w:widowControl w:val="0"/>
        <w:autoSpaceDE w:val="0"/>
        <w:autoSpaceDN w:val="0"/>
        <w:adjustRightInd w:val="0"/>
        <w:spacing w:after="0" w:line="240" w:lineRule="auto"/>
        <w:ind w:firstLine="540"/>
        <w:rPr>
          <w:rFonts w:ascii="Times New Roman" w:hAnsi="Times New Roman" w:cs="Times New Roman"/>
          <w:sz w:val="28"/>
          <w:szCs w:val="28"/>
        </w:rPr>
      </w:pPr>
      <w:r w:rsidRPr="006315B6">
        <w:rPr>
          <w:rFonts w:ascii="Times New Roman" w:hAnsi="Times New Roman" w:cs="Times New Roman"/>
          <w:sz w:val="28"/>
          <w:szCs w:val="28"/>
        </w:rPr>
        <w:t>2016 год – 2 088,8 тыс. рублей;</w:t>
      </w:r>
    </w:p>
    <w:p w:rsidR="00D83E37" w:rsidRPr="006315B6" w:rsidRDefault="00D83E37" w:rsidP="008A6A05">
      <w:pPr>
        <w:widowControl w:val="0"/>
        <w:autoSpaceDE w:val="0"/>
        <w:autoSpaceDN w:val="0"/>
        <w:adjustRightInd w:val="0"/>
        <w:spacing w:after="0" w:line="240" w:lineRule="auto"/>
        <w:ind w:firstLine="540"/>
        <w:rPr>
          <w:rFonts w:ascii="Times New Roman" w:hAnsi="Times New Roman" w:cs="Times New Roman"/>
          <w:sz w:val="28"/>
          <w:szCs w:val="28"/>
        </w:rPr>
      </w:pPr>
      <w:r w:rsidRPr="006315B6">
        <w:rPr>
          <w:rFonts w:ascii="Times New Roman" w:hAnsi="Times New Roman" w:cs="Times New Roman"/>
          <w:sz w:val="28"/>
          <w:szCs w:val="28"/>
        </w:rPr>
        <w:t>2017 год – 2 398,8 тыс. рублей;</w:t>
      </w:r>
    </w:p>
    <w:p w:rsidR="00D83E37" w:rsidRPr="006315B6" w:rsidRDefault="00D83E37" w:rsidP="008A6A05">
      <w:pPr>
        <w:widowControl w:val="0"/>
        <w:autoSpaceDE w:val="0"/>
        <w:autoSpaceDN w:val="0"/>
        <w:adjustRightInd w:val="0"/>
        <w:spacing w:after="0" w:line="240" w:lineRule="auto"/>
        <w:ind w:firstLine="540"/>
        <w:rPr>
          <w:rFonts w:ascii="Times New Roman" w:hAnsi="Times New Roman" w:cs="Times New Roman"/>
          <w:sz w:val="28"/>
          <w:szCs w:val="28"/>
        </w:rPr>
      </w:pPr>
      <w:r w:rsidRPr="006315B6">
        <w:rPr>
          <w:rFonts w:ascii="Times New Roman" w:hAnsi="Times New Roman" w:cs="Times New Roman"/>
          <w:sz w:val="28"/>
          <w:szCs w:val="28"/>
        </w:rPr>
        <w:t>2018 год – 2 755,0 тыс. рублей;</w:t>
      </w:r>
    </w:p>
    <w:p w:rsidR="00D83E37" w:rsidRPr="00A151FC" w:rsidRDefault="00D83E37" w:rsidP="008A6A05">
      <w:pPr>
        <w:widowControl w:val="0"/>
        <w:autoSpaceDE w:val="0"/>
        <w:autoSpaceDN w:val="0"/>
        <w:adjustRightInd w:val="0"/>
        <w:spacing w:after="0" w:line="240" w:lineRule="auto"/>
        <w:ind w:firstLine="540"/>
        <w:rPr>
          <w:rFonts w:ascii="Times New Roman" w:hAnsi="Times New Roman" w:cs="Times New Roman"/>
          <w:sz w:val="28"/>
          <w:szCs w:val="28"/>
        </w:rPr>
      </w:pPr>
      <w:r w:rsidRPr="00A151FC">
        <w:rPr>
          <w:rFonts w:ascii="Times New Roman" w:hAnsi="Times New Roman" w:cs="Times New Roman"/>
          <w:sz w:val="28"/>
          <w:szCs w:val="28"/>
        </w:rPr>
        <w:t>2019 год – 5</w:t>
      </w:r>
      <w:r>
        <w:rPr>
          <w:rFonts w:ascii="Times New Roman" w:hAnsi="Times New Roman" w:cs="Times New Roman"/>
          <w:sz w:val="28"/>
          <w:szCs w:val="28"/>
        </w:rPr>
        <w:t xml:space="preserve"> </w:t>
      </w:r>
      <w:r w:rsidRPr="00A151FC">
        <w:rPr>
          <w:rFonts w:ascii="Times New Roman" w:hAnsi="Times New Roman" w:cs="Times New Roman"/>
          <w:sz w:val="28"/>
          <w:szCs w:val="28"/>
        </w:rPr>
        <w:t>652,3 тыс. рублей;</w:t>
      </w:r>
    </w:p>
    <w:p w:rsidR="00D83E37" w:rsidRPr="006315B6" w:rsidRDefault="00D83E37" w:rsidP="008A6A0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51FC">
        <w:rPr>
          <w:rFonts w:ascii="Times New Roman" w:hAnsi="Times New Roman" w:cs="Times New Roman"/>
          <w:sz w:val="28"/>
          <w:szCs w:val="28"/>
        </w:rPr>
        <w:t>2020 год –7</w:t>
      </w:r>
      <w:r>
        <w:rPr>
          <w:rFonts w:ascii="Times New Roman" w:hAnsi="Times New Roman" w:cs="Times New Roman"/>
          <w:sz w:val="28"/>
          <w:szCs w:val="28"/>
        </w:rPr>
        <w:t xml:space="preserve"> </w:t>
      </w:r>
      <w:r w:rsidRPr="00A151FC">
        <w:rPr>
          <w:rFonts w:ascii="Times New Roman" w:hAnsi="Times New Roman" w:cs="Times New Roman"/>
          <w:sz w:val="28"/>
          <w:szCs w:val="28"/>
        </w:rPr>
        <w:t>922,5 тыс. рублей.</w:t>
      </w:r>
    </w:p>
    <w:p w:rsidR="00D83E37" w:rsidRDefault="00D83E37" w:rsidP="008A6A0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D83E37" w:rsidRPr="006315B6" w:rsidRDefault="00D83E37" w:rsidP="008A6A0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5B6">
        <w:rPr>
          <w:rFonts w:ascii="Times New Roman" w:hAnsi="Times New Roman" w:cs="Times New Roman"/>
          <w:sz w:val="28"/>
          <w:szCs w:val="28"/>
        </w:rPr>
        <w:t xml:space="preserve">Объем областных бюджетных ассигнований Подпрограммы на 2014 - 2020 годы составит </w:t>
      </w:r>
      <w:r w:rsidRPr="00B7057E">
        <w:rPr>
          <w:rFonts w:ascii="Times New Roman" w:hAnsi="Times New Roman" w:cs="Times New Roman"/>
          <w:sz w:val="28"/>
          <w:szCs w:val="28"/>
        </w:rPr>
        <w:t>121 000 тыс</w:t>
      </w:r>
      <w:r w:rsidRPr="006315B6">
        <w:rPr>
          <w:rFonts w:ascii="Times New Roman" w:hAnsi="Times New Roman" w:cs="Times New Roman"/>
          <w:sz w:val="28"/>
          <w:szCs w:val="28"/>
        </w:rPr>
        <w:t>. рублей, в том числе по годам:</w:t>
      </w:r>
    </w:p>
    <w:p w:rsidR="00D83E37" w:rsidRPr="006315B6" w:rsidRDefault="00D83E37" w:rsidP="008A6A05">
      <w:pPr>
        <w:widowControl w:val="0"/>
        <w:autoSpaceDE w:val="0"/>
        <w:autoSpaceDN w:val="0"/>
        <w:adjustRightInd w:val="0"/>
        <w:spacing w:after="0" w:line="240" w:lineRule="auto"/>
        <w:ind w:firstLine="540"/>
        <w:rPr>
          <w:rFonts w:ascii="Times New Roman" w:hAnsi="Times New Roman" w:cs="Times New Roman"/>
          <w:sz w:val="28"/>
          <w:szCs w:val="28"/>
        </w:rPr>
      </w:pPr>
      <w:r w:rsidRPr="006315B6">
        <w:rPr>
          <w:rFonts w:ascii="Times New Roman" w:hAnsi="Times New Roman" w:cs="Times New Roman"/>
          <w:sz w:val="28"/>
          <w:szCs w:val="28"/>
        </w:rPr>
        <w:t>2015 год – 0 тыс. рублей;</w:t>
      </w:r>
    </w:p>
    <w:p w:rsidR="00D83E37" w:rsidRPr="006315B6" w:rsidRDefault="00D83E37" w:rsidP="008A6A05">
      <w:pPr>
        <w:widowControl w:val="0"/>
        <w:autoSpaceDE w:val="0"/>
        <w:autoSpaceDN w:val="0"/>
        <w:adjustRightInd w:val="0"/>
        <w:spacing w:after="0" w:line="240" w:lineRule="auto"/>
        <w:ind w:firstLine="540"/>
        <w:rPr>
          <w:rFonts w:ascii="Times New Roman" w:hAnsi="Times New Roman" w:cs="Times New Roman"/>
          <w:sz w:val="28"/>
          <w:szCs w:val="28"/>
        </w:rPr>
      </w:pPr>
      <w:r w:rsidRPr="006315B6">
        <w:rPr>
          <w:rFonts w:ascii="Times New Roman" w:hAnsi="Times New Roman" w:cs="Times New Roman"/>
          <w:sz w:val="28"/>
          <w:szCs w:val="28"/>
        </w:rPr>
        <w:t xml:space="preserve">2016 год – </w:t>
      </w:r>
      <w:r>
        <w:rPr>
          <w:rFonts w:ascii="Times New Roman" w:hAnsi="Times New Roman" w:cs="Times New Roman"/>
          <w:sz w:val="28"/>
          <w:szCs w:val="28"/>
        </w:rPr>
        <w:t>0</w:t>
      </w:r>
      <w:r w:rsidRPr="006315B6">
        <w:rPr>
          <w:rFonts w:ascii="Times New Roman" w:hAnsi="Times New Roman" w:cs="Times New Roman"/>
          <w:sz w:val="28"/>
          <w:szCs w:val="28"/>
        </w:rPr>
        <w:t xml:space="preserve"> тыс. рублей;</w:t>
      </w:r>
    </w:p>
    <w:p w:rsidR="00D83E37" w:rsidRPr="006315B6" w:rsidRDefault="00D83E37" w:rsidP="008A6A05">
      <w:pPr>
        <w:widowControl w:val="0"/>
        <w:autoSpaceDE w:val="0"/>
        <w:autoSpaceDN w:val="0"/>
        <w:adjustRightInd w:val="0"/>
        <w:spacing w:after="0" w:line="240" w:lineRule="auto"/>
        <w:ind w:firstLine="540"/>
        <w:rPr>
          <w:rFonts w:ascii="Times New Roman" w:hAnsi="Times New Roman" w:cs="Times New Roman"/>
          <w:sz w:val="28"/>
          <w:szCs w:val="28"/>
        </w:rPr>
      </w:pPr>
      <w:r w:rsidRPr="006315B6">
        <w:rPr>
          <w:rFonts w:ascii="Times New Roman" w:hAnsi="Times New Roman" w:cs="Times New Roman"/>
          <w:sz w:val="28"/>
          <w:szCs w:val="28"/>
        </w:rPr>
        <w:t xml:space="preserve">2017 год – </w:t>
      </w:r>
      <w:r>
        <w:rPr>
          <w:rFonts w:ascii="Times New Roman" w:hAnsi="Times New Roman" w:cs="Times New Roman"/>
          <w:sz w:val="28"/>
          <w:szCs w:val="28"/>
        </w:rPr>
        <w:t>0</w:t>
      </w:r>
      <w:r w:rsidRPr="006315B6">
        <w:rPr>
          <w:rFonts w:ascii="Times New Roman" w:hAnsi="Times New Roman" w:cs="Times New Roman"/>
          <w:sz w:val="28"/>
          <w:szCs w:val="28"/>
        </w:rPr>
        <w:t xml:space="preserve"> тыс. рублей;</w:t>
      </w:r>
    </w:p>
    <w:p w:rsidR="00D83E37" w:rsidRPr="006315B6" w:rsidRDefault="00D83E37" w:rsidP="008A6A05">
      <w:pPr>
        <w:widowControl w:val="0"/>
        <w:autoSpaceDE w:val="0"/>
        <w:autoSpaceDN w:val="0"/>
        <w:adjustRightInd w:val="0"/>
        <w:spacing w:after="0" w:line="240" w:lineRule="auto"/>
        <w:ind w:firstLine="540"/>
        <w:rPr>
          <w:rFonts w:ascii="Times New Roman" w:hAnsi="Times New Roman" w:cs="Times New Roman"/>
          <w:sz w:val="28"/>
          <w:szCs w:val="28"/>
        </w:rPr>
      </w:pPr>
      <w:r w:rsidRPr="006315B6">
        <w:rPr>
          <w:rFonts w:ascii="Times New Roman" w:hAnsi="Times New Roman" w:cs="Times New Roman"/>
          <w:sz w:val="28"/>
          <w:szCs w:val="28"/>
        </w:rPr>
        <w:t xml:space="preserve">2018 год – </w:t>
      </w:r>
      <w:r>
        <w:rPr>
          <w:rFonts w:ascii="Times New Roman" w:hAnsi="Times New Roman" w:cs="Times New Roman"/>
          <w:sz w:val="28"/>
          <w:szCs w:val="28"/>
        </w:rPr>
        <w:t>0</w:t>
      </w:r>
      <w:r w:rsidRPr="006315B6">
        <w:rPr>
          <w:rFonts w:ascii="Times New Roman" w:hAnsi="Times New Roman" w:cs="Times New Roman"/>
          <w:sz w:val="28"/>
          <w:szCs w:val="28"/>
        </w:rPr>
        <w:t xml:space="preserve"> тыс. рублей;</w:t>
      </w:r>
    </w:p>
    <w:p w:rsidR="00D83E37" w:rsidRPr="00B7057E" w:rsidRDefault="00D83E37" w:rsidP="008A6A05">
      <w:pPr>
        <w:widowControl w:val="0"/>
        <w:autoSpaceDE w:val="0"/>
        <w:autoSpaceDN w:val="0"/>
        <w:adjustRightInd w:val="0"/>
        <w:spacing w:after="0" w:line="240" w:lineRule="auto"/>
        <w:ind w:firstLine="540"/>
        <w:rPr>
          <w:rFonts w:ascii="Times New Roman" w:hAnsi="Times New Roman" w:cs="Times New Roman"/>
          <w:sz w:val="28"/>
          <w:szCs w:val="28"/>
        </w:rPr>
      </w:pPr>
      <w:r w:rsidRPr="00B7057E">
        <w:rPr>
          <w:rFonts w:ascii="Times New Roman" w:hAnsi="Times New Roman" w:cs="Times New Roman"/>
          <w:sz w:val="28"/>
          <w:szCs w:val="28"/>
        </w:rPr>
        <w:t>2019 год – 44 482тыс. рублей;</w:t>
      </w:r>
    </w:p>
    <w:p w:rsidR="00D83E37" w:rsidRPr="00B7057E" w:rsidRDefault="00D83E37" w:rsidP="008A6A05">
      <w:pPr>
        <w:pStyle w:val="ListParagraph"/>
        <w:widowControl w:val="0"/>
        <w:numPr>
          <w:ilvl w:val="0"/>
          <w:numId w:val="13"/>
        </w:numPr>
        <w:autoSpaceDE w:val="0"/>
        <w:autoSpaceDN w:val="0"/>
        <w:adjustRightInd w:val="0"/>
        <w:spacing w:after="0" w:line="240" w:lineRule="auto"/>
        <w:jc w:val="both"/>
        <w:rPr>
          <w:rFonts w:ascii="Times New Roman" w:hAnsi="Times New Roman" w:cs="Times New Roman"/>
          <w:sz w:val="28"/>
          <w:szCs w:val="28"/>
        </w:rPr>
      </w:pPr>
      <w:r w:rsidRPr="00B7057E">
        <w:rPr>
          <w:rFonts w:ascii="Times New Roman" w:hAnsi="Times New Roman" w:cs="Times New Roman"/>
          <w:sz w:val="28"/>
          <w:szCs w:val="28"/>
        </w:rPr>
        <w:t>год – 76 518 тыс. рублей.</w:t>
      </w:r>
    </w:p>
    <w:p w:rsidR="00D83E37" w:rsidRDefault="00D83E37" w:rsidP="00B7057E">
      <w:pPr>
        <w:autoSpaceDE w:val="0"/>
        <w:autoSpaceDN w:val="0"/>
        <w:adjustRightInd w:val="0"/>
        <w:spacing w:after="0"/>
        <w:ind w:left="2058"/>
        <w:outlineLvl w:val="1"/>
        <w:rPr>
          <w:rFonts w:ascii="Times New Roman" w:hAnsi="Times New Roman" w:cs="Times New Roman"/>
          <w:sz w:val="28"/>
          <w:szCs w:val="28"/>
        </w:rPr>
      </w:pPr>
    </w:p>
    <w:p w:rsidR="00D83E37" w:rsidRPr="00B7057E" w:rsidRDefault="00D83E37" w:rsidP="00B7057E">
      <w:pPr>
        <w:autoSpaceDE w:val="0"/>
        <w:autoSpaceDN w:val="0"/>
        <w:adjustRightInd w:val="0"/>
        <w:spacing w:after="0"/>
        <w:ind w:left="2058"/>
        <w:outlineLvl w:val="1"/>
        <w:rPr>
          <w:rFonts w:ascii="Times New Roman" w:hAnsi="Times New Roman" w:cs="Times New Roman"/>
          <w:sz w:val="28"/>
          <w:szCs w:val="28"/>
        </w:rPr>
      </w:pPr>
    </w:p>
    <w:p w:rsidR="00D83E37" w:rsidRPr="008A6A05" w:rsidRDefault="00D83E37" w:rsidP="008A6A05">
      <w:pPr>
        <w:pStyle w:val="ListParagraph"/>
        <w:autoSpaceDE w:val="0"/>
        <w:autoSpaceDN w:val="0"/>
        <w:adjustRightInd w:val="0"/>
        <w:spacing w:after="0"/>
        <w:ind w:left="1698"/>
        <w:outlineLvl w:val="1"/>
        <w:rPr>
          <w:rFonts w:ascii="Times New Roman" w:hAnsi="Times New Roman" w:cs="Times New Roman"/>
          <w:sz w:val="28"/>
          <w:szCs w:val="28"/>
        </w:rPr>
      </w:pPr>
      <w:r w:rsidRPr="008A6A05">
        <w:rPr>
          <w:rFonts w:ascii="Times New Roman" w:hAnsi="Times New Roman" w:cs="Times New Roman"/>
          <w:sz w:val="28"/>
          <w:szCs w:val="28"/>
        </w:rPr>
        <w:t xml:space="preserve"> </w:t>
      </w:r>
    </w:p>
    <w:p w:rsidR="00D83E37" w:rsidRPr="006315B6" w:rsidRDefault="00D83E37" w:rsidP="005A6C3D">
      <w:pPr>
        <w:spacing w:after="0"/>
        <w:rPr>
          <w:rFonts w:ascii="Times New Roman" w:hAnsi="Times New Roman" w:cs="Times New Roman"/>
          <w:sz w:val="28"/>
          <w:szCs w:val="28"/>
        </w:rPr>
      </w:pPr>
      <w:r w:rsidRPr="006315B6">
        <w:rPr>
          <w:rFonts w:ascii="Times New Roman" w:hAnsi="Times New Roman" w:cs="Times New Roman"/>
          <w:sz w:val="28"/>
          <w:szCs w:val="28"/>
        </w:rPr>
        <w:br w:type="page"/>
      </w:r>
    </w:p>
    <w:p w:rsidR="00D83E37" w:rsidRPr="006315B6" w:rsidRDefault="00D83E37" w:rsidP="00064242">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26" w:name="Par1293"/>
      <w:bookmarkEnd w:id="26"/>
      <w:r w:rsidRPr="006315B6">
        <w:rPr>
          <w:rFonts w:ascii="Times New Roman" w:hAnsi="Times New Roman" w:cs="Times New Roman"/>
          <w:sz w:val="28"/>
          <w:szCs w:val="28"/>
        </w:rPr>
        <w:t>Подпрограмма</w:t>
      </w:r>
    </w:p>
    <w:p w:rsidR="00D83E37" w:rsidRPr="006315B6" w:rsidRDefault="00D83E37" w:rsidP="00064242">
      <w:pPr>
        <w:widowControl w:val="0"/>
        <w:autoSpaceDE w:val="0"/>
        <w:autoSpaceDN w:val="0"/>
        <w:adjustRightInd w:val="0"/>
        <w:spacing w:after="0" w:line="240" w:lineRule="auto"/>
        <w:jc w:val="right"/>
        <w:rPr>
          <w:rFonts w:ascii="Times New Roman" w:hAnsi="Times New Roman" w:cs="Times New Roman"/>
          <w:sz w:val="28"/>
          <w:szCs w:val="28"/>
        </w:rPr>
      </w:pPr>
      <w:r w:rsidRPr="006315B6">
        <w:rPr>
          <w:rFonts w:ascii="Times New Roman" w:hAnsi="Times New Roman" w:cs="Times New Roman"/>
          <w:sz w:val="28"/>
          <w:szCs w:val="28"/>
        </w:rPr>
        <w:t>муниципальной программы</w:t>
      </w:r>
    </w:p>
    <w:p w:rsidR="00D83E37" w:rsidRPr="006315B6" w:rsidRDefault="00D83E37" w:rsidP="00064242">
      <w:pPr>
        <w:widowControl w:val="0"/>
        <w:autoSpaceDE w:val="0"/>
        <w:autoSpaceDN w:val="0"/>
        <w:adjustRightInd w:val="0"/>
        <w:spacing w:after="0" w:line="240" w:lineRule="auto"/>
        <w:jc w:val="right"/>
        <w:rPr>
          <w:rFonts w:ascii="Times New Roman" w:hAnsi="Times New Roman" w:cs="Times New Roman"/>
          <w:sz w:val="28"/>
          <w:szCs w:val="28"/>
        </w:rPr>
      </w:pPr>
      <w:r w:rsidRPr="006315B6">
        <w:rPr>
          <w:rFonts w:ascii="Times New Roman" w:hAnsi="Times New Roman" w:cs="Times New Roman"/>
          <w:sz w:val="28"/>
          <w:szCs w:val="28"/>
        </w:rPr>
        <w:t>«Развитие физической культуры, спорта</w:t>
      </w:r>
    </w:p>
    <w:p w:rsidR="00D83E37" w:rsidRPr="006315B6" w:rsidRDefault="00D83E37" w:rsidP="00064242">
      <w:pPr>
        <w:widowControl w:val="0"/>
        <w:autoSpaceDE w:val="0"/>
        <w:autoSpaceDN w:val="0"/>
        <w:adjustRightInd w:val="0"/>
        <w:spacing w:after="0" w:line="240" w:lineRule="auto"/>
        <w:jc w:val="right"/>
        <w:rPr>
          <w:rFonts w:ascii="Times New Roman" w:hAnsi="Times New Roman" w:cs="Times New Roman"/>
          <w:sz w:val="28"/>
          <w:szCs w:val="28"/>
        </w:rPr>
      </w:pPr>
      <w:r w:rsidRPr="006315B6">
        <w:rPr>
          <w:rFonts w:ascii="Times New Roman" w:hAnsi="Times New Roman" w:cs="Times New Roman"/>
          <w:sz w:val="28"/>
          <w:szCs w:val="28"/>
        </w:rPr>
        <w:t>и молодежной политики в городском округе</w:t>
      </w:r>
    </w:p>
    <w:p w:rsidR="00D83E37" w:rsidRPr="006315B6" w:rsidRDefault="00D83E37" w:rsidP="00064242">
      <w:pPr>
        <w:widowControl w:val="0"/>
        <w:autoSpaceDE w:val="0"/>
        <w:autoSpaceDN w:val="0"/>
        <w:adjustRightInd w:val="0"/>
        <w:spacing w:after="0" w:line="240" w:lineRule="auto"/>
        <w:jc w:val="right"/>
        <w:rPr>
          <w:rFonts w:ascii="Times New Roman" w:hAnsi="Times New Roman" w:cs="Times New Roman"/>
          <w:sz w:val="28"/>
          <w:szCs w:val="28"/>
        </w:rPr>
      </w:pPr>
      <w:r w:rsidRPr="006315B6">
        <w:rPr>
          <w:rFonts w:ascii="Times New Roman" w:hAnsi="Times New Roman" w:cs="Times New Roman"/>
          <w:sz w:val="28"/>
          <w:szCs w:val="28"/>
        </w:rPr>
        <w:t>«Александровск-Сахалинский район»</w:t>
      </w:r>
    </w:p>
    <w:p w:rsidR="00D83E37" w:rsidRPr="006315B6" w:rsidRDefault="00D83E37" w:rsidP="00064242">
      <w:pPr>
        <w:widowControl w:val="0"/>
        <w:autoSpaceDE w:val="0"/>
        <w:autoSpaceDN w:val="0"/>
        <w:adjustRightInd w:val="0"/>
        <w:spacing w:after="0" w:line="240" w:lineRule="auto"/>
        <w:jc w:val="right"/>
        <w:rPr>
          <w:rFonts w:ascii="Times New Roman" w:hAnsi="Times New Roman" w:cs="Times New Roman"/>
          <w:sz w:val="28"/>
          <w:szCs w:val="28"/>
        </w:rPr>
      </w:pPr>
      <w:r w:rsidRPr="006315B6">
        <w:rPr>
          <w:rFonts w:ascii="Times New Roman" w:hAnsi="Times New Roman" w:cs="Times New Roman"/>
          <w:sz w:val="28"/>
          <w:szCs w:val="28"/>
        </w:rPr>
        <w:t xml:space="preserve">на 2015 - 2020 годы», утвержденной </w:t>
      </w:r>
    </w:p>
    <w:p w:rsidR="00D83E37" w:rsidRPr="006315B6" w:rsidRDefault="00D83E37" w:rsidP="00064242">
      <w:pPr>
        <w:widowControl w:val="0"/>
        <w:autoSpaceDE w:val="0"/>
        <w:autoSpaceDN w:val="0"/>
        <w:adjustRightInd w:val="0"/>
        <w:spacing w:after="0" w:line="240" w:lineRule="auto"/>
        <w:jc w:val="right"/>
        <w:rPr>
          <w:rFonts w:ascii="Times New Roman" w:hAnsi="Times New Roman" w:cs="Times New Roman"/>
          <w:sz w:val="28"/>
          <w:szCs w:val="28"/>
        </w:rPr>
      </w:pPr>
      <w:r w:rsidRPr="006315B6">
        <w:rPr>
          <w:rFonts w:ascii="Times New Roman" w:hAnsi="Times New Roman" w:cs="Times New Roman"/>
          <w:sz w:val="28"/>
          <w:szCs w:val="28"/>
        </w:rPr>
        <w:t xml:space="preserve">постановлением администрации </w:t>
      </w:r>
    </w:p>
    <w:p w:rsidR="00D83E37" w:rsidRPr="006315B6" w:rsidRDefault="00D83E37" w:rsidP="00064242">
      <w:pPr>
        <w:widowControl w:val="0"/>
        <w:autoSpaceDE w:val="0"/>
        <w:autoSpaceDN w:val="0"/>
        <w:adjustRightInd w:val="0"/>
        <w:spacing w:after="0" w:line="240" w:lineRule="auto"/>
        <w:jc w:val="right"/>
        <w:rPr>
          <w:rFonts w:ascii="Times New Roman" w:hAnsi="Times New Roman" w:cs="Times New Roman"/>
          <w:sz w:val="28"/>
          <w:szCs w:val="28"/>
        </w:rPr>
      </w:pPr>
      <w:r w:rsidRPr="006315B6">
        <w:rPr>
          <w:rFonts w:ascii="Times New Roman" w:hAnsi="Times New Roman" w:cs="Times New Roman"/>
          <w:sz w:val="28"/>
          <w:szCs w:val="28"/>
        </w:rPr>
        <w:t>ГО «Александровск-сахалинский район»</w:t>
      </w:r>
    </w:p>
    <w:p w:rsidR="00D83E37" w:rsidRPr="006315B6" w:rsidRDefault="00D83E37" w:rsidP="00FF0CB8">
      <w:pPr>
        <w:widowControl w:val="0"/>
        <w:autoSpaceDE w:val="0"/>
        <w:autoSpaceDN w:val="0"/>
        <w:adjustRightInd w:val="0"/>
        <w:spacing w:after="0" w:line="240" w:lineRule="auto"/>
        <w:jc w:val="right"/>
        <w:rPr>
          <w:rFonts w:ascii="Times New Roman" w:hAnsi="Times New Roman" w:cs="Times New Roman"/>
          <w:sz w:val="28"/>
          <w:szCs w:val="28"/>
        </w:rPr>
      </w:pPr>
      <w:r w:rsidRPr="006315B6">
        <w:rPr>
          <w:rFonts w:ascii="Times New Roman" w:hAnsi="Times New Roman" w:cs="Times New Roman"/>
          <w:sz w:val="28"/>
          <w:szCs w:val="28"/>
        </w:rPr>
        <w:t xml:space="preserve">от </w:t>
      </w:r>
      <w:r>
        <w:rPr>
          <w:rFonts w:ascii="Times New Roman" w:hAnsi="Times New Roman" w:cs="Times New Roman"/>
          <w:sz w:val="28"/>
          <w:szCs w:val="28"/>
        </w:rPr>
        <w:t>14.07.2014 г. № 284</w:t>
      </w:r>
    </w:p>
    <w:p w:rsidR="00D83E37" w:rsidRDefault="00D83E37" w:rsidP="004E25AE">
      <w:pPr>
        <w:widowControl w:val="0"/>
        <w:autoSpaceDE w:val="0"/>
        <w:autoSpaceDN w:val="0"/>
        <w:adjustRightInd w:val="0"/>
        <w:spacing w:after="0" w:line="240" w:lineRule="auto"/>
        <w:jc w:val="center"/>
        <w:rPr>
          <w:rFonts w:ascii="Times New Roman" w:hAnsi="Times New Roman" w:cs="Times New Roman"/>
          <w:b/>
          <w:bCs/>
          <w:caps/>
          <w:sz w:val="28"/>
          <w:szCs w:val="28"/>
        </w:rPr>
      </w:pPr>
      <w:bookmarkStart w:id="27" w:name="Par1311"/>
      <w:bookmarkEnd w:id="27"/>
    </w:p>
    <w:p w:rsidR="00D83E37" w:rsidRDefault="00D83E37" w:rsidP="004E25AE">
      <w:pPr>
        <w:widowControl w:val="0"/>
        <w:autoSpaceDE w:val="0"/>
        <w:autoSpaceDN w:val="0"/>
        <w:adjustRightInd w:val="0"/>
        <w:spacing w:after="0" w:line="240" w:lineRule="auto"/>
        <w:jc w:val="center"/>
        <w:rPr>
          <w:rFonts w:ascii="Times New Roman" w:hAnsi="Times New Roman" w:cs="Times New Roman"/>
          <w:b/>
          <w:bCs/>
          <w:caps/>
          <w:sz w:val="28"/>
          <w:szCs w:val="28"/>
        </w:rPr>
      </w:pPr>
      <w:r w:rsidRPr="00F1450F">
        <w:rPr>
          <w:rFonts w:ascii="Times New Roman" w:hAnsi="Times New Roman" w:cs="Times New Roman"/>
          <w:b/>
          <w:bCs/>
          <w:caps/>
          <w:sz w:val="28"/>
          <w:szCs w:val="28"/>
        </w:rPr>
        <w:t>ПАСПОРТ</w:t>
      </w:r>
      <w:r>
        <w:rPr>
          <w:rFonts w:ascii="Times New Roman" w:hAnsi="Times New Roman" w:cs="Times New Roman"/>
          <w:b/>
          <w:bCs/>
          <w:caps/>
          <w:sz w:val="28"/>
          <w:szCs w:val="28"/>
        </w:rPr>
        <w:t xml:space="preserve"> ПОДПРОГРАММЫ</w:t>
      </w:r>
    </w:p>
    <w:p w:rsidR="00D83E37" w:rsidRPr="00213369" w:rsidRDefault="00D83E37" w:rsidP="004E25AE">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w:t>
      </w:r>
      <w:r w:rsidRPr="00213369">
        <w:rPr>
          <w:rFonts w:ascii="Times New Roman" w:hAnsi="Times New Roman" w:cs="Times New Roman"/>
          <w:b/>
          <w:bCs/>
          <w:sz w:val="28"/>
          <w:szCs w:val="28"/>
        </w:rPr>
        <w:t>униципальной программы</w:t>
      </w:r>
    </w:p>
    <w:p w:rsidR="00D83E37" w:rsidRDefault="00D83E37" w:rsidP="004E25AE">
      <w:pPr>
        <w:widowControl w:val="0"/>
        <w:autoSpaceDE w:val="0"/>
        <w:autoSpaceDN w:val="0"/>
        <w:adjustRightInd w:val="0"/>
        <w:spacing w:after="0" w:line="240" w:lineRule="auto"/>
        <w:jc w:val="center"/>
        <w:rPr>
          <w:rFonts w:ascii="Times New Roman" w:hAnsi="Times New Roman" w:cs="Times New Roman"/>
          <w:b/>
          <w:bCs/>
          <w:sz w:val="28"/>
          <w:szCs w:val="28"/>
        </w:rPr>
      </w:pPr>
      <w:r w:rsidRPr="00213369">
        <w:rPr>
          <w:rFonts w:ascii="Times New Roman" w:hAnsi="Times New Roman" w:cs="Times New Roman"/>
          <w:b/>
          <w:bCs/>
          <w:sz w:val="28"/>
          <w:szCs w:val="28"/>
        </w:rPr>
        <w:t xml:space="preserve"> «Развитие физической культуры, спорта и молодежной политики</w:t>
      </w:r>
    </w:p>
    <w:p w:rsidR="00D83E37" w:rsidRPr="00213369" w:rsidRDefault="00D83E37" w:rsidP="004E25AE">
      <w:pPr>
        <w:widowControl w:val="0"/>
        <w:autoSpaceDE w:val="0"/>
        <w:autoSpaceDN w:val="0"/>
        <w:adjustRightInd w:val="0"/>
        <w:spacing w:after="0" w:line="240" w:lineRule="auto"/>
        <w:jc w:val="center"/>
        <w:rPr>
          <w:rFonts w:ascii="Times New Roman" w:hAnsi="Times New Roman" w:cs="Times New Roman"/>
          <w:b/>
          <w:bCs/>
          <w:sz w:val="28"/>
          <w:szCs w:val="28"/>
        </w:rPr>
      </w:pPr>
      <w:r w:rsidRPr="00213369">
        <w:rPr>
          <w:rFonts w:ascii="Times New Roman" w:hAnsi="Times New Roman" w:cs="Times New Roman"/>
          <w:b/>
          <w:bCs/>
          <w:sz w:val="28"/>
          <w:szCs w:val="28"/>
        </w:rPr>
        <w:t xml:space="preserve"> в городском округе «Александровск-Сахалинский район» </w:t>
      </w:r>
    </w:p>
    <w:p w:rsidR="00D83E37" w:rsidRPr="006315B6" w:rsidRDefault="00D83E37" w:rsidP="004E25AE">
      <w:pPr>
        <w:widowControl w:val="0"/>
        <w:autoSpaceDE w:val="0"/>
        <w:autoSpaceDN w:val="0"/>
        <w:adjustRightInd w:val="0"/>
        <w:spacing w:after="0" w:line="240" w:lineRule="auto"/>
        <w:jc w:val="center"/>
        <w:rPr>
          <w:rFonts w:ascii="Times New Roman" w:hAnsi="Times New Roman" w:cs="Times New Roman"/>
          <w:b/>
          <w:bCs/>
          <w:sz w:val="28"/>
          <w:szCs w:val="28"/>
        </w:rPr>
      </w:pPr>
      <w:r w:rsidRPr="006315B6">
        <w:rPr>
          <w:rFonts w:ascii="Times New Roman" w:hAnsi="Times New Roman" w:cs="Times New Roman"/>
          <w:b/>
          <w:bCs/>
          <w:sz w:val="28"/>
          <w:szCs w:val="28"/>
        </w:rPr>
        <w:t>на 2015 - 2020 годы»</w:t>
      </w:r>
    </w:p>
    <w:p w:rsidR="00D83E37" w:rsidRPr="006315B6" w:rsidRDefault="00D83E37" w:rsidP="00064242">
      <w:pPr>
        <w:widowControl w:val="0"/>
        <w:autoSpaceDE w:val="0"/>
        <w:autoSpaceDN w:val="0"/>
        <w:adjustRightInd w:val="0"/>
        <w:spacing w:after="0" w:line="240" w:lineRule="auto"/>
        <w:jc w:val="both"/>
        <w:rPr>
          <w:rFonts w:ascii="Times New Roman" w:hAnsi="Times New Roman" w:cs="Times New Roman"/>
          <w:sz w:val="28"/>
          <w:szCs w:val="28"/>
        </w:rPr>
      </w:pPr>
    </w:p>
    <w:tbl>
      <w:tblPr>
        <w:tblW w:w="10349" w:type="dxa"/>
        <w:tblCellSpacing w:w="5" w:type="nil"/>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3686"/>
        <w:gridCol w:w="6663"/>
      </w:tblGrid>
      <w:tr w:rsidR="00D83E37" w:rsidRPr="00D63E36">
        <w:trPr>
          <w:tblCellSpacing w:w="5" w:type="nil"/>
        </w:trPr>
        <w:tc>
          <w:tcPr>
            <w:tcW w:w="3686" w:type="dxa"/>
          </w:tcPr>
          <w:p w:rsidR="00D83E37" w:rsidRPr="00D63E36" w:rsidRDefault="00D83E37" w:rsidP="00064242">
            <w:pPr>
              <w:widowControl w:val="0"/>
              <w:autoSpaceDE w:val="0"/>
              <w:autoSpaceDN w:val="0"/>
              <w:adjustRightInd w:val="0"/>
              <w:spacing w:after="0" w:line="240" w:lineRule="auto"/>
              <w:rPr>
                <w:rFonts w:ascii="Times New Roman" w:hAnsi="Times New Roman" w:cs="Times New Roman"/>
                <w:sz w:val="28"/>
                <w:szCs w:val="28"/>
              </w:rPr>
            </w:pPr>
            <w:r w:rsidRPr="00D63E36">
              <w:rPr>
                <w:rFonts w:ascii="Times New Roman" w:hAnsi="Times New Roman" w:cs="Times New Roman"/>
                <w:sz w:val="28"/>
                <w:szCs w:val="28"/>
              </w:rPr>
              <w:t>Наименование Подпрограммы</w:t>
            </w:r>
          </w:p>
        </w:tc>
        <w:tc>
          <w:tcPr>
            <w:tcW w:w="6663" w:type="dxa"/>
          </w:tcPr>
          <w:p w:rsidR="00D83E37" w:rsidRPr="006315B6" w:rsidRDefault="00D83E37" w:rsidP="00064242">
            <w:pPr>
              <w:spacing w:after="0" w:line="240" w:lineRule="auto"/>
              <w:jc w:val="both"/>
              <w:rPr>
                <w:rFonts w:ascii="Times New Roman" w:hAnsi="Times New Roman" w:cs="Times New Roman"/>
                <w:sz w:val="28"/>
                <w:szCs w:val="28"/>
                <w:lang w:eastAsia="ru-RU"/>
              </w:rPr>
            </w:pPr>
            <w:r w:rsidRPr="00D63E36">
              <w:rPr>
                <w:rFonts w:ascii="Times New Roman" w:hAnsi="Times New Roman" w:cs="Times New Roman"/>
                <w:sz w:val="28"/>
                <w:szCs w:val="28"/>
              </w:rPr>
              <w:t>Развитие молодежной политики в Александровск-Сахалинском районе на 2015 – 2020 годы</w:t>
            </w:r>
          </w:p>
        </w:tc>
      </w:tr>
      <w:tr w:rsidR="00D83E37" w:rsidRPr="00D63E36">
        <w:trPr>
          <w:tblCellSpacing w:w="5" w:type="nil"/>
        </w:trPr>
        <w:tc>
          <w:tcPr>
            <w:tcW w:w="3686" w:type="dxa"/>
          </w:tcPr>
          <w:p w:rsidR="00D83E37" w:rsidRPr="00D63E36" w:rsidRDefault="00D83E37" w:rsidP="008D02E0">
            <w:pPr>
              <w:widowControl w:val="0"/>
              <w:autoSpaceDE w:val="0"/>
              <w:autoSpaceDN w:val="0"/>
              <w:adjustRightInd w:val="0"/>
              <w:spacing w:after="0" w:line="240" w:lineRule="auto"/>
              <w:rPr>
                <w:rFonts w:ascii="Times New Roman" w:hAnsi="Times New Roman" w:cs="Times New Roman"/>
                <w:sz w:val="28"/>
                <w:szCs w:val="28"/>
              </w:rPr>
            </w:pPr>
            <w:r w:rsidRPr="00D63E36">
              <w:rPr>
                <w:rFonts w:ascii="Times New Roman" w:hAnsi="Times New Roman" w:cs="Times New Roman"/>
                <w:sz w:val="28"/>
                <w:szCs w:val="28"/>
              </w:rPr>
              <w:t>Ответственный исполнитель Подпрограммы</w:t>
            </w:r>
          </w:p>
        </w:tc>
        <w:tc>
          <w:tcPr>
            <w:tcW w:w="6663" w:type="dxa"/>
          </w:tcPr>
          <w:p w:rsidR="00D83E37" w:rsidRPr="006315B6" w:rsidRDefault="00D83E37" w:rsidP="008D02E0">
            <w:pPr>
              <w:spacing w:after="0" w:line="240" w:lineRule="auto"/>
              <w:jc w:val="both"/>
              <w:rPr>
                <w:rFonts w:ascii="Times New Roman" w:hAnsi="Times New Roman" w:cs="Times New Roman"/>
                <w:sz w:val="28"/>
                <w:szCs w:val="28"/>
                <w:lang w:eastAsia="ru-RU"/>
              </w:rPr>
            </w:pPr>
            <w:r w:rsidRPr="006315B6">
              <w:rPr>
                <w:rFonts w:ascii="Times New Roman" w:hAnsi="Times New Roman" w:cs="Times New Roman"/>
                <w:sz w:val="28"/>
                <w:szCs w:val="28"/>
                <w:lang w:eastAsia="ru-RU"/>
              </w:rPr>
              <w:t>Управление социальной политики ГО «Александровск-Сахалинский район»</w:t>
            </w:r>
          </w:p>
        </w:tc>
      </w:tr>
      <w:tr w:rsidR="00D83E37" w:rsidRPr="00D63E36">
        <w:trPr>
          <w:tblCellSpacing w:w="5" w:type="nil"/>
        </w:trPr>
        <w:tc>
          <w:tcPr>
            <w:tcW w:w="3686" w:type="dxa"/>
          </w:tcPr>
          <w:p w:rsidR="00D83E37" w:rsidRPr="00D63E36" w:rsidRDefault="00D83E37" w:rsidP="00064242">
            <w:pPr>
              <w:widowControl w:val="0"/>
              <w:autoSpaceDE w:val="0"/>
              <w:autoSpaceDN w:val="0"/>
              <w:adjustRightInd w:val="0"/>
              <w:spacing w:after="0" w:line="240" w:lineRule="auto"/>
              <w:rPr>
                <w:rFonts w:ascii="Times New Roman" w:hAnsi="Times New Roman" w:cs="Times New Roman"/>
                <w:sz w:val="28"/>
                <w:szCs w:val="28"/>
              </w:rPr>
            </w:pPr>
            <w:r w:rsidRPr="00D63E36">
              <w:rPr>
                <w:rFonts w:ascii="Times New Roman" w:hAnsi="Times New Roman" w:cs="Times New Roman"/>
                <w:sz w:val="28"/>
                <w:szCs w:val="28"/>
              </w:rPr>
              <w:t>Соисполнители Подпрограммы</w:t>
            </w:r>
          </w:p>
        </w:tc>
        <w:tc>
          <w:tcPr>
            <w:tcW w:w="6663" w:type="dxa"/>
          </w:tcPr>
          <w:p w:rsidR="00D83E37" w:rsidRPr="00D63E36" w:rsidRDefault="00D83E37" w:rsidP="00064242">
            <w:pPr>
              <w:widowControl w:val="0"/>
              <w:autoSpaceDE w:val="0"/>
              <w:autoSpaceDN w:val="0"/>
              <w:adjustRightInd w:val="0"/>
              <w:spacing w:after="0" w:line="240" w:lineRule="auto"/>
              <w:jc w:val="both"/>
              <w:rPr>
                <w:rFonts w:ascii="Times New Roman" w:hAnsi="Times New Roman" w:cs="Times New Roman"/>
                <w:sz w:val="28"/>
                <w:szCs w:val="28"/>
                <w:highlight w:val="yellow"/>
              </w:rPr>
            </w:pPr>
            <w:r w:rsidRPr="00D63E36">
              <w:rPr>
                <w:rFonts w:ascii="Times New Roman" w:hAnsi="Times New Roman" w:cs="Times New Roman"/>
                <w:sz w:val="28"/>
                <w:szCs w:val="28"/>
              </w:rPr>
              <w:t>Учреждения культуры, учебные заведения, общеобразовательные учреждения, учреждения дополнительного образования, детские и молодежные общественные объединения, предприятия и организации  района.</w:t>
            </w:r>
          </w:p>
        </w:tc>
      </w:tr>
      <w:tr w:rsidR="00D83E37" w:rsidRPr="00D63E36">
        <w:trPr>
          <w:tblCellSpacing w:w="5" w:type="nil"/>
        </w:trPr>
        <w:tc>
          <w:tcPr>
            <w:tcW w:w="3686" w:type="dxa"/>
          </w:tcPr>
          <w:p w:rsidR="00D83E37" w:rsidRPr="00D63E36" w:rsidRDefault="00D83E37" w:rsidP="00064242">
            <w:pPr>
              <w:widowControl w:val="0"/>
              <w:autoSpaceDE w:val="0"/>
              <w:autoSpaceDN w:val="0"/>
              <w:adjustRightInd w:val="0"/>
              <w:spacing w:after="0" w:line="240" w:lineRule="auto"/>
              <w:rPr>
                <w:rFonts w:ascii="Times New Roman" w:hAnsi="Times New Roman" w:cs="Times New Roman"/>
                <w:sz w:val="28"/>
                <w:szCs w:val="28"/>
              </w:rPr>
            </w:pPr>
            <w:r w:rsidRPr="00D63E36">
              <w:rPr>
                <w:rFonts w:ascii="Times New Roman" w:hAnsi="Times New Roman" w:cs="Times New Roman"/>
                <w:sz w:val="28"/>
                <w:szCs w:val="28"/>
              </w:rPr>
              <w:t>Цели Подпрограммы</w:t>
            </w:r>
          </w:p>
        </w:tc>
        <w:tc>
          <w:tcPr>
            <w:tcW w:w="6663" w:type="dxa"/>
          </w:tcPr>
          <w:p w:rsidR="00D83E37" w:rsidRPr="00D63E36" w:rsidRDefault="00D83E37" w:rsidP="00064242">
            <w:pPr>
              <w:widowControl w:val="0"/>
              <w:autoSpaceDE w:val="0"/>
              <w:autoSpaceDN w:val="0"/>
              <w:adjustRightInd w:val="0"/>
              <w:spacing w:after="0" w:line="240" w:lineRule="auto"/>
              <w:jc w:val="both"/>
              <w:rPr>
                <w:rFonts w:ascii="Times New Roman" w:hAnsi="Times New Roman" w:cs="Times New Roman"/>
                <w:sz w:val="28"/>
                <w:szCs w:val="28"/>
              </w:rPr>
            </w:pPr>
            <w:r w:rsidRPr="00D63E36">
              <w:rPr>
                <w:rFonts w:ascii="Times New Roman" w:hAnsi="Times New Roman" w:cs="Times New Roman"/>
                <w:sz w:val="28"/>
                <w:szCs w:val="28"/>
              </w:rPr>
              <w:t>Создание условий успешной социализации и эффективной самореализации молодежи и повышение степени ее участия в социально-экономическом, общественно-политическом и социокультурном развитии Александровск-Сахалинского района.</w:t>
            </w:r>
          </w:p>
        </w:tc>
      </w:tr>
      <w:tr w:rsidR="00D83E37" w:rsidRPr="00D63E36">
        <w:trPr>
          <w:tblCellSpacing w:w="5" w:type="nil"/>
        </w:trPr>
        <w:tc>
          <w:tcPr>
            <w:tcW w:w="3686" w:type="dxa"/>
          </w:tcPr>
          <w:p w:rsidR="00D83E37" w:rsidRPr="00D63E36" w:rsidRDefault="00D83E37" w:rsidP="00064242">
            <w:pPr>
              <w:widowControl w:val="0"/>
              <w:autoSpaceDE w:val="0"/>
              <w:autoSpaceDN w:val="0"/>
              <w:adjustRightInd w:val="0"/>
              <w:spacing w:after="0" w:line="240" w:lineRule="auto"/>
              <w:rPr>
                <w:rFonts w:ascii="Times New Roman" w:hAnsi="Times New Roman" w:cs="Times New Roman"/>
                <w:sz w:val="28"/>
                <w:szCs w:val="28"/>
              </w:rPr>
            </w:pPr>
            <w:r w:rsidRPr="00D63E36">
              <w:rPr>
                <w:rFonts w:ascii="Times New Roman" w:hAnsi="Times New Roman" w:cs="Times New Roman"/>
                <w:sz w:val="28"/>
                <w:szCs w:val="28"/>
              </w:rPr>
              <w:t>Задачи Подпрограммы</w:t>
            </w:r>
          </w:p>
        </w:tc>
        <w:tc>
          <w:tcPr>
            <w:tcW w:w="6663" w:type="dxa"/>
          </w:tcPr>
          <w:p w:rsidR="00D83E37" w:rsidRPr="00D63E36" w:rsidRDefault="00D83E37" w:rsidP="0042700A">
            <w:pPr>
              <w:widowControl w:val="0"/>
              <w:numPr>
                <w:ilvl w:val="0"/>
                <w:numId w:val="1"/>
              </w:numPr>
              <w:tabs>
                <w:tab w:val="left" w:pos="351"/>
              </w:tabs>
              <w:autoSpaceDE w:val="0"/>
              <w:autoSpaceDN w:val="0"/>
              <w:adjustRightInd w:val="0"/>
              <w:spacing w:after="0" w:line="240" w:lineRule="auto"/>
              <w:ind w:left="351" w:hanging="351"/>
              <w:rPr>
                <w:rFonts w:ascii="Times New Roman" w:hAnsi="Times New Roman" w:cs="Times New Roman"/>
                <w:sz w:val="28"/>
                <w:szCs w:val="28"/>
              </w:rPr>
            </w:pPr>
            <w:r w:rsidRPr="00D63E36">
              <w:rPr>
                <w:rFonts w:ascii="Times New Roman" w:hAnsi="Times New Roman" w:cs="Times New Roman"/>
                <w:sz w:val="28"/>
                <w:szCs w:val="28"/>
              </w:rPr>
              <w:t>решение социально-экономических проблем молодежи, поддержка молодежи;</w:t>
            </w:r>
          </w:p>
          <w:p w:rsidR="00D83E37" w:rsidRPr="00D63E36" w:rsidRDefault="00D83E37" w:rsidP="0042700A">
            <w:pPr>
              <w:widowControl w:val="0"/>
              <w:numPr>
                <w:ilvl w:val="0"/>
                <w:numId w:val="1"/>
              </w:numPr>
              <w:tabs>
                <w:tab w:val="left" w:pos="351"/>
              </w:tabs>
              <w:autoSpaceDE w:val="0"/>
              <w:autoSpaceDN w:val="0"/>
              <w:adjustRightInd w:val="0"/>
              <w:spacing w:after="0" w:line="240" w:lineRule="auto"/>
              <w:ind w:left="351" w:hanging="351"/>
              <w:rPr>
                <w:rFonts w:ascii="Times New Roman" w:hAnsi="Times New Roman" w:cs="Times New Roman"/>
                <w:sz w:val="28"/>
                <w:szCs w:val="28"/>
              </w:rPr>
            </w:pPr>
            <w:r w:rsidRPr="00D63E36">
              <w:rPr>
                <w:rFonts w:ascii="Times New Roman" w:hAnsi="Times New Roman" w:cs="Times New Roman"/>
                <w:sz w:val="28"/>
                <w:szCs w:val="28"/>
              </w:rPr>
              <w:t>решение вопросов профессионального развития и  деловой активности молодежи;</w:t>
            </w:r>
          </w:p>
          <w:p w:rsidR="00D83E37" w:rsidRPr="00D63E36" w:rsidRDefault="00D83E37" w:rsidP="0042700A">
            <w:pPr>
              <w:widowControl w:val="0"/>
              <w:numPr>
                <w:ilvl w:val="0"/>
                <w:numId w:val="1"/>
              </w:numPr>
              <w:tabs>
                <w:tab w:val="left" w:pos="351"/>
              </w:tabs>
              <w:autoSpaceDE w:val="0"/>
              <w:autoSpaceDN w:val="0"/>
              <w:adjustRightInd w:val="0"/>
              <w:spacing w:after="0" w:line="240" w:lineRule="auto"/>
              <w:ind w:left="351" w:hanging="351"/>
              <w:rPr>
                <w:rFonts w:ascii="Times New Roman" w:hAnsi="Times New Roman" w:cs="Times New Roman"/>
                <w:sz w:val="28"/>
                <w:szCs w:val="28"/>
              </w:rPr>
            </w:pPr>
            <w:r w:rsidRPr="00D63E36">
              <w:rPr>
                <w:rFonts w:ascii="Times New Roman" w:hAnsi="Times New Roman" w:cs="Times New Roman"/>
                <w:sz w:val="28"/>
                <w:szCs w:val="28"/>
              </w:rPr>
              <w:t>интеллектуальное  развитие молодежи;</w:t>
            </w:r>
          </w:p>
          <w:p w:rsidR="00D83E37" w:rsidRPr="00D63E36" w:rsidRDefault="00D83E37" w:rsidP="0042700A">
            <w:pPr>
              <w:widowControl w:val="0"/>
              <w:numPr>
                <w:ilvl w:val="0"/>
                <w:numId w:val="1"/>
              </w:numPr>
              <w:tabs>
                <w:tab w:val="left" w:pos="351"/>
              </w:tabs>
              <w:autoSpaceDE w:val="0"/>
              <w:autoSpaceDN w:val="0"/>
              <w:adjustRightInd w:val="0"/>
              <w:spacing w:after="0" w:line="240" w:lineRule="auto"/>
              <w:ind w:left="351" w:hanging="351"/>
              <w:rPr>
                <w:rFonts w:ascii="Times New Roman" w:hAnsi="Times New Roman" w:cs="Times New Roman"/>
                <w:sz w:val="28"/>
                <w:szCs w:val="28"/>
              </w:rPr>
            </w:pPr>
            <w:r w:rsidRPr="00D63E36">
              <w:rPr>
                <w:rFonts w:ascii="Times New Roman" w:hAnsi="Times New Roman" w:cs="Times New Roman"/>
                <w:sz w:val="28"/>
                <w:szCs w:val="28"/>
              </w:rPr>
              <w:t>развитие художественного и декоративно-прикладного творчества;</w:t>
            </w:r>
          </w:p>
          <w:p w:rsidR="00D83E37" w:rsidRPr="00D63E36" w:rsidRDefault="00D83E37" w:rsidP="0042700A">
            <w:pPr>
              <w:widowControl w:val="0"/>
              <w:numPr>
                <w:ilvl w:val="0"/>
                <w:numId w:val="1"/>
              </w:numPr>
              <w:tabs>
                <w:tab w:val="left" w:pos="351"/>
              </w:tabs>
              <w:autoSpaceDE w:val="0"/>
              <w:autoSpaceDN w:val="0"/>
              <w:adjustRightInd w:val="0"/>
              <w:spacing w:after="0" w:line="240" w:lineRule="auto"/>
              <w:ind w:left="351" w:hanging="351"/>
              <w:rPr>
                <w:rFonts w:ascii="Times New Roman" w:hAnsi="Times New Roman" w:cs="Times New Roman"/>
                <w:sz w:val="28"/>
                <w:szCs w:val="28"/>
              </w:rPr>
            </w:pPr>
            <w:r w:rsidRPr="00D63E36">
              <w:rPr>
                <w:rFonts w:ascii="Times New Roman" w:hAnsi="Times New Roman" w:cs="Times New Roman"/>
                <w:sz w:val="28"/>
                <w:szCs w:val="28"/>
              </w:rPr>
              <w:t>формирование нормативно-правовой базы;</w:t>
            </w:r>
          </w:p>
          <w:p w:rsidR="00D83E37" w:rsidRPr="00D63E36" w:rsidRDefault="00D83E37" w:rsidP="0042700A">
            <w:pPr>
              <w:widowControl w:val="0"/>
              <w:numPr>
                <w:ilvl w:val="0"/>
                <w:numId w:val="1"/>
              </w:numPr>
              <w:tabs>
                <w:tab w:val="left" w:pos="351"/>
              </w:tabs>
              <w:autoSpaceDE w:val="0"/>
              <w:autoSpaceDN w:val="0"/>
              <w:adjustRightInd w:val="0"/>
              <w:spacing w:after="0" w:line="240" w:lineRule="auto"/>
              <w:ind w:left="351" w:hanging="351"/>
              <w:rPr>
                <w:rFonts w:ascii="Times New Roman" w:hAnsi="Times New Roman" w:cs="Times New Roman"/>
                <w:sz w:val="28"/>
                <w:szCs w:val="28"/>
              </w:rPr>
            </w:pPr>
            <w:r w:rsidRPr="00D63E36">
              <w:rPr>
                <w:rFonts w:ascii="Times New Roman" w:hAnsi="Times New Roman" w:cs="Times New Roman"/>
                <w:sz w:val="28"/>
                <w:szCs w:val="28"/>
              </w:rPr>
              <w:t>формирование и развитие личности, обладающей качествами гражданина;</w:t>
            </w:r>
          </w:p>
          <w:p w:rsidR="00D83E37" w:rsidRPr="00D63E36" w:rsidRDefault="00D83E37" w:rsidP="0042700A">
            <w:pPr>
              <w:widowControl w:val="0"/>
              <w:numPr>
                <w:ilvl w:val="0"/>
                <w:numId w:val="1"/>
              </w:numPr>
              <w:tabs>
                <w:tab w:val="left" w:pos="351"/>
              </w:tabs>
              <w:autoSpaceDE w:val="0"/>
              <w:autoSpaceDN w:val="0"/>
              <w:adjustRightInd w:val="0"/>
              <w:spacing w:after="0" w:line="240" w:lineRule="auto"/>
              <w:ind w:left="351" w:hanging="351"/>
              <w:rPr>
                <w:rFonts w:ascii="Times New Roman" w:hAnsi="Times New Roman" w:cs="Times New Roman"/>
                <w:sz w:val="28"/>
                <w:szCs w:val="28"/>
              </w:rPr>
            </w:pPr>
            <w:r w:rsidRPr="00D63E36">
              <w:rPr>
                <w:rFonts w:ascii="Times New Roman" w:hAnsi="Times New Roman" w:cs="Times New Roman"/>
                <w:sz w:val="28"/>
                <w:szCs w:val="28"/>
              </w:rPr>
              <w:t>формирование целостной системы продвижения инициативной и талантливой молодежи;</w:t>
            </w:r>
          </w:p>
          <w:p w:rsidR="00D83E37" w:rsidRPr="00D63E36" w:rsidRDefault="00D83E37" w:rsidP="0042700A">
            <w:pPr>
              <w:widowControl w:val="0"/>
              <w:numPr>
                <w:ilvl w:val="0"/>
                <w:numId w:val="1"/>
              </w:numPr>
              <w:tabs>
                <w:tab w:val="left" w:pos="351"/>
              </w:tabs>
              <w:autoSpaceDE w:val="0"/>
              <w:autoSpaceDN w:val="0"/>
              <w:adjustRightInd w:val="0"/>
              <w:spacing w:after="0" w:line="240" w:lineRule="auto"/>
              <w:ind w:left="351" w:hanging="351"/>
              <w:rPr>
                <w:rFonts w:ascii="Times New Roman" w:hAnsi="Times New Roman" w:cs="Times New Roman"/>
                <w:sz w:val="28"/>
                <w:szCs w:val="28"/>
              </w:rPr>
            </w:pPr>
            <w:r w:rsidRPr="00D63E36">
              <w:rPr>
                <w:rFonts w:ascii="Times New Roman" w:hAnsi="Times New Roman" w:cs="Times New Roman"/>
                <w:sz w:val="28"/>
                <w:szCs w:val="28"/>
              </w:rPr>
              <w:t>создание механизмов поддержки и обеспечение эффективного взаимодействия с молодежными общественными объединениями;</w:t>
            </w:r>
          </w:p>
          <w:p w:rsidR="00D83E37" w:rsidRPr="00D63E36" w:rsidRDefault="00D83E37" w:rsidP="0042700A">
            <w:pPr>
              <w:widowControl w:val="0"/>
              <w:numPr>
                <w:ilvl w:val="0"/>
                <w:numId w:val="1"/>
              </w:numPr>
              <w:tabs>
                <w:tab w:val="left" w:pos="351"/>
              </w:tabs>
              <w:autoSpaceDE w:val="0"/>
              <w:autoSpaceDN w:val="0"/>
              <w:adjustRightInd w:val="0"/>
              <w:spacing w:after="0" w:line="240" w:lineRule="auto"/>
              <w:ind w:left="351" w:hanging="351"/>
              <w:rPr>
                <w:rFonts w:ascii="Times New Roman" w:hAnsi="Times New Roman" w:cs="Times New Roman"/>
                <w:sz w:val="28"/>
                <w:szCs w:val="28"/>
              </w:rPr>
            </w:pPr>
            <w:r w:rsidRPr="00D63E36">
              <w:rPr>
                <w:rFonts w:ascii="Times New Roman" w:hAnsi="Times New Roman" w:cs="Times New Roman"/>
                <w:sz w:val="28"/>
                <w:szCs w:val="28"/>
              </w:rPr>
              <w:t>обеспечение поддержки добровольческих инициатив;</w:t>
            </w:r>
          </w:p>
          <w:p w:rsidR="00D83E37" w:rsidRPr="00D63E36" w:rsidRDefault="00D83E37" w:rsidP="0042700A">
            <w:pPr>
              <w:widowControl w:val="0"/>
              <w:numPr>
                <w:ilvl w:val="0"/>
                <w:numId w:val="1"/>
              </w:numPr>
              <w:tabs>
                <w:tab w:val="left" w:pos="351"/>
              </w:tabs>
              <w:autoSpaceDE w:val="0"/>
              <w:autoSpaceDN w:val="0"/>
              <w:adjustRightInd w:val="0"/>
              <w:spacing w:after="0" w:line="240" w:lineRule="auto"/>
              <w:ind w:left="351" w:hanging="351"/>
              <w:rPr>
                <w:rFonts w:ascii="Times New Roman" w:hAnsi="Times New Roman" w:cs="Times New Roman"/>
                <w:sz w:val="28"/>
                <w:szCs w:val="28"/>
              </w:rPr>
            </w:pPr>
            <w:r w:rsidRPr="00D63E36">
              <w:rPr>
                <w:rFonts w:ascii="Times New Roman" w:hAnsi="Times New Roman" w:cs="Times New Roman"/>
                <w:sz w:val="28"/>
                <w:szCs w:val="28"/>
              </w:rPr>
              <w:t>создание условий для гражданского становления, духовно-нравственного, патриотического воспитания подрастающего поколения;</w:t>
            </w:r>
          </w:p>
          <w:p w:rsidR="00D83E37" w:rsidRPr="00D63E36" w:rsidRDefault="00D83E37" w:rsidP="0042700A">
            <w:pPr>
              <w:widowControl w:val="0"/>
              <w:numPr>
                <w:ilvl w:val="0"/>
                <w:numId w:val="1"/>
              </w:numPr>
              <w:tabs>
                <w:tab w:val="left" w:pos="351"/>
              </w:tabs>
              <w:autoSpaceDE w:val="0"/>
              <w:autoSpaceDN w:val="0"/>
              <w:adjustRightInd w:val="0"/>
              <w:spacing w:after="0" w:line="240" w:lineRule="auto"/>
              <w:ind w:left="351" w:hanging="351"/>
              <w:rPr>
                <w:rFonts w:ascii="Times New Roman" w:hAnsi="Times New Roman" w:cs="Times New Roman"/>
                <w:sz w:val="28"/>
                <w:szCs w:val="28"/>
              </w:rPr>
            </w:pPr>
            <w:r w:rsidRPr="00D63E36">
              <w:rPr>
                <w:rFonts w:ascii="Times New Roman" w:hAnsi="Times New Roman" w:cs="Times New Roman"/>
                <w:sz w:val="28"/>
                <w:szCs w:val="28"/>
              </w:rPr>
              <w:t>создание благоприятных условий для подготовки молодежи к службе в рядах Вооруженных Сил России;</w:t>
            </w:r>
          </w:p>
          <w:p w:rsidR="00D83E37" w:rsidRPr="00D63E36" w:rsidRDefault="00D83E37" w:rsidP="0042700A">
            <w:pPr>
              <w:widowControl w:val="0"/>
              <w:numPr>
                <w:ilvl w:val="0"/>
                <w:numId w:val="1"/>
              </w:numPr>
              <w:tabs>
                <w:tab w:val="left" w:pos="350"/>
              </w:tabs>
              <w:autoSpaceDE w:val="0"/>
              <w:autoSpaceDN w:val="0"/>
              <w:adjustRightInd w:val="0"/>
              <w:spacing w:after="0" w:line="240" w:lineRule="auto"/>
              <w:ind w:left="350" w:hanging="350"/>
              <w:rPr>
                <w:rFonts w:ascii="Times New Roman" w:hAnsi="Times New Roman" w:cs="Times New Roman"/>
                <w:sz w:val="28"/>
                <w:szCs w:val="28"/>
              </w:rPr>
            </w:pPr>
            <w:r w:rsidRPr="00D63E36">
              <w:rPr>
                <w:rFonts w:ascii="Times New Roman" w:hAnsi="Times New Roman" w:cs="Times New Roman"/>
                <w:sz w:val="28"/>
                <w:szCs w:val="28"/>
              </w:rPr>
              <w:t>поддержка деятельности организаций и клубов патриотической направленности.</w:t>
            </w:r>
          </w:p>
        </w:tc>
      </w:tr>
      <w:tr w:rsidR="00D83E37" w:rsidRPr="00D63E36">
        <w:trPr>
          <w:tblCellSpacing w:w="5" w:type="nil"/>
        </w:trPr>
        <w:tc>
          <w:tcPr>
            <w:tcW w:w="3686" w:type="dxa"/>
          </w:tcPr>
          <w:p w:rsidR="00D83E37" w:rsidRPr="00D63E36" w:rsidRDefault="00D83E37" w:rsidP="008D02E0">
            <w:pPr>
              <w:widowControl w:val="0"/>
              <w:autoSpaceDE w:val="0"/>
              <w:autoSpaceDN w:val="0"/>
              <w:adjustRightInd w:val="0"/>
              <w:spacing w:after="0" w:line="240" w:lineRule="auto"/>
              <w:rPr>
                <w:rFonts w:ascii="Times New Roman" w:hAnsi="Times New Roman" w:cs="Times New Roman"/>
                <w:sz w:val="28"/>
                <w:szCs w:val="28"/>
              </w:rPr>
            </w:pPr>
            <w:r w:rsidRPr="00D63E36">
              <w:rPr>
                <w:rFonts w:ascii="Times New Roman" w:hAnsi="Times New Roman" w:cs="Times New Roman"/>
                <w:sz w:val="28"/>
                <w:szCs w:val="28"/>
              </w:rPr>
              <w:t>Этапы и сроки реализации Подпрограммы</w:t>
            </w:r>
          </w:p>
        </w:tc>
        <w:tc>
          <w:tcPr>
            <w:tcW w:w="6663" w:type="dxa"/>
          </w:tcPr>
          <w:p w:rsidR="00D83E37" w:rsidRPr="00D63E36" w:rsidRDefault="00D83E37" w:rsidP="008D02E0">
            <w:pPr>
              <w:widowControl w:val="0"/>
              <w:autoSpaceDE w:val="0"/>
              <w:autoSpaceDN w:val="0"/>
              <w:adjustRightInd w:val="0"/>
              <w:spacing w:after="0" w:line="240" w:lineRule="auto"/>
              <w:jc w:val="both"/>
              <w:rPr>
                <w:rFonts w:ascii="Times New Roman" w:hAnsi="Times New Roman" w:cs="Times New Roman"/>
                <w:sz w:val="28"/>
                <w:szCs w:val="28"/>
              </w:rPr>
            </w:pPr>
            <w:r w:rsidRPr="00D63E36">
              <w:rPr>
                <w:rFonts w:ascii="Times New Roman" w:hAnsi="Times New Roman" w:cs="Times New Roman"/>
                <w:sz w:val="28"/>
                <w:szCs w:val="28"/>
              </w:rPr>
              <w:t>Подпрограмма реализуется в один этап с 2015 по 2020 годы</w:t>
            </w:r>
          </w:p>
        </w:tc>
      </w:tr>
      <w:tr w:rsidR="00D83E37" w:rsidRPr="00D63E36">
        <w:trPr>
          <w:tblCellSpacing w:w="5" w:type="nil"/>
        </w:trPr>
        <w:tc>
          <w:tcPr>
            <w:tcW w:w="3686" w:type="dxa"/>
          </w:tcPr>
          <w:p w:rsidR="00D83E37" w:rsidRPr="00D63E36" w:rsidRDefault="00D83E37" w:rsidP="00064242">
            <w:pPr>
              <w:widowControl w:val="0"/>
              <w:autoSpaceDE w:val="0"/>
              <w:autoSpaceDN w:val="0"/>
              <w:adjustRightInd w:val="0"/>
              <w:spacing w:after="0" w:line="240" w:lineRule="auto"/>
              <w:rPr>
                <w:rFonts w:ascii="Times New Roman" w:hAnsi="Times New Roman" w:cs="Times New Roman"/>
                <w:sz w:val="28"/>
                <w:szCs w:val="28"/>
              </w:rPr>
            </w:pPr>
            <w:r w:rsidRPr="00D63E36">
              <w:rPr>
                <w:rFonts w:ascii="Times New Roman" w:hAnsi="Times New Roman" w:cs="Times New Roman"/>
                <w:sz w:val="28"/>
                <w:szCs w:val="28"/>
              </w:rPr>
              <w:t>Объем бюджетных ассигнований Подпрограммы</w:t>
            </w:r>
          </w:p>
        </w:tc>
        <w:tc>
          <w:tcPr>
            <w:tcW w:w="6663" w:type="dxa"/>
          </w:tcPr>
          <w:p w:rsidR="00D83E37" w:rsidRPr="00D63E36" w:rsidRDefault="00D83E37" w:rsidP="00B638CD">
            <w:pPr>
              <w:widowControl w:val="0"/>
              <w:autoSpaceDE w:val="0"/>
              <w:autoSpaceDN w:val="0"/>
              <w:adjustRightInd w:val="0"/>
              <w:spacing w:after="0" w:line="240" w:lineRule="auto"/>
              <w:jc w:val="both"/>
              <w:rPr>
                <w:rFonts w:ascii="Times New Roman" w:hAnsi="Times New Roman" w:cs="Times New Roman"/>
                <w:sz w:val="28"/>
                <w:szCs w:val="28"/>
              </w:rPr>
            </w:pPr>
            <w:r w:rsidRPr="00D63E36">
              <w:rPr>
                <w:rFonts w:ascii="Times New Roman" w:hAnsi="Times New Roman" w:cs="Times New Roman"/>
                <w:sz w:val="28"/>
                <w:szCs w:val="28"/>
              </w:rPr>
              <w:t>Общий объем средств местного бюджета, направленных на реализацию Подпрограммы, 6367,5 тыс. рублей, в т.ч. по годам:</w:t>
            </w:r>
          </w:p>
          <w:p w:rsidR="00D83E37" w:rsidRPr="00D63E36" w:rsidRDefault="00D83E37" w:rsidP="00B638CD">
            <w:pPr>
              <w:widowControl w:val="0"/>
              <w:autoSpaceDE w:val="0"/>
              <w:autoSpaceDN w:val="0"/>
              <w:adjustRightInd w:val="0"/>
              <w:spacing w:after="0" w:line="240" w:lineRule="auto"/>
              <w:jc w:val="both"/>
              <w:rPr>
                <w:rFonts w:ascii="Times New Roman" w:hAnsi="Times New Roman" w:cs="Times New Roman"/>
                <w:sz w:val="28"/>
                <w:szCs w:val="28"/>
              </w:rPr>
            </w:pPr>
            <w:r w:rsidRPr="00D63E36">
              <w:rPr>
                <w:rFonts w:ascii="Times New Roman" w:hAnsi="Times New Roman" w:cs="Times New Roman"/>
                <w:sz w:val="28"/>
                <w:szCs w:val="28"/>
              </w:rPr>
              <w:t>2015 год – 770,0 тыс. рублей;</w:t>
            </w:r>
          </w:p>
          <w:p w:rsidR="00D83E37" w:rsidRPr="00D63E36" w:rsidRDefault="00D83E37" w:rsidP="00B638CD">
            <w:pPr>
              <w:widowControl w:val="0"/>
              <w:autoSpaceDE w:val="0"/>
              <w:autoSpaceDN w:val="0"/>
              <w:adjustRightInd w:val="0"/>
              <w:spacing w:after="0" w:line="240" w:lineRule="auto"/>
              <w:jc w:val="both"/>
              <w:rPr>
                <w:rFonts w:ascii="Times New Roman" w:hAnsi="Times New Roman" w:cs="Times New Roman"/>
                <w:sz w:val="28"/>
                <w:szCs w:val="28"/>
              </w:rPr>
            </w:pPr>
            <w:r w:rsidRPr="00D63E36">
              <w:rPr>
                <w:rFonts w:ascii="Times New Roman" w:hAnsi="Times New Roman" w:cs="Times New Roman"/>
                <w:sz w:val="28"/>
                <w:szCs w:val="28"/>
              </w:rPr>
              <w:t>2016 год – 886,5 тыс. рублей;</w:t>
            </w:r>
          </w:p>
          <w:p w:rsidR="00D83E37" w:rsidRPr="00D63E36" w:rsidRDefault="00D83E37" w:rsidP="00B638CD">
            <w:pPr>
              <w:widowControl w:val="0"/>
              <w:autoSpaceDE w:val="0"/>
              <w:autoSpaceDN w:val="0"/>
              <w:adjustRightInd w:val="0"/>
              <w:spacing w:after="0" w:line="240" w:lineRule="auto"/>
              <w:jc w:val="both"/>
              <w:rPr>
                <w:rFonts w:ascii="Times New Roman" w:hAnsi="Times New Roman" w:cs="Times New Roman"/>
                <w:sz w:val="28"/>
                <w:szCs w:val="28"/>
              </w:rPr>
            </w:pPr>
            <w:r w:rsidRPr="00D63E36">
              <w:rPr>
                <w:rFonts w:ascii="Times New Roman" w:hAnsi="Times New Roman" w:cs="Times New Roman"/>
                <w:sz w:val="28"/>
                <w:szCs w:val="28"/>
              </w:rPr>
              <w:t>2017 год – 1003,0 тыс. рублей;</w:t>
            </w:r>
          </w:p>
          <w:p w:rsidR="00D83E37" w:rsidRPr="00D63E36" w:rsidRDefault="00D83E37" w:rsidP="00B638CD">
            <w:pPr>
              <w:widowControl w:val="0"/>
              <w:autoSpaceDE w:val="0"/>
              <w:autoSpaceDN w:val="0"/>
              <w:adjustRightInd w:val="0"/>
              <w:spacing w:after="0" w:line="240" w:lineRule="auto"/>
              <w:jc w:val="both"/>
              <w:rPr>
                <w:rFonts w:ascii="Times New Roman" w:hAnsi="Times New Roman" w:cs="Times New Roman"/>
                <w:sz w:val="28"/>
                <w:szCs w:val="28"/>
              </w:rPr>
            </w:pPr>
            <w:r w:rsidRPr="00D63E36">
              <w:rPr>
                <w:rFonts w:ascii="Times New Roman" w:hAnsi="Times New Roman" w:cs="Times New Roman"/>
                <w:sz w:val="28"/>
                <w:szCs w:val="28"/>
              </w:rPr>
              <w:t>2018 год – 1119,5 тыс. рублей;</w:t>
            </w:r>
          </w:p>
          <w:p w:rsidR="00D83E37" w:rsidRPr="00D63E36" w:rsidRDefault="00D83E37" w:rsidP="00B638CD">
            <w:pPr>
              <w:widowControl w:val="0"/>
              <w:autoSpaceDE w:val="0"/>
              <w:autoSpaceDN w:val="0"/>
              <w:adjustRightInd w:val="0"/>
              <w:spacing w:after="0" w:line="240" w:lineRule="auto"/>
              <w:jc w:val="both"/>
              <w:rPr>
                <w:rFonts w:ascii="Times New Roman" w:hAnsi="Times New Roman" w:cs="Times New Roman"/>
                <w:sz w:val="28"/>
                <w:szCs w:val="28"/>
              </w:rPr>
            </w:pPr>
            <w:r w:rsidRPr="00D63E36">
              <w:rPr>
                <w:rFonts w:ascii="Times New Roman" w:hAnsi="Times New Roman" w:cs="Times New Roman"/>
                <w:sz w:val="28"/>
                <w:szCs w:val="28"/>
              </w:rPr>
              <w:t>2019 год – 1236,0 тыс. рублей;</w:t>
            </w:r>
          </w:p>
          <w:p w:rsidR="00D83E37" w:rsidRPr="00D63E36" w:rsidRDefault="00D83E37" w:rsidP="00B638CD">
            <w:pPr>
              <w:widowControl w:val="0"/>
              <w:autoSpaceDE w:val="0"/>
              <w:autoSpaceDN w:val="0"/>
              <w:adjustRightInd w:val="0"/>
              <w:spacing w:after="0" w:line="240" w:lineRule="auto"/>
              <w:jc w:val="both"/>
              <w:rPr>
                <w:rFonts w:ascii="Times New Roman" w:hAnsi="Times New Roman" w:cs="Times New Roman"/>
                <w:sz w:val="28"/>
                <w:szCs w:val="28"/>
                <w:highlight w:val="yellow"/>
              </w:rPr>
            </w:pPr>
            <w:r w:rsidRPr="00D63E36">
              <w:rPr>
                <w:rFonts w:ascii="Times New Roman" w:hAnsi="Times New Roman" w:cs="Times New Roman"/>
                <w:sz w:val="28"/>
                <w:szCs w:val="28"/>
              </w:rPr>
              <w:t>2020 год – 1352,5 тыс. рублей.</w:t>
            </w:r>
            <w:r w:rsidRPr="00D63E36">
              <w:rPr>
                <w:rFonts w:ascii="Times New Roman" w:hAnsi="Times New Roman" w:cs="Times New Roman"/>
                <w:sz w:val="28"/>
                <w:szCs w:val="28"/>
              </w:rPr>
              <w:tab/>
            </w:r>
          </w:p>
        </w:tc>
      </w:tr>
      <w:tr w:rsidR="00D83E37" w:rsidRPr="00D63E36">
        <w:trPr>
          <w:tblCellSpacing w:w="5" w:type="nil"/>
        </w:trPr>
        <w:tc>
          <w:tcPr>
            <w:tcW w:w="3686" w:type="dxa"/>
          </w:tcPr>
          <w:p w:rsidR="00D83E37" w:rsidRPr="00D63E36" w:rsidRDefault="00D83E37" w:rsidP="008D02E0">
            <w:pPr>
              <w:widowControl w:val="0"/>
              <w:autoSpaceDE w:val="0"/>
              <w:autoSpaceDN w:val="0"/>
              <w:adjustRightInd w:val="0"/>
              <w:spacing w:after="0" w:line="240" w:lineRule="auto"/>
              <w:rPr>
                <w:rFonts w:ascii="Times New Roman" w:hAnsi="Times New Roman" w:cs="Times New Roman"/>
                <w:sz w:val="28"/>
                <w:szCs w:val="28"/>
              </w:rPr>
            </w:pPr>
            <w:r w:rsidRPr="00D63E36">
              <w:rPr>
                <w:rFonts w:ascii="Times New Roman" w:hAnsi="Times New Roman" w:cs="Times New Roman"/>
                <w:sz w:val="28"/>
                <w:szCs w:val="28"/>
              </w:rPr>
              <w:t>Целевые индикаторы и показатели Подпрограммы:</w:t>
            </w:r>
          </w:p>
        </w:tc>
        <w:tc>
          <w:tcPr>
            <w:tcW w:w="6663" w:type="dxa"/>
          </w:tcPr>
          <w:p w:rsidR="00D83E37" w:rsidRPr="00D63E36" w:rsidRDefault="00D83E37" w:rsidP="008D02E0">
            <w:pPr>
              <w:widowControl w:val="0"/>
              <w:autoSpaceDE w:val="0"/>
              <w:autoSpaceDN w:val="0"/>
              <w:adjustRightInd w:val="0"/>
              <w:spacing w:after="0" w:line="240" w:lineRule="auto"/>
              <w:jc w:val="both"/>
              <w:rPr>
                <w:rFonts w:ascii="Times New Roman" w:hAnsi="Times New Roman" w:cs="Times New Roman"/>
                <w:sz w:val="28"/>
                <w:szCs w:val="28"/>
              </w:rPr>
            </w:pPr>
            <w:r w:rsidRPr="00D63E36">
              <w:rPr>
                <w:rFonts w:ascii="Times New Roman" w:hAnsi="Times New Roman" w:cs="Times New Roman"/>
                <w:sz w:val="28"/>
                <w:szCs w:val="28"/>
              </w:rPr>
              <w:t>- доля численности молодежи, принимающей участие в добровольческой деятельности, в общем количестве молодежи в возрасте от 14 до 30 лет;</w:t>
            </w:r>
          </w:p>
          <w:p w:rsidR="00D83E37" w:rsidRPr="00D63E36" w:rsidRDefault="00D83E37" w:rsidP="008D02E0">
            <w:pPr>
              <w:widowControl w:val="0"/>
              <w:autoSpaceDE w:val="0"/>
              <w:autoSpaceDN w:val="0"/>
              <w:adjustRightInd w:val="0"/>
              <w:spacing w:after="0" w:line="240" w:lineRule="auto"/>
              <w:jc w:val="both"/>
              <w:rPr>
                <w:rFonts w:ascii="Times New Roman" w:hAnsi="Times New Roman" w:cs="Times New Roman"/>
                <w:sz w:val="28"/>
                <w:szCs w:val="28"/>
              </w:rPr>
            </w:pPr>
            <w:r w:rsidRPr="00D63E36">
              <w:rPr>
                <w:rFonts w:ascii="Times New Roman" w:hAnsi="Times New Roman" w:cs="Times New Roman"/>
                <w:sz w:val="28"/>
                <w:szCs w:val="28"/>
              </w:rPr>
              <w:t>- удельный вес численности молодежи, вовлеченной в реализуемые органами исполнительной власти проекты и программы в сфере поддержки талантливой молодежи, в общем количестве молодежи в возрасте от 14 до 30 лет;</w:t>
            </w:r>
          </w:p>
          <w:p w:rsidR="00D83E37" w:rsidRPr="00D63E36" w:rsidRDefault="00D83E37" w:rsidP="008D02E0">
            <w:pPr>
              <w:widowControl w:val="0"/>
              <w:autoSpaceDE w:val="0"/>
              <w:autoSpaceDN w:val="0"/>
              <w:adjustRightInd w:val="0"/>
              <w:spacing w:after="0" w:line="240" w:lineRule="auto"/>
              <w:jc w:val="both"/>
              <w:rPr>
                <w:rFonts w:ascii="Times New Roman" w:hAnsi="Times New Roman" w:cs="Times New Roman"/>
                <w:sz w:val="28"/>
                <w:szCs w:val="28"/>
              </w:rPr>
            </w:pPr>
            <w:r w:rsidRPr="00D63E36">
              <w:rPr>
                <w:rFonts w:ascii="Times New Roman" w:hAnsi="Times New Roman" w:cs="Times New Roman"/>
                <w:sz w:val="28"/>
                <w:szCs w:val="28"/>
              </w:rPr>
              <w:t>- количество проектов и программ органов по делам молодежи, детских и молодежных общественных организаций и объединений, получивших финансовую поддержку;</w:t>
            </w:r>
          </w:p>
          <w:p w:rsidR="00D83E37" w:rsidRPr="00D63E36" w:rsidRDefault="00D83E37" w:rsidP="008D02E0">
            <w:pPr>
              <w:widowControl w:val="0"/>
              <w:autoSpaceDE w:val="0"/>
              <w:autoSpaceDN w:val="0"/>
              <w:adjustRightInd w:val="0"/>
              <w:spacing w:after="0" w:line="240" w:lineRule="auto"/>
              <w:jc w:val="both"/>
              <w:rPr>
                <w:rFonts w:ascii="Times New Roman" w:hAnsi="Times New Roman" w:cs="Times New Roman"/>
                <w:sz w:val="28"/>
                <w:szCs w:val="28"/>
              </w:rPr>
            </w:pPr>
            <w:r w:rsidRPr="00D63E36">
              <w:rPr>
                <w:rFonts w:ascii="Times New Roman" w:hAnsi="Times New Roman" w:cs="Times New Roman"/>
                <w:sz w:val="28"/>
                <w:szCs w:val="28"/>
              </w:rPr>
              <w:t>- уровень информационной обеспеченности сферы молодежной политики Александровск-Сахалинского района среди молодежи в возрасте от 14 до 30 лет.</w:t>
            </w:r>
          </w:p>
        </w:tc>
      </w:tr>
    </w:tbl>
    <w:p w:rsidR="00D83E37" w:rsidRPr="006315B6" w:rsidRDefault="00D83E37" w:rsidP="00064242">
      <w:pPr>
        <w:widowControl w:val="0"/>
        <w:autoSpaceDE w:val="0"/>
        <w:autoSpaceDN w:val="0"/>
        <w:adjustRightInd w:val="0"/>
        <w:spacing w:after="0" w:line="240" w:lineRule="auto"/>
        <w:jc w:val="center"/>
        <w:outlineLvl w:val="2"/>
        <w:rPr>
          <w:rFonts w:ascii="Times New Roman" w:hAnsi="Times New Roman" w:cs="Times New Roman"/>
          <w:b/>
          <w:bCs/>
          <w:sz w:val="28"/>
          <w:szCs w:val="28"/>
        </w:rPr>
      </w:pPr>
      <w:bookmarkStart w:id="28" w:name="Par1357"/>
      <w:bookmarkEnd w:id="28"/>
    </w:p>
    <w:p w:rsidR="00D83E37" w:rsidRPr="006315B6" w:rsidRDefault="00D83E37">
      <w:pPr>
        <w:rPr>
          <w:rFonts w:ascii="Times New Roman" w:hAnsi="Times New Roman" w:cs="Times New Roman"/>
          <w:b/>
          <w:bCs/>
          <w:sz w:val="28"/>
          <w:szCs w:val="28"/>
        </w:rPr>
      </w:pPr>
      <w:r w:rsidRPr="006315B6">
        <w:rPr>
          <w:rFonts w:ascii="Times New Roman" w:hAnsi="Times New Roman" w:cs="Times New Roman"/>
          <w:b/>
          <w:bCs/>
          <w:sz w:val="28"/>
          <w:szCs w:val="28"/>
        </w:rPr>
        <w:br w:type="page"/>
      </w:r>
    </w:p>
    <w:p w:rsidR="00D83E37" w:rsidRPr="006315B6" w:rsidRDefault="00D83E37" w:rsidP="00064242">
      <w:pPr>
        <w:widowControl w:val="0"/>
        <w:autoSpaceDE w:val="0"/>
        <w:autoSpaceDN w:val="0"/>
        <w:adjustRightInd w:val="0"/>
        <w:spacing w:after="0" w:line="240" w:lineRule="auto"/>
        <w:jc w:val="center"/>
        <w:outlineLvl w:val="2"/>
        <w:rPr>
          <w:rFonts w:ascii="Times New Roman" w:hAnsi="Times New Roman" w:cs="Times New Roman"/>
          <w:b/>
          <w:bCs/>
          <w:sz w:val="28"/>
          <w:szCs w:val="28"/>
        </w:rPr>
      </w:pPr>
      <w:r w:rsidRPr="006315B6">
        <w:rPr>
          <w:rFonts w:ascii="Times New Roman" w:hAnsi="Times New Roman" w:cs="Times New Roman"/>
          <w:b/>
          <w:bCs/>
          <w:sz w:val="28"/>
          <w:szCs w:val="28"/>
        </w:rPr>
        <w:t>1. Характеристика текущего состояния, основные проблемы</w:t>
      </w:r>
    </w:p>
    <w:p w:rsidR="00D83E37" w:rsidRPr="006315B6" w:rsidRDefault="00D83E37" w:rsidP="00064242">
      <w:pPr>
        <w:widowControl w:val="0"/>
        <w:autoSpaceDE w:val="0"/>
        <w:autoSpaceDN w:val="0"/>
        <w:adjustRightInd w:val="0"/>
        <w:spacing w:after="0" w:line="240" w:lineRule="auto"/>
        <w:jc w:val="center"/>
        <w:rPr>
          <w:rFonts w:ascii="Times New Roman" w:hAnsi="Times New Roman" w:cs="Times New Roman"/>
          <w:b/>
          <w:bCs/>
          <w:sz w:val="28"/>
          <w:szCs w:val="28"/>
        </w:rPr>
      </w:pPr>
      <w:r w:rsidRPr="006315B6">
        <w:rPr>
          <w:rFonts w:ascii="Times New Roman" w:hAnsi="Times New Roman" w:cs="Times New Roman"/>
          <w:b/>
          <w:bCs/>
          <w:sz w:val="28"/>
          <w:szCs w:val="28"/>
        </w:rPr>
        <w:t>и прогноз развития сферы молодежной политики</w:t>
      </w:r>
    </w:p>
    <w:p w:rsidR="00D83E37" w:rsidRPr="006315B6" w:rsidRDefault="00D83E37" w:rsidP="00064242">
      <w:pPr>
        <w:widowControl w:val="0"/>
        <w:autoSpaceDE w:val="0"/>
        <w:autoSpaceDN w:val="0"/>
        <w:adjustRightInd w:val="0"/>
        <w:spacing w:after="0" w:line="240" w:lineRule="auto"/>
        <w:jc w:val="both"/>
        <w:rPr>
          <w:rFonts w:ascii="Times New Roman" w:hAnsi="Times New Roman" w:cs="Times New Roman"/>
          <w:sz w:val="28"/>
          <w:szCs w:val="28"/>
        </w:rPr>
      </w:pPr>
    </w:p>
    <w:p w:rsidR="00D83E37" w:rsidRPr="006315B6" w:rsidRDefault="00D83E37" w:rsidP="00D64F5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15B6">
        <w:rPr>
          <w:rFonts w:ascii="Times New Roman" w:hAnsi="Times New Roman" w:cs="Times New Roman"/>
          <w:sz w:val="28"/>
          <w:szCs w:val="28"/>
        </w:rPr>
        <w:t>Эффективная государственная молодежная политика - один из важнейших инструментов развития страны, роста благосостояния ее граждан и совершенствования общественных отношений. Молодежная политика реализуется на территории Александровск-Сахалинского района согласно российскому законодательству в отношении граждан в возрасте от 14 до 30 лет. Возрастные границы молодежи отдельных профессиональных групп значительно шире: руководители предприятий всех форм собственности, состоящие в региональном резерве управленческих кадров, и молодые ученые (кандидаты наук) - до 35 лет; молодые ученые (доктора наук) - до 40 лет.</w:t>
      </w:r>
    </w:p>
    <w:p w:rsidR="00D83E37" w:rsidRPr="006315B6" w:rsidRDefault="00D83E37" w:rsidP="00D64F5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15B6">
        <w:rPr>
          <w:rFonts w:ascii="Times New Roman" w:hAnsi="Times New Roman" w:cs="Times New Roman"/>
          <w:sz w:val="28"/>
          <w:szCs w:val="28"/>
        </w:rPr>
        <w:t>На современном этапе государственную молодежную политику следует рассматривать как самостоятельное направление деятельности государства, предусматривающее формирование необходимых социальных условий инновационного развития страны, реализуемое на основе активного взаимодействия с институтами гражданского общества. Эффективная государственная молодежная политика - один из важнейших инструментов развития страны, роста благосостояния ее граждан и совершенствования общественных отношений.</w:t>
      </w:r>
    </w:p>
    <w:p w:rsidR="00D83E37" w:rsidRPr="006315B6" w:rsidRDefault="00D83E37" w:rsidP="00D64F5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15B6">
        <w:rPr>
          <w:rFonts w:ascii="Times New Roman" w:hAnsi="Times New Roman" w:cs="Times New Roman"/>
          <w:sz w:val="28"/>
          <w:szCs w:val="28"/>
        </w:rPr>
        <w:t xml:space="preserve">Стратегия государственной молодежной политики в Александровск-Сахалинском районе реализуется в соответствии с положениями и целями </w:t>
      </w:r>
      <w:hyperlink r:id="rId12" w:history="1">
        <w:r w:rsidRPr="006315B6">
          <w:rPr>
            <w:rFonts w:ascii="Times New Roman" w:hAnsi="Times New Roman" w:cs="Times New Roman"/>
            <w:sz w:val="28"/>
            <w:szCs w:val="28"/>
          </w:rPr>
          <w:t>Концепции</w:t>
        </w:r>
      </w:hyperlink>
      <w:r w:rsidRPr="006315B6">
        <w:rPr>
          <w:rFonts w:ascii="Times New Roman" w:hAnsi="Times New Roman" w:cs="Times New Roman"/>
          <w:sz w:val="28"/>
          <w:szCs w:val="28"/>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N 1662-р, </w:t>
      </w:r>
      <w:hyperlink r:id="rId13" w:history="1">
        <w:r w:rsidRPr="006315B6">
          <w:rPr>
            <w:rFonts w:ascii="Times New Roman" w:hAnsi="Times New Roman" w:cs="Times New Roman"/>
            <w:sz w:val="28"/>
            <w:szCs w:val="28"/>
          </w:rPr>
          <w:t>Стратегии</w:t>
        </w:r>
      </w:hyperlink>
      <w:r w:rsidRPr="006315B6">
        <w:rPr>
          <w:rFonts w:ascii="Times New Roman" w:hAnsi="Times New Roman" w:cs="Times New Roman"/>
          <w:sz w:val="28"/>
          <w:szCs w:val="28"/>
        </w:rPr>
        <w:t xml:space="preserve"> государственной молодежной политики в Российской Федерации, утвержденной распоряжением Правительства Российской Федерации от 18.12.2006 N 1760-р.</w:t>
      </w:r>
    </w:p>
    <w:p w:rsidR="00D83E37" w:rsidRPr="006315B6" w:rsidRDefault="00D83E37" w:rsidP="00D64F5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15B6">
        <w:rPr>
          <w:rFonts w:ascii="Times New Roman" w:hAnsi="Times New Roman" w:cs="Times New Roman"/>
          <w:sz w:val="28"/>
          <w:szCs w:val="28"/>
        </w:rPr>
        <w:t xml:space="preserve">Приоритеты государственной молодежной политики определены в </w:t>
      </w:r>
      <w:hyperlink r:id="rId14" w:history="1">
        <w:r w:rsidRPr="006315B6">
          <w:rPr>
            <w:rFonts w:ascii="Times New Roman" w:hAnsi="Times New Roman" w:cs="Times New Roman"/>
            <w:sz w:val="28"/>
            <w:szCs w:val="28"/>
          </w:rPr>
          <w:t>Концепции</w:t>
        </w:r>
      </w:hyperlink>
      <w:r w:rsidRPr="006315B6">
        <w:rPr>
          <w:rFonts w:ascii="Times New Roman" w:hAnsi="Times New Roman" w:cs="Times New Roman"/>
          <w:sz w:val="28"/>
          <w:szCs w:val="28"/>
        </w:rPr>
        <w:t xml:space="preserve"> долгосрочной целевой программы Сахалинской области «Молодежь Сахалина и Курил на 2012 - 2015 годы и на период до 2018 года», утвержденной распоряжением Правительства Сахалинской области от 10.02.2012 N 78-р.</w:t>
      </w:r>
    </w:p>
    <w:p w:rsidR="00D83E37" w:rsidRPr="006315B6" w:rsidRDefault="00D83E37" w:rsidP="00D64F5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15B6">
        <w:rPr>
          <w:rFonts w:ascii="Times New Roman" w:hAnsi="Times New Roman" w:cs="Times New Roman"/>
          <w:sz w:val="28"/>
          <w:szCs w:val="28"/>
        </w:rPr>
        <w:t>В настоящее время молодежь Александровск-Сахалинского района:</w:t>
      </w:r>
    </w:p>
    <w:p w:rsidR="00D83E37" w:rsidRPr="006315B6" w:rsidRDefault="00D83E37" w:rsidP="00D64F5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15B6">
        <w:rPr>
          <w:rFonts w:ascii="Times New Roman" w:hAnsi="Times New Roman" w:cs="Times New Roman"/>
          <w:sz w:val="28"/>
          <w:szCs w:val="28"/>
        </w:rPr>
        <w:t>- является основным носителем инновационного потенциала;</w:t>
      </w:r>
    </w:p>
    <w:p w:rsidR="00D83E37" w:rsidRPr="006315B6" w:rsidRDefault="00D83E37" w:rsidP="00D64F5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15B6">
        <w:rPr>
          <w:rFonts w:ascii="Times New Roman" w:hAnsi="Times New Roman" w:cs="Times New Roman"/>
          <w:sz w:val="28"/>
          <w:szCs w:val="28"/>
        </w:rPr>
        <w:t>- обладает интеллектуальным, физическим и нравственным потенциалом развития;</w:t>
      </w:r>
    </w:p>
    <w:p w:rsidR="00D83E37" w:rsidRPr="006315B6" w:rsidRDefault="00D83E37" w:rsidP="00D64F5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15B6">
        <w:rPr>
          <w:rFonts w:ascii="Times New Roman" w:hAnsi="Times New Roman" w:cs="Times New Roman"/>
          <w:sz w:val="28"/>
          <w:szCs w:val="28"/>
        </w:rPr>
        <w:t>- является самостоятельной, мобильной и восприимчивой к современным вызовам общества группой населения.</w:t>
      </w:r>
    </w:p>
    <w:p w:rsidR="00D83E37" w:rsidRPr="006315B6" w:rsidRDefault="00D83E37" w:rsidP="00D64F5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15B6">
        <w:rPr>
          <w:rFonts w:ascii="Times New Roman" w:hAnsi="Times New Roman" w:cs="Times New Roman"/>
          <w:sz w:val="28"/>
          <w:szCs w:val="28"/>
        </w:rPr>
        <w:t>В рамках государственной молодежной политики городской округ «Александровск-Сахалинский район» ежегодно участвует в следующих областных проектах и мероприятиях:</w:t>
      </w:r>
    </w:p>
    <w:p w:rsidR="00D83E37" w:rsidRPr="006315B6" w:rsidRDefault="00D83E37" w:rsidP="00D64F5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15B6">
        <w:rPr>
          <w:rFonts w:ascii="Times New Roman" w:hAnsi="Times New Roman" w:cs="Times New Roman"/>
          <w:sz w:val="28"/>
          <w:szCs w:val="28"/>
        </w:rPr>
        <w:t>1. Здоровый образ жизни.</w:t>
      </w:r>
    </w:p>
    <w:p w:rsidR="00D83E37" w:rsidRPr="006315B6" w:rsidRDefault="00D83E37" w:rsidP="00D64F5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15B6">
        <w:rPr>
          <w:rFonts w:ascii="Times New Roman" w:hAnsi="Times New Roman" w:cs="Times New Roman"/>
          <w:sz w:val="28"/>
          <w:szCs w:val="28"/>
        </w:rPr>
        <w:t xml:space="preserve">С 2004 года в области действует областной молодежный проект «Спорт против подворотни», утвержденный </w:t>
      </w:r>
      <w:hyperlink r:id="rId15" w:history="1">
        <w:r w:rsidRPr="006315B6">
          <w:rPr>
            <w:rFonts w:ascii="Times New Roman" w:hAnsi="Times New Roman" w:cs="Times New Roman"/>
            <w:sz w:val="28"/>
            <w:szCs w:val="28"/>
          </w:rPr>
          <w:t>постановлением</w:t>
        </w:r>
      </w:hyperlink>
      <w:r w:rsidRPr="006315B6">
        <w:rPr>
          <w:rFonts w:ascii="Times New Roman" w:hAnsi="Times New Roman" w:cs="Times New Roman"/>
          <w:sz w:val="28"/>
          <w:szCs w:val="28"/>
        </w:rPr>
        <w:t xml:space="preserve"> администрации Сахалинской области от 12.12.2006 N 254-па.</w:t>
      </w:r>
    </w:p>
    <w:p w:rsidR="00D83E37" w:rsidRPr="006315B6" w:rsidRDefault="00D83E37" w:rsidP="00D64F5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15B6">
        <w:rPr>
          <w:rFonts w:ascii="Times New Roman" w:hAnsi="Times New Roman" w:cs="Times New Roman"/>
          <w:sz w:val="28"/>
          <w:szCs w:val="28"/>
        </w:rPr>
        <w:t>Указанный проект реализуется в целях улучшения организации физкультурно-спортивной работы по месту жительства, укрепления здоровья и вовлечения детей, подростков и молодежи в систематические занятия физической культурой и спортом, снижения уровня детской, подростковой преступности, создания молодежно-спортивной инфраструктуры по месту жительства.</w:t>
      </w:r>
    </w:p>
    <w:p w:rsidR="00D83E37" w:rsidRPr="006315B6" w:rsidRDefault="00D83E37" w:rsidP="00D64F5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15B6">
        <w:rPr>
          <w:rFonts w:ascii="Times New Roman" w:hAnsi="Times New Roman" w:cs="Times New Roman"/>
          <w:sz w:val="28"/>
          <w:szCs w:val="28"/>
        </w:rPr>
        <w:t>Городской округ «Александровск-Сахалинский район» ежегодно принимает участие в областном проекте «Спорт против подворотни» в таком виде спорта, как футбол и впервые в 2014 году приняли участие в хоккее с шайбой.</w:t>
      </w:r>
    </w:p>
    <w:p w:rsidR="00D83E37" w:rsidRPr="006315B6" w:rsidRDefault="00D83E37" w:rsidP="00D64F5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15B6">
        <w:rPr>
          <w:rFonts w:ascii="Times New Roman" w:hAnsi="Times New Roman" w:cs="Times New Roman"/>
          <w:sz w:val="28"/>
          <w:szCs w:val="28"/>
        </w:rPr>
        <w:t xml:space="preserve">По итогам соревнований лучшие детские команды направляются для участия во всероссийских турнирах и учебно-тренировочных сборах на площадках ведущих российских хоккейных и футбольных клубов. </w:t>
      </w:r>
    </w:p>
    <w:p w:rsidR="00D83E37" w:rsidRPr="006315B6" w:rsidRDefault="00D83E37" w:rsidP="00D64F5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15B6">
        <w:rPr>
          <w:rFonts w:ascii="Times New Roman" w:hAnsi="Times New Roman" w:cs="Times New Roman"/>
          <w:sz w:val="28"/>
          <w:szCs w:val="28"/>
        </w:rPr>
        <w:t>2. Вовлечение молодежи в социальную практику.</w:t>
      </w:r>
    </w:p>
    <w:p w:rsidR="00D83E37" w:rsidRPr="006315B6" w:rsidRDefault="00D83E37" w:rsidP="00D64F5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15B6">
        <w:rPr>
          <w:rFonts w:ascii="Times New Roman" w:hAnsi="Times New Roman" w:cs="Times New Roman"/>
          <w:sz w:val="28"/>
          <w:szCs w:val="28"/>
        </w:rPr>
        <w:t>В целях поддержки талантливой молодежи в Сахалинской области реализуются проекты молодежных форумов «Острова», «Сахалинский КВН», «Сахалинская студенческая весна», «Школа-Лидер», «Вовлечение молодежи в добровольческую деятельность», направленные на поддержку и развитие молодежных инициатив, студенческого самоуправления.</w:t>
      </w:r>
    </w:p>
    <w:p w:rsidR="00D83E37" w:rsidRPr="006315B6" w:rsidRDefault="00D83E37" w:rsidP="00D64F5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15B6">
        <w:rPr>
          <w:rFonts w:ascii="Times New Roman" w:hAnsi="Times New Roman" w:cs="Times New Roman"/>
          <w:sz w:val="28"/>
          <w:szCs w:val="28"/>
        </w:rPr>
        <w:t>2.1. Дальневосточный молодежный образовательный форум «Острова».</w:t>
      </w:r>
    </w:p>
    <w:p w:rsidR="00D83E37" w:rsidRPr="006315B6" w:rsidRDefault="00D83E37" w:rsidP="00D64F5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15B6">
        <w:rPr>
          <w:rFonts w:ascii="Times New Roman" w:hAnsi="Times New Roman" w:cs="Times New Roman"/>
          <w:sz w:val="28"/>
          <w:szCs w:val="28"/>
        </w:rPr>
        <w:t>До 2012 год молодежный форум носил название «СелиСах», с 2013 года он был переименован в молодежный образовательный форум «Острова». В 2013 году в форуме участвовало 5 человек из числа молодежи городского округа «Александровск-сахалинский район».</w:t>
      </w:r>
    </w:p>
    <w:p w:rsidR="00D83E37" w:rsidRPr="006315B6" w:rsidRDefault="00D83E37" w:rsidP="00D64F5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15B6">
        <w:rPr>
          <w:rFonts w:ascii="Times New Roman" w:hAnsi="Times New Roman" w:cs="Times New Roman"/>
          <w:sz w:val="28"/>
          <w:szCs w:val="28"/>
        </w:rPr>
        <w:t>В обучающем блоке форума использовались современные гуманитарные образовательные технологии, отработанные на всероссийском молодежном образовательном форуме «Селигер». Использовались технологии мастер-классов, экспертная, дискуссионная, тренинговая, практическая методики. Форум – это уникальная площадка для обмена знаниями и опытом разработки молодежных проектов по наиболее актуальным направлениям современной жизни молодежи, задачами которого являются:</w:t>
      </w:r>
    </w:p>
    <w:p w:rsidR="00D83E37" w:rsidRPr="006315B6" w:rsidRDefault="00D83E37" w:rsidP="00D64F5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15B6">
        <w:rPr>
          <w:rFonts w:ascii="Times New Roman" w:hAnsi="Times New Roman" w:cs="Times New Roman"/>
          <w:sz w:val="28"/>
          <w:szCs w:val="28"/>
        </w:rPr>
        <w:t>- активное содействие раскрытию творческого потенциала участников форума и подготовка молодежных проектов по различным направлениям социально-экономической жизни общества;</w:t>
      </w:r>
    </w:p>
    <w:p w:rsidR="00D83E37" w:rsidRPr="006315B6" w:rsidRDefault="00D83E37" w:rsidP="00D64F5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15B6">
        <w:rPr>
          <w:rFonts w:ascii="Times New Roman" w:hAnsi="Times New Roman" w:cs="Times New Roman"/>
          <w:sz w:val="28"/>
          <w:szCs w:val="28"/>
        </w:rPr>
        <w:t>- выявление лидеров, обладающих высоким коэффициентом социально-психологического влияния и способных к практической реализации проектов;</w:t>
      </w:r>
    </w:p>
    <w:p w:rsidR="00D83E37" w:rsidRPr="006315B6" w:rsidRDefault="00D83E37" w:rsidP="00D64F5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15B6">
        <w:rPr>
          <w:rFonts w:ascii="Times New Roman" w:hAnsi="Times New Roman" w:cs="Times New Roman"/>
          <w:sz w:val="28"/>
          <w:szCs w:val="28"/>
        </w:rPr>
        <w:t>- подготовка команд для создания субъектов малого и среднего бизнеса, в том числе инновационного.</w:t>
      </w:r>
    </w:p>
    <w:p w:rsidR="00D83E37" w:rsidRPr="006315B6" w:rsidRDefault="00D83E37" w:rsidP="00D64F5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15B6">
        <w:rPr>
          <w:rFonts w:ascii="Times New Roman" w:hAnsi="Times New Roman" w:cs="Times New Roman"/>
          <w:sz w:val="28"/>
          <w:szCs w:val="28"/>
        </w:rPr>
        <w:t>2.2. Сахалинская студенческая весна.</w:t>
      </w:r>
    </w:p>
    <w:p w:rsidR="00D83E37" w:rsidRPr="006315B6" w:rsidRDefault="00D83E37" w:rsidP="00D64F5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15B6">
        <w:rPr>
          <w:rFonts w:ascii="Times New Roman" w:hAnsi="Times New Roman" w:cs="Times New Roman"/>
          <w:sz w:val="28"/>
          <w:szCs w:val="28"/>
        </w:rPr>
        <w:t>Ежегодно в области проводится областной фестиваль «Сахалинская студенческая весна». Творческие коллективы и исполнители соревнуются в музыкальном, танцевальном и театральном направлениях, а также в оригинальном жанре (цирковые выступления, театр мод и др.) и журналистике. В заключительный день фестиваля проводится гала-концерт, где участвуют лучшие конкурсанты.</w:t>
      </w:r>
    </w:p>
    <w:p w:rsidR="00D83E37" w:rsidRPr="006315B6" w:rsidRDefault="00D83E37" w:rsidP="00D64F5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15B6">
        <w:rPr>
          <w:rFonts w:ascii="Times New Roman" w:hAnsi="Times New Roman" w:cs="Times New Roman"/>
          <w:sz w:val="28"/>
          <w:szCs w:val="28"/>
        </w:rPr>
        <w:t>Постоянными участниками фестиваля являются студенты Александровск-Сахалинского колледжа (филиал) Сахалинского государственного университета. В 2014 году состав делегации был из 2 преподавателей и 9 студентов, которые  заняли высшие места по многим номинациям и были отмечены членами жюри.</w:t>
      </w:r>
    </w:p>
    <w:p w:rsidR="00D83E37" w:rsidRPr="006315B6" w:rsidRDefault="00D83E37" w:rsidP="00D64F5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15B6">
        <w:rPr>
          <w:rFonts w:ascii="Times New Roman" w:hAnsi="Times New Roman" w:cs="Times New Roman"/>
          <w:sz w:val="28"/>
          <w:szCs w:val="28"/>
        </w:rPr>
        <w:t>2.3. Сахалинский КВН.</w:t>
      </w:r>
    </w:p>
    <w:p w:rsidR="00D83E37" w:rsidRPr="006315B6" w:rsidRDefault="00D83E37" w:rsidP="00D64F5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15B6">
        <w:rPr>
          <w:rFonts w:ascii="Times New Roman" w:hAnsi="Times New Roman" w:cs="Times New Roman"/>
          <w:sz w:val="28"/>
          <w:szCs w:val="28"/>
        </w:rPr>
        <w:t xml:space="preserve">Ежегодно проводятся игры КВН в двух лигах: «Юниор лига» (школьники и студенты НПО) и «Высшая лига» (студенты вузов), что позволяет объединить более тысячи школьников, студентов в единую систему организации игр, обучения и создать условия для развития КВН-движения по всем районам области. </w:t>
      </w:r>
    </w:p>
    <w:p w:rsidR="00D83E37" w:rsidRPr="006315B6" w:rsidRDefault="00D83E37" w:rsidP="00D64F5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15B6">
        <w:rPr>
          <w:rFonts w:ascii="Times New Roman" w:hAnsi="Times New Roman" w:cs="Times New Roman"/>
          <w:sz w:val="28"/>
          <w:szCs w:val="28"/>
        </w:rPr>
        <w:t>Сборная команда КВН школьников Александровск-Сахалинского района «7 в 1» уже на протяжении нескольких лет является членом «Юниор лиги» и неоднократно завоевывала призовые места.</w:t>
      </w:r>
    </w:p>
    <w:p w:rsidR="00D83E37" w:rsidRPr="006315B6" w:rsidRDefault="00D83E37" w:rsidP="00D64F5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15B6">
        <w:rPr>
          <w:rFonts w:ascii="Times New Roman" w:hAnsi="Times New Roman" w:cs="Times New Roman"/>
          <w:sz w:val="28"/>
          <w:szCs w:val="28"/>
        </w:rPr>
        <w:t>2.4. «Школа-Лидер».</w:t>
      </w:r>
    </w:p>
    <w:p w:rsidR="00D83E37" w:rsidRPr="006315B6" w:rsidRDefault="00D83E37" w:rsidP="00D64F5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15B6">
        <w:rPr>
          <w:rFonts w:ascii="Times New Roman" w:hAnsi="Times New Roman" w:cs="Times New Roman"/>
          <w:sz w:val="28"/>
          <w:szCs w:val="28"/>
        </w:rPr>
        <w:t xml:space="preserve">В рамках проекта «Школа-Лидер» проводится информационная кампания по информированию населения о проведении образовательных курсов по молодежному предпринимательству, проводятся лекционные и экзаменационные сессии, которые позволяют сформировать у молодых людей лидерские качества, стремление к самореализации, заинтересованность к активному образу жизни, дают базовые знания необходимые человеку в самостоятельной жизни. </w:t>
      </w:r>
    </w:p>
    <w:p w:rsidR="00D83E37" w:rsidRPr="006315B6" w:rsidRDefault="00D83E37" w:rsidP="00D64F5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15B6">
        <w:rPr>
          <w:rFonts w:ascii="Times New Roman" w:hAnsi="Times New Roman" w:cs="Times New Roman"/>
          <w:sz w:val="28"/>
          <w:szCs w:val="28"/>
        </w:rPr>
        <w:t xml:space="preserve">Два раза в год школьники и студенты начального профессионального образования, посещают лекции в </w:t>
      </w:r>
      <w:r>
        <w:rPr>
          <w:rFonts w:ascii="Times New Roman" w:hAnsi="Times New Roman" w:cs="Times New Roman"/>
          <w:sz w:val="28"/>
          <w:szCs w:val="28"/>
        </w:rPr>
        <w:t xml:space="preserve">очно-заочной </w:t>
      </w:r>
      <w:r w:rsidRPr="006315B6">
        <w:rPr>
          <w:rFonts w:ascii="Times New Roman" w:hAnsi="Times New Roman" w:cs="Times New Roman"/>
          <w:sz w:val="28"/>
          <w:szCs w:val="28"/>
        </w:rPr>
        <w:t>«Школе-Лидер», которые помогают им в повседневной жизни.</w:t>
      </w:r>
    </w:p>
    <w:p w:rsidR="00D83E37" w:rsidRPr="006315B6" w:rsidRDefault="00D83E37" w:rsidP="00D64F5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15B6">
        <w:rPr>
          <w:rFonts w:ascii="Times New Roman" w:hAnsi="Times New Roman" w:cs="Times New Roman"/>
          <w:sz w:val="28"/>
          <w:szCs w:val="28"/>
        </w:rPr>
        <w:t>2.5. Вовлечение молодежи в добровольческую деятельность.</w:t>
      </w:r>
    </w:p>
    <w:p w:rsidR="00D83E37" w:rsidRPr="006315B6" w:rsidRDefault="00D83E37" w:rsidP="00D64F5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15B6">
        <w:rPr>
          <w:rFonts w:ascii="Times New Roman" w:hAnsi="Times New Roman" w:cs="Times New Roman"/>
          <w:sz w:val="28"/>
          <w:szCs w:val="28"/>
        </w:rPr>
        <w:t xml:space="preserve">В целях популяризации и поддержки добровольческой деятельности в области предусмотрена реализация проекта «Доброволец» и поддержка мероприятий, связанных с добровольческой деятельностью. </w:t>
      </w:r>
    </w:p>
    <w:p w:rsidR="00D83E37" w:rsidRPr="006315B6" w:rsidRDefault="00D83E37" w:rsidP="00D64F5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15B6">
        <w:rPr>
          <w:rFonts w:ascii="Times New Roman" w:hAnsi="Times New Roman" w:cs="Times New Roman"/>
          <w:sz w:val="28"/>
          <w:szCs w:val="28"/>
        </w:rPr>
        <w:t>В Александровск-сахалинском районе на базе каждого учебного и образовательного учреждения существуют волонтерские отряды. Так же, есть общественная организация «Дельфин» реализующая такие направления добровольчества, как: профилактика здорового образа жизни, проведение экологических и патриотических акций.</w:t>
      </w:r>
    </w:p>
    <w:p w:rsidR="00D83E37" w:rsidRPr="006315B6" w:rsidRDefault="00D83E37" w:rsidP="00D64F5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15B6">
        <w:rPr>
          <w:rFonts w:ascii="Times New Roman" w:hAnsi="Times New Roman" w:cs="Times New Roman"/>
          <w:sz w:val="28"/>
          <w:szCs w:val="28"/>
        </w:rPr>
        <w:t>3. Патриотическое воспитание.</w:t>
      </w:r>
    </w:p>
    <w:p w:rsidR="00D83E37" w:rsidRPr="006315B6" w:rsidRDefault="00D83E37" w:rsidP="00D64F5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15B6">
        <w:rPr>
          <w:rFonts w:ascii="Times New Roman" w:hAnsi="Times New Roman" w:cs="Times New Roman"/>
          <w:sz w:val="28"/>
          <w:szCs w:val="28"/>
        </w:rPr>
        <w:t>В целях поддержки участия молодежных и детских общественных объединений в реализации государственной молодежной политики, поощрения молодежных инициатив, привлечения к патриотическому воспитанию молодежи общественных организаций и объединений проводится конкурс грантовых проектов (программ).</w:t>
      </w:r>
    </w:p>
    <w:p w:rsidR="00D83E37" w:rsidRPr="006315B6" w:rsidRDefault="00D83E37" w:rsidP="00D64F5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15B6">
        <w:rPr>
          <w:rFonts w:ascii="Times New Roman" w:hAnsi="Times New Roman" w:cs="Times New Roman"/>
          <w:sz w:val="28"/>
          <w:szCs w:val="28"/>
        </w:rPr>
        <w:t>Ежегодно утверждается план по реализации месячника патриотического воспитания. Проводится военно-спортивная игра «Зарница», «День призывника», тематические уроки, в рамках празднования Победы в Великой Отечественной войне ежегодно проводится акция «Георгиевская ленточка».</w:t>
      </w:r>
    </w:p>
    <w:p w:rsidR="00D83E37" w:rsidRPr="006315B6" w:rsidRDefault="00D83E37" w:rsidP="00D64F5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15B6">
        <w:rPr>
          <w:rFonts w:ascii="Times New Roman" w:hAnsi="Times New Roman" w:cs="Times New Roman"/>
          <w:sz w:val="28"/>
          <w:szCs w:val="28"/>
        </w:rPr>
        <w:t>Все реализуемые мероприятия в полной мере работают на достижение цели, поставленной на  развитие молодежной политики в Александровск-Сахалинском районе.</w:t>
      </w:r>
    </w:p>
    <w:p w:rsidR="00D83E37" w:rsidRPr="006315B6" w:rsidRDefault="00D83E37" w:rsidP="00D64F5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15B6">
        <w:rPr>
          <w:rFonts w:ascii="Times New Roman" w:hAnsi="Times New Roman" w:cs="Times New Roman"/>
          <w:sz w:val="28"/>
          <w:szCs w:val="28"/>
        </w:rPr>
        <w:t>Вместе с тем, несмотря на наличие сформированной нормативной базы, а также положительную динамику развития отрасли в целом, необходимо выделить характерные факторы, усложняющие ее развитие, к числу которых относятся:</w:t>
      </w:r>
    </w:p>
    <w:p w:rsidR="00D83E37" w:rsidRPr="006315B6" w:rsidRDefault="00D83E37" w:rsidP="00D64F5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15B6">
        <w:rPr>
          <w:rFonts w:ascii="Times New Roman" w:hAnsi="Times New Roman" w:cs="Times New Roman"/>
          <w:sz w:val="28"/>
          <w:szCs w:val="28"/>
        </w:rPr>
        <w:t>- нехватка специалистов по работе с молодежью ввиду отсутствия обученных специалистов по соответствующей специальности. Работа по повышению квалификации работающих специалистов по работе с молодежью практически не проводится;</w:t>
      </w:r>
    </w:p>
    <w:p w:rsidR="00D83E37" w:rsidRPr="006315B6" w:rsidRDefault="00D83E37" w:rsidP="00D64F5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15B6">
        <w:rPr>
          <w:rFonts w:ascii="Times New Roman" w:hAnsi="Times New Roman" w:cs="Times New Roman"/>
          <w:sz w:val="28"/>
          <w:szCs w:val="28"/>
        </w:rPr>
        <w:t>- отсутствие целенаправленной работы по сбору статистических данных по социально-экономическому положению молодежи и низкий уровень социологических исследований в области развития государственной молодежной политики. Как следствие - отсутствует актуальная и достоверная информация о возможностях и потребностях молодежи, что приводит к невозможности принятия обоснованных управленческих решений, необходимых и востребованных молодежью;</w:t>
      </w:r>
    </w:p>
    <w:p w:rsidR="00D83E37" w:rsidRPr="006315B6" w:rsidRDefault="00D83E37" w:rsidP="00D64F5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15B6">
        <w:rPr>
          <w:rFonts w:ascii="Times New Roman" w:hAnsi="Times New Roman" w:cs="Times New Roman"/>
          <w:sz w:val="28"/>
          <w:szCs w:val="28"/>
        </w:rPr>
        <w:t>- отсутствие в районе молодежных объединений, существование которых в большинстве своем чрезмерно зависит от финансовой поддержки государства. Одна официально зарегистрированная общественная организация «Дельфин» обладает слабым экспертным и научным потенциалом, не имеет достаточного представительства в органах государственной власти и местного самоуправления для отстаивания своих интересов. Темпы развития молодежных общественных объединений не просматриваются, их численность не растет, не совершенствуются формы и методы работы. Как следствие этого - низкая престижность общественной деятельности в целом, ее общественная и муниципальная оценка.</w:t>
      </w:r>
    </w:p>
    <w:p w:rsidR="00D83E37" w:rsidRPr="006315B6" w:rsidRDefault="00D83E37" w:rsidP="00D64F5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15B6">
        <w:rPr>
          <w:rFonts w:ascii="Times New Roman" w:hAnsi="Times New Roman" w:cs="Times New Roman"/>
          <w:sz w:val="28"/>
          <w:szCs w:val="28"/>
        </w:rPr>
        <w:t>- крайне низкий уровень вовлеченности молодежи в социальную практику. Эта тенденция проявляется во всех сферах жизни молодого человека - гражданской, культурной, семейной. При сохранении такой ситуации возникает угроза восприятия социальной инфантильности и равнодушия как нормы, что через определенный период времени, когда современные молодые люди станут принимающими решения лицами, они будут ограничены в выборе и методах решения в той или иной ситуации.</w:t>
      </w:r>
    </w:p>
    <w:p w:rsidR="00D83E37" w:rsidRPr="006315B6" w:rsidRDefault="00D83E37" w:rsidP="00D64F5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15B6">
        <w:rPr>
          <w:rFonts w:ascii="Times New Roman" w:hAnsi="Times New Roman" w:cs="Times New Roman"/>
          <w:sz w:val="28"/>
          <w:szCs w:val="28"/>
        </w:rPr>
        <w:t>- серьезные отрицательные тенденции наблюдаются в сфере физического и психологического здоровья молодых граждан. По-прежнему основной угрозой здоровью молодого поколения выступают наркомания, алкогольная, никотиновая и другие виды зависимостей. Показатели здоровья и физической подготовки детей, подростков, призывников, молодежи, говорят о необходимости дальнейшей популяризации физической культуры и массового спорта.</w:t>
      </w:r>
    </w:p>
    <w:p w:rsidR="00D83E37" w:rsidRPr="006315B6" w:rsidRDefault="00D83E37" w:rsidP="00D64F5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15B6">
        <w:rPr>
          <w:rFonts w:ascii="Times New Roman" w:hAnsi="Times New Roman" w:cs="Times New Roman"/>
          <w:sz w:val="28"/>
          <w:szCs w:val="28"/>
        </w:rPr>
        <w:t>- недостаточное финансирование на реализацию программных мероприятий, в частности на поддержку талантливой молодежи и организацию выездов на молодежные сборы, форумы, конференции, конкурсы и соревнования с целью заявить о себе. Так в области с 1999 года реализуется направление «Международное сотрудничество», в рамках которого проводятся молодежные обмены между префектурой Хоккайдо (Япония) и Сахалинской областью. Ежегодно осуществляется поездка Сахалинской делегации в количестве около 100 человек с Сахалинской области на о. Хоккайдо, в состав которой с 2005 года молодежь нашего района не входит. Это связано с недостаточной информированность Правительства области о талантливой молодежи в районе.</w:t>
      </w:r>
    </w:p>
    <w:p w:rsidR="00D83E37" w:rsidRPr="006315B6" w:rsidRDefault="00D83E37" w:rsidP="00D64F50">
      <w:pPr>
        <w:autoSpaceDE w:val="0"/>
        <w:autoSpaceDN w:val="0"/>
        <w:adjustRightInd w:val="0"/>
        <w:spacing w:after="0" w:line="240" w:lineRule="auto"/>
        <w:ind w:firstLine="709"/>
        <w:jc w:val="both"/>
        <w:outlineLvl w:val="1"/>
        <w:rPr>
          <w:rFonts w:ascii="Times New Roman" w:hAnsi="Times New Roman" w:cs="Times New Roman"/>
          <w:sz w:val="28"/>
          <w:szCs w:val="28"/>
          <w:lang w:eastAsia="ru-RU"/>
        </w:rPr>
      </w:pPr>
      <w:r w:rsidRPr="006315B6">
        <w:rPr>
          <w:rFonts w:ascii="Times New Roman" w:hAnsi="Times New Roman" w:cs="Times New Roman"/>
          <w:sz w:val="28"/>
          <w:szCs w:val="28"/>
          <w:lang w:eastAsia="ru-RU"/>
        </w:rPr>
        <w:t>В настоящее время общество еще не до конца преодолело попечительское отношение к молодежи, что в свою очередь сформировало иждивенческую позицию молодого поколения. Главные молодежные проблемы являются общими как для страны, так и для городского округа «Александровск-Сахалинский район», в их числе: несогласованность социальных и профессиональных ориентиров молодежи с потребностями города; снижение позиций гражданственности, социальной ответственности, коллективизма; недостаточно сформированная у молодых людей потребность в здоровом образе жизни и содержательном досуге, рост потребительских тенденций в сознании молодежи под влиянием низкопробной массовой культуры и средств массовой информации.</w:t>
      </w:r>
    </w:p>
    <w:p w:rsidR="00D83E37" w:rsidRPr="006315B6" w:rsidRDefault="00D83E37" w:rsidP="00D64F5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15B6">
        <w:rPr>
          <w:rFonts w:ascii="Times New Roman" w:hAnsi="Times New Roman" w:cs="Times New Roman"/>
          <w:sz w:val="28"/>
          <w:szCs w:val="28"/>
        </w:rPr>
        <w:t>Ни один из перечисленных факторов не может быть локализован в сфере ведения какого-либо органа исполнительной власти, поэтому работа по их преодолению должна предусматривать совместную скоординированную работу различных ведомств, управления социальной политики, администрации городского округа «Александровск-Сахалинский район», учреждений среднего и начального профессионального образования, учреждений общего и дополнительного образования, молодежных общественных объединений и организаций района.</w:t>
      </w:r>
    </w:p>
    <w:p w:rsidR="00D83E37" w:rsidRPr="006315B6" w:rsidRDefault="00D83E37" w:rsidP="00D64F5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15B6">
        <w:rPr>
          <w:rFonts w:ascii="Times New Roman" w:hAnsi="Times New Roman" w:cs="Times New Roman"/>
          <w:sz w:val="28"/>
          <w:szCs w:val="28"/>
        </w:rPr>
        <w:t xml:space="preserve">Успешное выполнение мероприятий Подпрограммы будет способствовать преодолению неполной включенности молодого поколения в жизнедеятельность города, а также создаст необходимые условия для развертывания сил и способностей молодых горожан, реализации их творческого, научного, трудового потенциала в интересах городского сообщества. Такой подход будет способствовать улучшению качества жизни молодежи, проживающей, обучающейся и работающей на  территории городского округа. </w:t>
      </w:r>
    </w:p>
    <w:p w:rsidR="00D83E37" w:rsidRPr="006315B6" w:rsidRDefault="00D83E37" w:rsidP="00D64F5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15B6">
        <w:rPr>
          <w:rFonts w:ascii="Times New Roman" w:hAnsi="Times New Roman" w:cs="Times New Roman"/>
          <w:sz w:val="28"/>
          <w:szCs w:val="28"/>
        </w:rPr>
        <w:t xml:space="preserve">В таблице № 1 приведены итоги реализации ведомственной целевой программы «Молодежь Александровск - Сахалинского района на 2012-2015 годы» за 2012-2013 годы. </w:t>
      </w:r>
    </w:p>
    <w:p w:rsidR="00D83E37" w:rsidRPr="006315B6" w:rsidRDefault="00D83E37" w:rsidP="00064242">
      <w:pPr>
        <w:spacing w:after="0" w:line="240" w:lineRule="auto"/>
        <w:jc w:val="right"/>
        <w:rPr>
          <w:rFonts w:ascii="Times New Roman" w:hAnsi="Times New Roman" w:cs="Times New Roman"/>
          <w:sz w:val="28"/>
          <w:szCs w:val="28"/>
          <w:lang w:eastAsia="ru-RU"/>
        </w:rPr>
      </w:pPr>
      <w:r w:rsidRPr="006315B6">
        <w:rPr>
          <w:rFonts w:ascii="Times New Roman" w:hAnsi="Times New Roman" w:cs="Times New Roman"/>
          <w:sz w:val="28"/>
          <w:szCs w:val="28"/>
          <w:lang w:eastAsia="ru-RU"/>
        </w:rPr>
        <w:t>Таблица № 1</w:t>
      </w:r>
    </w:p>
    <w:p w:rsidR="00D83E37" w:rsidRPr="006315B6" w:rsidRDefault="00D83E37" w:rsidP="00064242">
      <w:pPr>
        <w:spacing w:after="0" w:line="240" w:lineRule="auto"/>
        <w:jc w:val="center"/>
        <w:rPr>
          <w:rFonts w:ascii="Times New Roman" w:hAnsi="Times New Roman" w:cs="Times New Roman"/>
          <w:sz w:val="28"/>
          <w:szCs w:val="28"/>
          <w:lang w:eastAsia="ru-RU"/>
        </w:rPr>
      </w:pPr>
      <w:r w:rsidRPr="006315B6">
        <w:rPr>
          <w:rFonts w:ascii="Times New Roman" w:hAnsi="Times New Roman" w:cs="Times New Roman"/>
          <w:sz w:val="28"/>
          <w:szCs w:val="28"/>
          <w:lang w:eastAsia="ru-RU"/>
        </w:rPr>
        <w:t xml:space="preserve">Итоги реализации ведомственной целевой программы </w:t>
      </w:r>
    </w:p>
    <w:p w:rsidR="00D83E37" w:rsidRPr="006315B6" w:rsidRDefault="00D83E37" w:rsidP="00064242">
      <w:pPr>
        <w:spacing w:after="0" w:line="240" w:lineRule="auto"/>
        <w:jc w:val="center"/>
        <w:rPr>
          <w:rFonts w:ascii="Times New Roman" w:hAnsi="Times New Roman" w:cs="Times New Roman"/>
          <w:sz w:val="28"/>
          <w:szCs w:val="28"/>
          <w:lang w:eastAsia="ru-RU"/>
        </w:rPr>
      </w:pPr>
      <w:r w:rsidRPr="006315B6">
        <w:rPr>
          <w:rFonts w:ascii="Times New Roman" w:hAnsi="Times New Roman" w:cs="Times New Roman"/>
          <w:sz w:val="28"/>
          <w:szCs w:val="28"/>
          <w:lang w:eastAsia="ru-RU"/>
        </w:rPr>
        <w:t xml:space="preserve">«Молодежь Александровск - Сахалинского района на 2012-2015 годы» </w:t>
      </w:r>
    </w:p>
    <w:p w:rsidR="00D83E37" w:rsidRPr="006315B6" w:rsidRDefault="00D83E37" w:rsidP="00064242">
      <w:pPr>
        <w:spacing w:after="0" w:line="240" w:lineRule="auto"/>
        <w:jc w:val="center"/>
        <w:rPr>
          <w:rFonts w:ascii="Times New Roman" w:hAnsi="Times New Roman" w:cs="Times New Roman"/>
          <w:sz w:val="28"/>
          <w:szCs w:val="28"/>
          <w:lang w:eastAsia="ru-RU"/>
        </w:rPr>
      </w:pPr>
      <w:r w:rsidRPr="006315B6">
        <w:rPr>
          <w:rFonts w:ascii="Times New Roman" w:hAnsi="Times New Roman" w:cs="Times New Roman"/>
          <w:sz w:val="28"/>
          <w:szCs w:val="28"/>
          <w:lang w:eastAsia="ru-RU"/>
        </w:rPr>
        <w:t>за 2012-2013 годы.</w:t>
      </w:r>
    </w:p>
    <w:p w:rsidR="00D83E37" w:rsidRPr="006315B6" w:rsidRDefault="00D83E37" w:rsidP="00064242">
      <w:pPr>
        <w:autoSpaceDE w:val="0"/>
        <w:autoSpaceDN w:val="0"/>
        <w:adjustRightInd w:val="0"/>
        <w:spacing w:after="0" w:line="240" w:lineRule="auto"/>
        <w:jc w:val="both"/>
        <w:outlineLvl w:val="1"/>
        <w:rPr>
          <w:rFonts w:ascii="Times New Roman" w:hAnsi="Times New Roman" w:cs="Times New Roman"/>
          <w:sz w:val="28"/>
          <w:szCs w:val="28"/>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4150"/>
        <w:gridCol w:w="1171"/>
        <w:gridCol w:w="1236"/>
        <w:gridCol w:w="1236"/>
        <w:gridCol w:w="1528"/>
      </w:tblGrid>
      <w:tr w:rsidR="00D83E37" w:rsidRPr="00D63E36">
        <w:tc>
          <w:tcPr>
            <w:tcW w:w="636" w:type="dxa"/>
            <w:vMerge w:val="restart"/>
          </w:tcPr>
          <w:p w:rsidR="00D83E37" w:rsidRPr="006315B6" w:rsidRDefault="00D83E37" w:rsidP="00064242">
            <w:pPr>
              <w:spacing w:after="0" w:line="240" w:lineRule="auto"/>
              <w:jc w:val="center"/>
              <w:rPr>
                <w:rFonts w:ascii="Times New Roman" w:hAnsi="Times New Roman" w:cs="Times New Roman"/>
                <w:sz w:val="28"/>
                <w:szCs w:val="28"/>
                <w:lang w:eastAsia="ru-RU"/>
              </w:rPr>
            </w:pPr>
            <w:r w:rsidRPr="006315B6">
              <w:rPr>
                <w:rFonts w:ascii="Times New Roman" w:hAnsi="Times New Roman" w:cs="Times New Roman"/>
                <w:sz w:val="28"/>
                <w:szCs w:val="28"/>
                <w:lang w:eastAsia="ru-RU"/>
              </w:rPr>
              <w:t>№</w:t>
            </w:r>
          </w:p>
          <w:p w:rsidR="00D83E37" w:rsidRPr="006315B6" w:rsidRDefault="00D83E37" w:rsidP="00064242">
            <w:pPr>
              <w:spacing w:after="0" w:line="240" w:lineRule="auto"/>
              <w:jc w:val="center"/>
              <w:rPr>
                <w:rFonts w:ascii="Times New Roman" w:hAnsi="Times New Roman" w:cs="Times New Roman"/>
                <w:sz w:val="28"/>
                <w:szCs w:val="28"/>
                <w:lang w:eastAsia="ru-RU"/>
              </w:rPr>
            </w:pPr>
            <w:r w:rsidRPr="006315B6">
              <w:rPr>
                <w:rFonts w:ascii="Times New Roman" w:hAnsi="Times New Roman" w:cs="Times New Roman"/>
                <w:sz w:val="28"/>
                <w:szCs w:val="28"/>
                <w:lang w:eastAsia="ru-RU"/>
              </w:rPr>
              <w:t>п/п</w:t>
            </w:r>
          </w:p>
        </w:tc>
        <w:tc>
          <w:tcPr>
            <w:tcW w:w="4150" w:type="dxa"/>
            <w:vMerge w:val="restart"/>
            <w:vAlign w:val="center"/>
          </w:tcPr>
          <w:p w:rsidR="00D83E37" w:rsidRPr="006315B6" w:rsidRDefault="00D83E37" w:rsidP="00064242">
            <w:pPr>
              <w:spacing w:after="0" w:line="240" w:lineRule="auto"/>
              <w:jc w:val="center"/>
              <w:rPr>
                <w:rFonts w:ascii="Times New Roman" w:hAnsi="Times New Roman" w:cs="Times New Roman"/>
                <w:sz w:val="28"/>
                <w:szCs w:val="28"/>
                <w:lang w:eastAsia="ru-RU"/>
              </w:rPr>
            </w:pPr>
            <w:r w:rsidRPr="006315B6">
              <w:rPr>
                <w:rFonts w:ascii="Times New Roman" w:hAnsi="Times New Roman" w:cs="Times New Roman"/>
                <w:sz w:val="28"/>
                <w:szCs w:val="28"/>
                <w:lang w:eastAsia="ru-RU"/>
              </w:rPr>
              <w:t xml:space="preserve">Наименование показателей </w:t>
            </w:r>
          </w:p>
        </w:tc>
        <w:tc>
          <w:tcPr>
            <w:tcW w:w="1171" w:type="dxa"/>
            <w:vMerge w:val="restart"/>
            <w:vAlign w:val="center"/>
          </w:tcPr>
          <w:p w:rsidR="00D83E37" w:rsidRPr="006315B6" w:rsidRDefault="00D83E37" w:rsidP="00064242">
            <w:pPr>
              <w:spacing w:after="0" w:line="240" w:lineRule="auto"/>
              <w:jc w:val="center"/>
              <w:rPr>
                <w:rFonts w:ascii="Times New Roman" w:hAnsi="Times New Roman" w:cs="Times New Roman"/>
                <w:sz w:val="28"/>
                <w:szCs w:val="28"/>
                <w:lang w:eastAsia="ru-RU"/>
              </w:rPr>
            </w:pPr>
            <w:r w:rsidRPr="006315B6">
              <w:rPr>
                <w:rFonts w:ascii="Times New Roman" w:hAnsi="Times New Roman" w:cs="Times New Roman"/>
                <w:sz w:val="28"/>
                <w:szCs w:val="28"/>
                <w:lang w:eastAsia="ru-RU"/>
              </w:rPr>
              <w:t>Ед.изм.</w:t>
            </w:r>
          </w:p>
        </w:tc>
        <w:tc>
          <w:tcPr>
            <w:tcW w:w="2472" w:type="dxa"/>
            <w:gridSpan w:val="2"/>
          </w:tcPr>
          <w:p w:rsidR="00D83E37" w:rsidRPr="006315B6" w:rsidRDefault="00D83E37" w:rsidP="00064242">
            <w:pPr>
              <w:spacing w:after="0" w:line="240" w:lineRule="auto"/>
              <w:jc w:val="center"/>
              <w:rPr>
                <w:rFonts w:ascii="Times New Roman" w:hAnsi="Times New Roman" w:cs="Times New Roman"/>
                <w:sz w:val="28"/>
                <w:szCs w:val="28"/>
                <w:lang w:eastAsia="ru-RU"/>
              </w:rPr>
            </w:pPr>
            <w:r w:rsidRPr="006315B6">
              <w:rPr>
                <w:rFonts w:ascii="Times New Roman" w:hAnsi="Times New Roman" w:cs="Times New Roman"/>
                <w:sz w:val="28"/>
                <w:szCs w:val="28"/>
                <w:lang w:eastAsia="ru-RU"/>
              </w:rPr>
              <w:t>Год</w:t>
            </w:r>
          </w:p>
        </w:tc>
        <w:tc>
          <w:tcPr>
            <w:tcW w:w="1528" w:type="dxa"/>
            <w:vMerge w:val="restart"/>
          </w:tcPr>
          <w:p w:rsidR="00D83E37" w:rsidRPr="006315B6" w:rsidRDefault="00D83E37" w:rsidP="00064242">
            <w:pPr>
              <w:spacing w:after="0" w:line="240" w:lineRule="auto"/>
              <w:jc w:val="center"/>
              <w:rPr>
                <w:rFonts w:ascii="Times New Roman" w:hAnsi="Times New Roman" w:cs="Times New Roman"/>
                <w:sz w:val="28"/>
                <w:szCs w:val="28"/>
                <w:lang w:eastAsia="ru-RU"/>
              </w:rPr>
            </w:pPr>
            <w:r w:rsidRPr="006315B6">
              <w:rPr>
                <w:rFonts w:ascii="Times New Roman" w:hAnsi="Times New Roman" w:cs="Times New Roman"/>
                <w:sz w:val="28"/>
                <w:szCs w:val="28"/>
                <w:lang w:eastAsia="ru-RU"/>
              </w:rPr>
              <w:t>Темп роста,%</w:t>
            </w:r>
          </w:p>
        </w:tc>
      </w:tr>
      <w:tr w:rsidR="00D83E37" w:rsidRPr="00D63E36">
        <w:tc>
          <w:tcPr>
            <w:tcW w:w="636" w:type="dxa"/>
            <w:vMerge/>
          </w:tcPr>
          <w:p w:rsidR="00D83E37" w:rsidRPr="006315B6" w:rsidRDefault="00D83E37" w:rsidP="00064242">
            <w:pPr>
              <w:spacing w:after="0" w:line="240" w:lineRule="auto"/>
              <w:jc w:val="center"/>
              <w:rPr>
                <w:rFonts w:ascii="Times New Roman" w:hAnsi="Times New Roman" w:cs="Times New Roman"/>
                <w:sz w:val="28"/>
                <w:szCs w:val="28"/>
                <w:lang w:eastAsia="ru-RU"/>
              </w:rPr>
            </w:pPr>
          </w:p>
        </w:tc>
        <w:tc>
          <w:tcPr>
            <w:tcW w:w="4150" w:type="dxa"/>
            <w:vMerge/>
          </w:tcPr>
          <w:p w:rsidR="00D83E37" w:rsidRPr="006315B6" w:rsidRDefault="00D83E37" w:rsidP="00064242">
            <w:pPr>
              <w:spacing w:after="0" w:line="240" w:lineRule="auto"/>
              <w:rPr>
                <w:rFonts w:ascii="Times New Roman" w:hAnsi="Times New Roman" w:cs="Times New Roman"/>
                <w:sz w:val="28"/>
                <w:szCs w:val="28"/>
                <w:lang w:eastAsia="ru-RU"/>
              </w:rPr>
            </w:pPr>
          </w:p>
        </w:tc>
        <w:tc>
          <w:tcPr>
            <w:tcW w:w="1171" w:type="dxa"/>
            <w:vMerge/>
          </w:tcPr>
          <w:p w:rsidR="00D83E37" w:rsidRPr="006315B6" w:rsidRDefault="00D83E37" w:rsidP="00064242">
            <w:pPr>
              <w:spacing w:after="0" w:line="240" w:lineRule="auto"/>
              <w:jc w:val="center"/>
              <w:rPr>
                <w:rFonts w:ascii="Times New Roman" w:hAnsi="Times New Roman" w:cs="Times New Roman"/>
                <w:sz w:val="28"/>
                <w:szCs w:val="28"/>
                <w:lang w:eastAsia="ru-RU"/>
              </w:rPr>
            </w:pPr>
          </w:p>
        </w:tc>
        <w:tc>
          <w:tcPr>
            <w:tcW w:w="1236" w:type="dxa"/>
            <w:vAlign w:val="center"/>
          </w:tcPr>
          <w:p w:rsidR="00D83E37" w:rsidRPr="006315B6" w:rsidRDefault="00D83E37" w:rsidP="00064242">
            <w:pPr>
              <w:spacing w:after="0" w:line="240" w:lineRule="auto"/>
              <w:jc w:val="center"/>
              <w:rPr>
                <w:rFonts w:ascii="Times New Roman" w:hAnsi="Times New Roman" w:cs="Times New Roman"/>
                <w:sz w:val="28"/>
                <w:szCs w:val="28"/>
                <w:lang w:eastAsia="ru-RU"/>
              </w:rPr>
            </w:pPr>
            <w:r w:rsidRPr="006315B6">
              <w:rPr>
                <w:rFonts w:ascii="Times New Roman" w:hAnsi="Times New Roman" w:cs="Times New Roman"/>
                <w:sz w:val="28"/>
                <w:szCs w:val="28"/>
                <w:lang w:eastAsia="ru-RU"/>
              </w:rPr>
              <w:t>2012 г.</w:t>
            </w:r>
          </w:p>
        </w:tc>
        <w:tc>
          <w:tcPr>
            <w:tcW w:w="1236" w:type="dxa"/>
            <w:vAlign w:val="center"/>
          </w:tcPr>
          <w:p w:rsidR="00D83E37" w:rsidRPr="006315B6" w:rsidRDefault="00D83E37" w:rsidP="00064242">
            <w:pPr>
              <w:spacing w:after="0" w:line="240" w:lineRule="auto"/>
              <w:jc w:val="center"/>
              <w:rPr>
                <w:rFonts w:ascii="Times New Roman" w:hAnsi="Times New Roman" w:cs="Times New Roman"/>
                <w:sz w:val="28"/>
                <w:szCs w:val="28"/>
                <w:lang w:eastAsia="ru-RU"/>
              </w:rPr>
            </w:pPr>
            <w:r w:rsidRPr="006315B6">
              <w:rPr>
                <w:rFonts w:ascii="Times New Roman" w:hAnsi="Times New Roman" w:cs="Times New Roman"/>
                <w:sz w:val="28"/>
                <w:szCs w:val="28"/>
                <w:lang w:eastAsia="ru-RU"/>
              </w:rPr>
              <w:t>2013 г.</w:t>
            </w:r>
          </w:p>
        </w:tc>
        <w:tc>
          <w:tcPr>
            <w:tcW w:w="1528" w:type="dxa"/>
            <w:vMerge/>
          </w:tcPr>
          <w:p w:rsidR="00D83E37" w:rsidRPr="006315B6" w:rsidRDefault="00D83E37" w:rsidP="00064242">
            <w:pPr>
              <w:spacing w:after="0" w:line="240" w:lineRule="auto"/>
              <w:jc w:val="center"/>
              <w:rPr>
                <w:rFonts w:ascii="Times New Roman" w:hAnsi="Times New Roman" w:cs="Times New Roman"/>
                <w:sz w:val="28"/>
                <w:szCs w:val="28"/>
                <w:lang w:eastAsia="ru-RU"/>
              </w:rPr>
            </w:pPr>
          </w:p>
        </w:tc>
      </w:tr>
      <w:tr w:rsidR="00D83E37" w:rsidRPr="00D63E36">
        <w:tc>
          <w:tcPr>
            <w:tcW w:w="636" w:type="dxa"/>
          </w:tcPr>
          <w:p w:rsidR="00D83E37" w:rsidRPr="006315B6" w:rsidRDefault="00D83E37" w:rsidP="00064242">
            <w:pPr>
              <w:spacing w:after="0" w:line="240" w:lineRule="auto"/>
              <w:jc w:val="center"/>
              <w:rPr>
                <w:rFonts w:ascii="Times New Roman" w:hAnsi="Times New Roman" w:cs="Times New Roman"/>
                <w:sz w:val="28"/>
                <w:szCs w:val="28"/>
                <w:lang w:eastAsia="ru-RU"/>
              </w:rPr>
            </w:pPr>
            <w:r w:rsidRPr="006315B6">
              <w:rPr>
                <w:rFonts w:ascii="Times New Roman" w:hAnsi="Times New Roman" w:cs="Times New Roman"/>
                <w:sz w:val="28"/>
                <w:szCs w:val="28"/>
                <w:lang w:eastAsia="ru-RU"/>
              </w:rPr>
              <w:t>1.</w:t>
            </w:r>
          </w:p>
        </w:tc>
        <w:tc>
          <w:tcPr>
            <w:tcW w:w="4150" w:type="dxa"/>
          </w:tcPr>
          <w:p w:rsidR="00D83E37" w:rsidRPr="006315B6" w:rsidRDefault="00D83E37" w:rsidP="00064242">
            <w:pPr>
              <w:spacing w:after="0" w:line="240" w:lineRule="auto"/>
              <w:rPr>
                <w:rFonts w:ascii="Times New Roman" w:hAnsi="Times New Roman" w:cs="Times New Roman"/>
                <w:sz w:val="28"/>
                <w:szCs w:val="28"/>
                <w:lang w:eastAsia="ru-RU"/>
              </w:rPr>
            </w:pPr>
            <w:r w:rsidRPr="006315B6">
              <w:rPr>
                <w:rFonts w:ascii="Times New Roman" w:hAnsi="Times New Roman" w:cs="Times New Roman"/>
                <w:sz w:val="28"/>
                <w:szCs w:val="28"/>
                <w:lang w:eastAsia="ru-RU"/>
              </w:rPr>
              <w:t>Всего мероприятий</w:t>
            </w:r>
          </w:p>
        </w:tc>
        <w:tc>
          <w:tcPr>
            <w:tcW w:w="1171" w:type="dxa"/>
            <w:vAlign w:val="center"/>
          </w:tcPr>
          <w:p w:rsidR="00D83E37" w:rsidRPr="006315B6" w:rsidRDefault="00D83E37" w:rsidP="00064242">
            <w:pPr>
              <w:spacing w:after="0" w:line="240" w:lineRule="auto"/>
              <w:jc w:val="center"/>
              <w:rPr>
                <w:rFonts w:ascii="Times New Roman" w:hAnsi="Times New Roman" w:cs="Times New Roman"/>
                <w:sz w:val="28"/>
                <w:szCs w:val="28"/>
                <w:lang w:eastAsia="ru-RU"/>
              </w:rPr>
            </w:pPr>
            <w:r w:rsidRPr="006315B6">
              <w:rPr>
                <w:rFonts w:ascii="Times New Roman" w:hAnsi="Times New Roman" w:cs="Times New Roman"/>
                <w:sz w:val="28"/>
                <w:szCs w:val="28"/>
                <w:lang w:eastAsia="ru-RU"/>
              </w:rPr>
              <w:t>шт.</w:t>
            </w:r>
          </w:p>
        </w:tc>
        <w:tc>
          <w:tcPr>
            <w:tcW w:w="1236" w:type="dxa"/>
            <w:vAlign w:val="center"/>
          </w:tcPr>
          <w:p w:rsidR="00D83E37" w:rsidRPr="006315B6" w:rsidRDefault="00D83E37" w:rsidP="00064242">
            <w:pPr>
              <w:spacing w:after="0" w:line="240" w:lineRule="auto"/>
              <w:jc w:val="center"/>
              <w:rPr>
                <w:rFonts w:ascii="Times New Roman" w:hAnsi="Times New Roman" w:cs="Times New Roman"/>
                <w:sz w:val="28"/>
                <w:szCs w:val="28"/>
                <w:lang w:eastAsia="ru-RU"/>
              </w:rPr>
            </w:pPr>
            <w:r w:rsidRPr="006315B6">
              <w:rPr>
                <w:rFonts w:ascii="Times New Roman" w:hAnsi="Times New Roman" w:cs="Times New Roman"/>
                <w:sz w:val="28"/>
                <w:szCs w:val="28"/>
                <w:lang w:eastAsia="ru-RU"/>
              </w:rPr>
              <w:t>34</w:t>
            </w:r>
          </w:p>
        </w:tc>
        <w:tc>
          <w:tcPr>
            <w:tcW w:w="1236" w:type="dxa"/>
            <w:vAlign w:val="center"/>
          </w:tcPr>
          <w:p w:rsidR="00D83E37" w:rsidRPr="006315B6" w:rsidRDefault="00D83E37" w:rsidP="00064242">
            <w:pPr>
              <w:spacing w:after="0" w:line="240" w:lineRule="auto"/>
              <w:jc w:val="center"/>
              <w:rPr>
                <w:rFonts w:ascii="Times New Roman" w:hAnsi="Times New Roman" w:cs="Times New Roman"/>
                <w:sz w:val="28"/>
                <w:szCs w:val="28"/>
                <w:lang w:eastAsia="ru-RU"/>
              </w:rPr>
            </w:pPr>
            <w:r w:rsidRPr="006315B6">
              <w:rPr>
                <w:rFonts w:ascii="Times New Roman" w:hAnsi="Times New Roman" w:cs="Times New Roman"/>
                <w:sz w:val="28"/>
                <w:szCs w:val="28"/>
                <w:lang w:eastAsia="ru-RU"/>
              </w:rPr>
              <w:t>56</w:t>
            </w:r>
          </w:p>
        </w:tc>
        <w:tc>
          <w:tcPr>
            <w:tcW w:w="1528" w:type="dxa"/>
            <w:vAlign w:val="center"/>
          </w:tcPr>
          <w:p w:rsidR="00D83E37" w:rsidRPr="006315B6" w:rsidRDefault="00D83E37" w:rsidP="00064242">
            <w:pPr>
              <w:spacing w:after="0" w:line="240" w:lineRule="auto"/>
              <w:jc w:val="center"/>
              <w:rPr>
                <w:rFonts w:ascii="Times New Roman" w:hAnsi="Times New Roman" w:cs="Times New Roman"/>
                <w:sz w:val="28"/>
                <w:szCs w:val="28"/>
                <w:lang w:eastAsia="ru-RU"/>
              </w:rPr>
            </w:pPr>
            <w:r w:rsidRPr="006315B6">
              <w:rPr>
                <w:rFonts w:ascii="Times New Roman" w:hAnsi="Times New Roman" w:cs="Times New Roman"/>
                <w:sz w:val="28"/>
                <w:szCs w:val="28"/>
                <w:lang w:eastAsia="ru-RU"/>
              </w:rPr>
              <w:t>164,7</w:t>
            </w:r>
          </w:p>
        </w:tc>
      </w:tr>
      <w:tr w:rsidR="00D83E37" w:rsidRPr="00D63E36">
        <w:tc>
          <w:tcPr>
            <w:tcW w:w="636" w:type="dxa"/>
          </w:tcPr>
          <w:p w:rsidR="00D83E37" w:rsidRPr="006315B6" w:rsidRDefault="00D83E37" w:rsidP="00064242">
            <w:pPr>
              <w:spacing w:after="0" w:line="240" w:lineRule="auto"/>
              <w:jc w:val="center"/>
              <w:rPr>
                <w:rFonts w:ascii="Times New Roman" w:hAnsi="Times New Roman" w:cs="Times New Roman"/>
                <w:sz w:val="28"/>
                <w:szCs w:val="28"/>
                <w:lang w:eastAsia="ru-RU"/>
              </w:rPr>
            </w:pPr>
            <w:r w:rsidRPr="006315B6">
              <w:rPr>
                <w:rFonts w:ascii="Times New Roman" w:hAnsi="Times New Roman" w:cs="Times New Roman"/>
                <w:sz w:val="28"/>
                <w:szCs w:val="28"/>
                <w:lang w:eastAsia="ru-RU"/>
              </w:rPr>
              <w:t>1.1.</w:t>
            </w:r>
          </w:p>
        </w:tc>
        <w:tc>
          <w:tcPr>
            <w:tcW w:w="4150" w:type="dxa"/>
          </w:tcPr>
          <w:p w:rsidR="00D83E37" w:rsidRPr="006315B6" w:rsidRDefault="00D83E37" w:rsidP="00064242">
            <w:pPr>
              <w:spacing w:after="0" w:line="240" w:lineRule="auto"/>
              <w:rPr>
                <w:rFonts w:ascii="Times New Roman" w:hAnsi="Times New Roman" w:cs="Times New Roman"/>
                <w:sz w:val="28"/>
                <w:szCs w:val="28"/>
                <w:lang w:eastAsia="ru-RU"/>
              </w:rPr>
            </w:pPr>
            <w:r w:rsidRPr="006315B6">
              <w:rPr>
                <w:rFonts w:ascii="Times New Roman" w:hAnsi="Times New Roman" w:cs="Times New Roman"/>
                <w:sz w:val="28"/>
                <w:szCs w:val="28"/>
                <w:lang w:eastAsia="ru-RU"/>
              </w:rPr>
              <w:t>районные</w:t>
            </w:r>
          </w:p>
        </w:tc>
        <w:tc>
          <w:tcPr>
            <w:tcW w:w="1171" w:type="dxa"/>
          </w:tcPr>
          <w:p w:rsidR="00D83E37" w:rsidRPr="006315B6" w:rsidRDefault="00D83E37" w:rsidP="00064242">
            <w:pPr>
              <w:spacing w:after="0" w:line="240" w:lineRule="auto"/>
              <w:jc w:val="center"/>
              <w:rPr>
                <w:rFonts w:ascii="Times New Roman" w:hAnsi="Times New Roman" w:cs="Times New Roman"/>
                <w:sz w:val="28"/>
                <w:szCs w:val="28"/>
                <w:lang w:eastAsia="ru-RU"/>
              </w:rPr>
            </w:pPr>
            <w:r w:rsidRPr="006315B6">
              <w:rPr>
                <w:rFonts w:ascii="Times New Roman" w:hAnsi="Times New Roman" w:cs="Times New Roman"/>
                <w:sz w:val="28"/>
                <w:szCs w:val="28"/>
                <w:lang w:eastAsia="ru-RU"/>
              </w:rPr>
              <w:t>шт.</w:t>
            </w:r>
          </w:p>
        </w:tc>
        <w:tc>
          <w:tcPr>
            <w:tcW w:w="1236" w:type="dxa"/>
            <w:vAlign w:val="center"/>
          </w:tcPr>
          <w:p w:rsidR="00D83E37" w:rsidRPr="006315B6" w:rsidRDefault="00D83E37" w:rsidP="00064242">
            <w:pPr>
              <w:spacing w:after="0" w:line="240" w:lineRule="auto"/>
              <w:jc w:val="center"/>
              <w:rPr>
                <w:rFonts w:ascii="Times New Roman" w:hAnsi="Times New Roman" w:cs="Times New Roman"/>
                <w:sz w:val="28"/>
                <w:szCs w:val="28"/>
                <w:lang w:eastAsia="ru-RU"/>
              </w:rPr>
            </w:pPr>
            <w:r w:rsidRPr="006315B6">
              <w:rPr>
                <w:rFonts w:ascii="Times New Roman" w:hAnsi="Times New Roman" w:cs="Times New Roman"/>
                <w:sz w:val="28"/>
                <w:szCs w:val="28"/>
                <w:lang w:eastAsia="ru-RU"/>
              </w:rPr>
              <w:t>28</w:t>
            </w:r>
          </w:p>
        </w:tc>
        <w:tc>
          <w:tcPr>
            <w:tcW w:w="1236" w:type="dxa"/>
            <w:vAlign w:val="center"/>
          </w:tcPr>
          <w:p w:rsidR="00D83E37" w:rsidRPr="006315B6" w:rsidRDefault="00D83E37" w:rsidP="00B32C69">
            <w:pPr>
              <w:spacing w:after="0" w:line="240" w:lineRule="auto"/>
              <w:jc w:val="center"/>
              <w:rPr>
                <w:rFonts w:ascii="Times New Roman" w:hAnsi="Times New Roman" w:cs="Times New Roman"/>
                <w:sz w:val="28"/>
                <w:szCs w:val="28"/>
                <w:lang w:eastAsia="ru-RU"/>
              </w:rPr>
            </w:pPr>
            <w:r w:rsidRPr="006315B6">
              <w:rPr>
                <w:rFonts w:ascii="Times New Roman" w:hAnsi="Times New Roman" w:cs="Times New Roman"/>
                <w:sz w:val="28"/>
                <w:szCs w:val="28"/>
                <w:lang w:eastAsia="ru-RU"/>
              </w:rPr>
              <w:t>46</w:t>
            </w:r>
          </w:p>
        </w:tc>
        <w:tc>
          <w:tcPr>
            <w:tcW w:w="1528" w:type="dxa"/>
            <w:vAlign w:val="center"/>
          </w:tcPr>
          <w:p w:rsidR="00D83E37" w:rsidRPr="006315B6" w:rsidRDefault="00D83E37" w:rsidP="00B32C69">
            <w:pPr>
              <w:spacing w:after="0" w:line="240" w:lineRule="auto"/>
              <w:jc w:val="center"/>
              <w:rPr>
                <w:rFonts w:ascii="Times New Roman" w:hAnsi="Times New Roman" w:cs="Times New Roman"/>
                <w:sz w:val="28"/>
                <w:szCs w:val="28"/>
                <w:lang w:eastAsia="ru-RU"/>
              </w:rPr>
            </w:pPr>
            <w:r w:rsidRPr="006315B6">
              <w:rPr>
                <w:rFonts w:ascii="Times New Roman" w:hAnsi="Times New Roman" w:cs="Times New Roman"/>
                <w:sz w:val="28"/>
                <w:szCs w:val="28"/>
                <w:lang w:eastAsia="ru-RU"/>
              </w:rPr>
              <w:t>164,3</w:t>
            </w:r>
          </w:p>
        </w:tc>
      </w:tr>
      <w:tr w:rsidR="00D83E37" w:rsidRPr="00D63E36">
        <w:tc>
          <w:tcPr>
            <w:tcW w:w="636" w:type="dxa"/>
          </w:tcPr>
          <w:p w:rsidR="00D83E37" w:rsidRPr="006315B6" w:rsidRDefault="00D83E37" w:rsidP="00064242">
            <w:pPr>
              <w:spacing w:after="0" w:line="240" w:lineRule="auto"/>
              <w:jc w:val="center"/>
              <w:rPr>
                <w:rFonts w:ascii="Times New Roman" w:hAnsi="Times New Roman" w:cs="Times New Roman"/>
                <w:sz w:val="28"/>
                <w:szCs w:val="28"/>
                <w:lang w:eastAsia="ru-RU"/>
              </w:rPr>
            </w:pPr>
            <w:r w:rsidRPr="006315B6">
              <w:rPr>
                <w:rFonts w:ascii="Times New Roman" w:hAnsi="Times New Roman" w:cs="Times New Roman"/>
                <w:sz w:val="28"/>
                <w:szCs w:val="28"/>
                <w:lang w:eastAsia="ru-RU"/>
              </w:rPr>
              <w:t>1.2.</w:t>
            </w:r>
          </w:p>
        </w:tc>
        <w:tc>
          <w:tcPr>
            <w:tcW w:w="4150" w:type="dxa"/>
          </w:tcPr>
          <w:p w:rsidR="00D83E37" w:rsidRPr="006315B6" w:rsidRDefault="00D83E37" w:rsidP="00064242">
            <w:pPr>
              <w:spacing w:after="0" w:line="240" w:lineRule="auto"/>
              <w:rPr>
                <w:rFonts w:ascii="Times New Roman" w:hAnsi="Times New Roman" w:cs="Times New Roman"/>
                <w:sz w:val="28"/>
                <w:szCs w:val="28"/>
                <w:lang w:eastAsia="ru-RU"/>
              </w:rPr>
            </w:pPr>
            <w:r w:rsidRPr="006315B6">
              <w:rPr>
                <w:rFonts w:ascii="Times New Roman" w:hAnsi="Times New Roman" w:cs="Times New Roman"/>
                <w:sz w:val="28"/>
                <w:szCs w:val="28"/>
                <w:lang w:eastAsia="ru-RU"/>
              </w:rPr>
              <w:t>областные</w:t>
            </w:r>
          </w:p>
        </w:tc>
        <w:tc>
          <w:tcPr>
            <w:tcW w:w="1171" w:type="dxa"/>
          </w:tcPr>
          <w:p w:rsidR="00D83E37" w:rsidRPr="006315B6" w:rsidRDefault="00D83E37" w:rsidP="00064242">
            <w:pPr>
              <w:spacing w:after="0" w:line="240" w:lineRule="auto"/>
              <w:jc w:val="center"/>
              <w:rPr>
                <w:rFonts w:ascii="Times New Roman" w:hAnsi="Times New Roman" w:cs="Times New Roman"/>
                <w:sz w:val="28"/>
                <w:szCs w:val="28"/>
                <w:lang w:eastAsia="ru-RU"/>
              </w:rPr>
            </w:pPr>
            <w:r w:rsidRPr="006315B6">
              <w:rPr>
                <w:rFonts w:ascii="Times New Roman" w:hAnsi="Times New Roman" w:cs="Times New Roman"/>
                <w:sz w:val="28"/>
                <w:szCs w:val="28"/>
                <w:lang w:eastAsia="ru-RU"/>
              </w:rPr>
              <w:t>шт.</w:t>
            </w:r>
          </w:p>
        </w:tc>
        <w:tc>
          <w:tcPr>
            <w:tcW w:w="1236" w:type="dxa"/>
            <w:vAlign w:val="center"/>
          </w:tcPr>
          <w:p w:rsidR="00D83E37" w:rsidRPr="006315B6" w:rsidRDefault="00D83E37" w:rsidP="00064242">
            <w:pPr>
              <w:spacing w:after="0" w:line="240" w:lineRule="auto"/>
              <w:jc w:val="center"/>
              <w:rPr>
                <w:rFonts w:ascii="Times New Roman" w:hAnsi="Times New Roman" w:cs="Times New Roman"/>
                <w:sz w:val="28"/>
                <w:szCs w:val="28"/>
                <w:lang w:eastAsia="ru-RU"/>
              </w:rPr>
            </w:pPr>
            <w:r w:rsidRPr="006315B6">
              <w:rPr>
                <w:rFonts w:ascii="Times New Roman" w:hAnsi="Times New Roman" w:cs="Times New Roman"/>
                <w:sz w:val="28"/>
                <w:szCs w:val="28"/>
                <w:lang w:eastAsia="ru-RU"/>
              </w:rPr>
              <w:t>6</w:t>
            </w:r>
          </w:p>
        </w:tc>
        <w:tc>
          <w:tcPr>
            <w:tcW w:w="1236" w:type="dxa"/>
            <w:vAlign w:val="center"/>
          </w:tcPr>
          <w:p w:rsidR="00D83E37" w:rsidRPr="006315B6" w:rsidRDefault="00D83E37" w:rsidP="00064242">
            <w:pPr>
              <w:spacing w:after="0" w:line="240" w:lineRule="auto"/>
              <w:jc w:val="center"/>
              <w:rPr>
                <w:rFonts w:ascii="Times New Roman" w:hAnsi="Times New Roman" w:cs="Times New Roman"/>
                <w:sz w:val="28"/>
                <w:szCs w:val="28"/>
                <w:lang w:eastAsia="ru-RU"/>
              </w:rPr>
            </w:pPr>
            <w:r w:rsidRPr="006315B6">
              <w:rPr>
                <w:rFonts w:ascii="Times New Roman" w:hAnsi="Times New Roman" w:cs="Times New Roman"/>
                <w:sz w:val="28"/>
                <w:szCs w:val="28"/>
                <w:lang w:eastAsia="ru-RU"/>
              </w:rPr>
              <w:t>9</w:t>
            </w:r>
          </w:p>
        </w:tc>
        <w:tc>
          <w:tcPr>
            <w:tcW w:w="1528" w:type="dxa"/>
            <w:vAlign w:val="center"/>
          </w:tcPr>
          <w:p w:rsidR="00D83E37" w:rsidRPr="006315B6" w:rsidRDefault="00D83E37" w:rsidP="00B32C69">
            <w:pPr>
              <w:spacing w:after="0" w:line="240" w:lineRule="auto"/>
              <w:jc w:val="center"/>
              <w:rPr>
                <w:rFonts w:ascii="Times New Roman" w:hAnsi="Times New Roman" w:cs="Times New Roman"/>
                <w:sz w:val="28"/>
                <w:szCs w:val="28"/>
                <w:lang w:eastAsia="ru-RU"/>
              </w:rPr>
            </w:pPr>
            <w:r w:rsidRPr="006315B6">
              <w:rPr>
                <w:rFonts w:ascii="Times New Roman" w:hAnsi="Times New Roman" w:cs="Times New Roman"/>
                <w:sz w:val="28"/>
                <w:szCs w:val="28"/>
                <w:lang w:eastAsia="ru-RU"/>
              </w:rPr>
              <w:t>150,0</w:t>
            </w:r>
          </w:p>
        </w:tc>
      </w:tr>
      <w:tr w:rsidR="00D83E37" w:rsidRPr="00D63E36">
        <w:tc>
          <w:tcPr>
            <w:tcW w:w="636" w:type="dxa"/>
          </w:tcPr>
          <w:p w:rsidR="00D83E37" w:rsidRPr="006315B6" w:rsidRDefault="00D83E37" w:rsidP="00064242">
            <w:pPr>
              <w:spacing w:after="0" w:line="240" w:lineRule="auto"/>
              <w:jc w:val="center"/>
              <w:rPr>
                <w:rFonts w:ascii="Times New Roman" w:hAnsi="Times New Roman" w:cs="Times New Roman"/>
                <w:sz w:val="28"/>
                <w:szCs w:val="28"/>
                <w:lang w:eastAsia="ru-RU"/>
              </w:rPr>
            </w:pPr>
            <w:r w:rsidRPr="006315B6">
              <w:rPr>
                <w:rFonts w:ascii="Times New Roman" w:hAnsi="Times New Roman" w:cs="Times New Roman"/>
                <w:sz w:val="28"/>
                <w:szCs w:val="28"/>
                <w:lang w:eastAsia="ru-RU"/>
              </w:rPr>
              <w:t>1.3.</w:t>
            </w:r>
          </w:p>
        </w:tc>
        <w:tc>
          <w:tcPr>
            <w:tcW w:w="4150" w:type="dxa"/>
          </w:tcPr>
          <w:p w:rsidR="00D83E37" w:rsidRPr="006315B6" w:rsidRDefault="00D83E37" w:rsidP="00064242">
            <w:pPr>
              <w:spacing w:after="0" w:line="240" w:lineRule="auto"/>
              <w:rPr>
                <w:rFonts w:ascii="Times New Roman" w:hAnsi="Times New Roman" w:cs="Times New Roman"/>
                <w:sz w:val="28"/>
                <w:szCs w:val="28"/>
                <w:lang w:eastAsia="ru-RU"/>
              </w:rPr>
            </w:pPr>
            <w:r w:rsidRPr="006315B6">
              <w:rPr>
                <w:rFonts w:ascii="Times New Roman" w:hAnsi="Times New Roman" w:cs="Times New Roman"/>
                <w:sz w:val="28"/>
                <w:szCs w:val="28"/>
                <w:lang w:eastAsia="ru-RU"/>
              </w:rPr>
              <w:t>всероссийские</w:t>
            </w:r>
          </w:p>
        </w:tc>
        <w:tc>
          <w:tcPr>
            <w:tcW w:w="1171" w:type="dxa"/>
          </w:tcPr>
          <w:p w:rsidR="00D83E37" w:rsidRPr="006315B6" w:rsidRDefault="00D83E37" w:rsidP="00064242">
            <w:pPr>
              <w:spacing w:after="0" w:line="240" w:lineRule="auto"/>
              <w:jc w:val="center"/>
              <w:rPr>
                <w:rFonts w:ascii="Times New Roman" w:hAnsi="Times New Roman" w:cs="Times New Roman"/>
                <w:sz w:val="28"/>
                <w:szCs w:val="28"/>
                <w:lang w:eastAsia="ru-RU"/>
              </w:rPr>
            </w:pPr>
            <w:r w:rsidRPr="006315B6">
              <w:rPr>
                <w:rFonts w:ascii="Times New Roman" w:hAnsi="Times New Roman" w:cs="Times New Roman"/>
                <w:sz w:val="28"/>
                <w:szCs w:val="28"/>
                <w:lang w:eastAsia="ru-RU"/>
              </w:rPr>
              <w:t>шт.</w:t>
            </w:r>
          </w:p>
        </w:tc>
        <w:tc>
          <w:tcPr>
            <w:tcW w:w="1236" w:type="dxa"/>
            <w:vAlign w:val="center"/>
          </w:tcPr>
          <w:p w:rsidR="00D83E37" w:rsidRPr="006315B6" w:rsidRDefault="00D83E37" w:rsidP="00064242">
            <w:pPr>
              <w:spacing w:after="0" w:line="240" w:lineRule="auto"/>
              <w:jc w:val="center"/>
              <w:rPr>
                <w:rFonts w:ascii="Times New Roman" w:hAnsi="Times New Roman" w:cs="Times New Roman"/>
                <w:sz w:val="28"/>
                <w:szCs w:val="28"/>
                <w:lang w:eastAsia="ru-RU"/>
              </w:rPr>
            </w:pPr>
            <w:r w:rsidRPr="006315B6">
              <w:rPr>
                <w:rFonts w:ascii="Times New Roman" w:hAnsi="Times New Roman" w:cs="Times New Roman"/>
                <w:sz w:val="28"/>
                <w:szCs w:val="28"/>
                <w:lang w:eastAsia="ru-RU"/>
              </w:rPr>
              <w:t>0</w:t>
            </w:r>
          </w:p>
        </w:tc>
        <w:tc>
          <w:tcPr>
            <w:tcW w:w="1236" w:type="dxa"/>
            <w:vAlign w:val="center"/>
          </w:tcPr>
          <w:p w:rsidR="00D83E37" w:rsidRPr="006315B6" w:rsidRDefault="00D83E37" w:rsidP="00064242">
            <w:pPr>
              <w:spacing w:after="0" w:line="240" w:lineRule="auto"/>
              <w:jc w:val="center"/>
              <w:rPr>
                <w:rFonts w:ascii="Times New Roman" w:hAnsi="Times New Roman" w:cs="Times New Roman"/>
                <w:sz w:val="28"/>
                <w:szCs w:val="28"/>
                <w:lang w:eastAsia="ru-RU"/>
              </w:rPr>
            </w:pPr>
            <w:r w:rsidRPr="006315B6">
              <w:rPr>
                <w:rFonts w:ascii="Times New Roman" w:hAnsi="Times New Roman" w:cs="Times New Roman"/>
                <w:sz w:val="28"/>
                <w:szCs w:val="28"/>
                <w:lang w:eastAsia="ru-RU"/>
              </w:rPr>
              <w:t>0</w:t>
            </w:r>
          </w:p>
        </w:tc>
        <w:tc>
          <w:tcPr>
            <w:tcW w:w="1528" w:type="dxa"/>
            <w:vAlign w:val="center"/>
          </w:tcPr>
          <w:p w:rsidR="00D83E37" w:rsidRPr="006315B6" w:rsidRDefault="00D83E37" w:rsidP="00064242">
            <w:pPr>
              <w:spacing w:after="0" w:line="240" w:lineRule="auto"/>
              <w:jc w:val="center"/>
              <w:rPr>
                <w:rFonts w:ascii="Times New Roman" w:hAnsi="Times New Roman" w:cs="Times New Roman"/>
                <w:sz w:val="28"/>
                <w:szCs w:val="28"/>
                <w:lang w:eastAsia="ru-RU"/>
              </w:rPr>
            </w:pPr>
            <w:r w:rsidRPr="006315B6">
              <w:rPr>
                <w:rFonts w:ascii="Times New Roman" w:hAnsi="Times New Roman" w:cs="Times New Roman"/>
                <w:sz w:val="28"/>
                <w:szCs w:val="28"/>
                <w:lang w:eastAsia="ru-RU"/>
              </w:rPr>
              <w:t>0,0</w:t>
            </w:r>
          </w:p>
        </w:tc>
      </w:tr>
      <w:tr w:rsidR="00D83E37" w:rsidRPr="00D63E36">
        <w:tc>
          <w:tcPr>
            <w:tcW w:w="636" w:type="dxa"/>
          </w:tcPr>
          <w:p w:rsidR="00D83E37" w:rsidRPr="006315B6" w:rsidRDefault="00D83E37" w:rsidP="00064242">
            <w:pPr>
              <w:spacing w:after="0" w:line="240" w:lineRule="auto"/>
              <w:jc w:val="center"/>
              <w:rPr>
                <w:rFonts w:ascii="Times New Roman" w:hAnsi="Times New Roman" w:cs="Times New Roman"/>
                <w:sz w:val="28"/>
                <w:szCs w:val="28"/>
                <w:lang w:eastAsia="ru-RU"/>
              </w:rPr>
            </w:pPr>
            <w:r w:rsidRPr="006315B6">
              <w:rPr>
                <w:rFonts w:ascii="Times New Roman" w:hAnsi="Times New Roman" w:cs="Times New Roman"/>
                <w:sz w:val="28"/>
                <w:szCs w:val="28"/>
                <w:lang w:eastAsia="ru-RU"/>
              </w:rPr>
              <w:t>2.</w:t>
            </w:r>
          </w:p>
        </w:tc>
        <w:tc>
          <w:tcPr>
            <w:tcW w:w="4150" w:type="dxa"/>
          </w:tcPr>
          <w:p w:rsidR="00D83E37" w:rsidRPr="006315B6" w:rsidRDefault="00D83E37" w:rsidP="00064242">
            <w:pPr>
              <w:spacing w:after="0" w:line="240" w:lineRule="auto"/>
              <w:rPr>
                <w:rFonts w:ascii="Times New Roman" w:hAnsi="Times New Roman" w:cs="Times New Roman"/>
                <w:sz w:val="28"/>
                <w:szCs w:val="28"/>
                <w:lang w:eastAsia="ru-RU"/>
              </w:rPr>
            </w:pPr>
            <w:r w:rsidRPr="006315B6">
              <w:rPr>
                <w:rFonts w:ascii="Times New Roman" w:hAnsi="Times New Roman" w:cs="Times New Roman"/>
                <w:sz w:val="28"/>
                <w:szCs w:val="28"/>
                <w:lang w:eastAsia="ru-RU"/>
              </w:rPr>
              <w:t xml:space="preserve">Количество участников в мероприятиях </w:t>
            </w:r>
          </w:p>
        </w:tc>
        <w:tc>
          <w:tcPr>
            <w:tcW w:w="1171" w:type="dxa"/>
            <w:vAlign w:val="center"/>
          </w:tcPr>
          <w:p w:rsidR="00D83E37" w:rsidRPr="006315B6" w:rsidRDefault="00D83E37" w:rsidP="00064242">
            <w:pPr>
              <w:spacing w:after="0" w:line="240" w:lineRule="auto"/>
              <w:jc w:val="center"/>
              <w:rPr>
                <w:rFonts w:ascii="Times New Roman" w:hAnsi="Times New Roman" w:cs="Times New Roman"/>
                <w:sz w:val="28"/>
                <w:szCs w:val="28"/>
                <w:lang w:eastAsia="ru-RU"/>
              </w:rPr>
            </w:pPr>
            <w:r w:rsidRPr="006315B6">
              <w:rPr>
                <w:rFonts w:ascii="Times New Roman" w:hAnsi="Times New Roman" w:cs="Times New Roman"/>
                <w:sz w:val="28"/>
                <w:szCs w:val="28"/>
                <w:lang w:eastAsia="ru-RU"/>
              </w:rPr>
              <w:t>чел.</w:t>
            </w:r>
          </w:p>
        </w:tc>
        <w:tc>
          <w:tcPr>
            <w:tcW w:w="1236" w:type="dxa"/>
            <w:vAlign w:val="center"/>
          </w:tcPr>
          <w:p w:rsidR="00D83E37" w:rsidRPr="006315B6" w:rsidRDefault="00D83E37" w:rsidP="00064242">
            <w:pPr>
              <w:spacing w:after="0" w:line="240" w:lineRule="auto"/>
              <w:jc w:val="center"/>
              <w:rPr>
                <w:rFonts w:ascii="Times New Roman" w:hAnsi="Times New Roman" w:cs="Times New Roman"/>
                <w:sz w:val="28"/>
                <w:szCs w:val="28"/>
                <w:lang w:eastAsia="ru-RU"/>
              </w:rPr>
            </w:pPr>
            <w:r w:rsidRPr="006315B6">
              <w:rPr>
                <w:rFonts w:ascii="Times New Roman" w:hAnsi="Times New Roman" w:cs="Times New Roman"/>
                <w:sz w:val="28"/>
                <w:szCs w:val="28"/>
                <w:lang w:eastAsia="ru-RU"/>
              </w:rPr>
              <w:t>3610</w:t>
            </w:r>
          </w:p>
        </w:tc>
        <w:tc>
          <w:tcPr>
            <w:tcW w:w="1236" w:type="dxa"/>
            <w:vAlign w:val="center"/>
          </w:tcPr>
          <w:p w:rsidR="00D83E37" w:rsidRPr="006315B6" w:rsidRDefault="00D83E37" w:rsidP="00064242">
            <w:pPr>
              <w:spacing w:after="0" w:line="240" w:lineRule="auto"/>
              <w:jc w:val="center"/>
              <w:rPr>
                <w:rFonts w:ascii="Times New Roman" w:hAnsi="Times New Roman" w:cs="Times New Roman"/>
                <w:sz w:val="28"/>
                <w:szCs w:val="28"/>
                <w:lang w:eastAsia="ru-RU"/>
              </w:rPr>
            </w:pPr>
            <w:r w:rsidRPr="006315B6">
              <w:rPr>
                <w:rFonts w:ascii="Times New Roman" w:hAnsi="Times New Roman" w:cs="Times New Roman"/>
                <w:sz w:val="28"/>
                <w:szCs w:val="28"/>
                <w:lang w:eastAsia="ru-RU"/>
              </w:rPr>
              <w:t>4300</w:t>
            </w:r>
          </w:p>
        </w:tc>
        <w:tc>
          <w:tcPr>
            <w:tcW w:w="1528" w:type="dxa"/>
            <w:vAlign w:val="center"/>
          </w:tcPr>
          <w:p w:rsidR="00D83E37" w:rsidRPr="006315B6" w:rsidRDefault="00D83E37" w:rsidP="00064242">
            <w:pPr>
              <w:spacing w:after="0" w:line="240" w:lineRule="auto"/>
              <w:jc w:val="center"/>
              <w:rPr>
                <w:rFonts w:ascii="Times New Roman" w:hAnsi="Times New Roman" w:cs="Times New Roman"/>
                <w:sz w:val="28"/>
                <w:szCs w:val="28"/>
                <w:lang w:eastAsia="ru-RU"/>
              </w:rPr>
            </w:pPr>
            <w:r w:rsidRPr="006315B6">
              <w:rPr>
                <w:rFonts w:ascii="Times New Roman" w:hAnsi="Times New Roman" w:cs="Times New Roman"/>
                <w:sz w:val="28"/>
                <w:szCs w:val="28"/>
                <w:lang w:eastAsia="ru-RU"/>
              </w:rPr>
              <w:t>119,1</w:t>
            </w:r>
          </w:p>
        </w:tc>
      </w:tr>
      <w:tr w:rsidR="00D83E37" w:rsidRPr="00D63E36">
        <w:trPr>
          <w:trHeight w:val="306"/>
        </w:trPr>
        <w:tc>
          <w:tcPr>
            <w:tcW w:w="636" w:type="dxa"/>
          </w:tcPr>
          <w:p w:rsidR="00D83E37" w:rsidRPr="006315B6" w:rsidRDefault="00D83E37" w:rsidP="00064242">
            <w:pPr>
              <w:spacing w:after="0" w:line="240" w:lineRule="auto"/>
              <w:jc w:val="center"/>
              <w:rPr>
                <w:rFonts w:ascii="Times New Roman" w:hAnsi="Times New Roman" w:cs="Times New Roman"/>
                <w:sz w:val="28"/>
                <w:szCs w:val="28"/>
                <w:lang w:eastAsia="ru-RU"/>
              </w:rPr>
            </w:pPr>
            <w:r w:rsidRPr="006315B6">
              <w:rPr>
                <w:rFonts w:ascii="Times New Roman" w:hAnsi="Times New Roman" w:cs="Times New Roman"/>
                <w:sz w:val="28"/>
                <w:szCs w:val="28"/>
                <w:lang w:eastAsia="ru-RU"/>
              </w:rPr>
              <w:t>2.1.</w:t>
            </w:r>
          </w:p>
        </w:tc>
        <w:tc>
          <w:tcPr>
            <w:tcW w:w="4150" w:type="dxa"/>
          </w:tcPr>
          <w:p w:rsidR="00D83E37" w:rsidRPr="006315B6" w:rsidRDefault="00D83E37" w:rsidP="00064242">
            <w:pPr>
              <w:spacing w:after="0" w:line="240" w:lineRule="auto"/>
              <w:rPr>
                <w:rFonts w:ascii="Times New Roman" w:hAnsi="Times New Roman" w:cs="Times New Roman"/>
                <w:sz w:val="28"/>
                <w:szCs w:val="28"/>
                <w:lang w:eastAsia="ru-RU"/>
              </w:rPr>
            </w:pPr>
            <w:r w:rsidRPr="006315B6">
              <w:rPr>
                <w:rFonts w:ascii="Times New Roman" w:hAnsi="Times New Roman" w:cs="Times New Roman"/>
                <w:sz w:val="28"/>
                <w:szCs w:val="28"/>
                <w:lang w:eastAsia="ru-RU"/>
              </w:rPr>
              <w:t>В районных</w:t>
            </w:r>
          </w:p>
        </w:tc>
        <w:tc>
          <w:tcPr>
            <w:tcW w:w="1171" w:type="dxa"/>
            <w:vAlign w:val="center"/>
          </w:tcPr>
          <w:p w:rsidR="00D83E37" w:rsidRPr="006315B6" w:rsidRDefault="00D83E37" w:rsidP="00064242">
            <w:pPr>
              <w:spacing w:after="0" w:line="240" w:lineRule="auto"/>
              <w:jc w:val="center"/>
              <w:rPr>
                <w:rFonts w:ascii="Times New Roman" w:hAnsi="Times New Roman" w:cs="Times New Roman"/>
                <w:sz w:val="28"/>
                <w:szCs w:val="28"/>
                <w:lang w:eastAsia="ru-RU"/>
              </w:rPr>
            </w:pPr>
            <w:r w:rsidRPr="006315B6">
              <w:rPr>
                <w:rFonts w:ascii="Times New Roman" w:hAnsi="Times New Roman" w:cs="Times New Roman"/>
                <w:sz w:val="28"/>
                <w:szCs w:val="28"/>
                <w:lang w:eastAsia="ru-RU"/>
              </w:rPr>
              <w:t>чел.</w:t>
            </w:r>
          </w:p>
        </w:tc>
        <w:tc>
          <w:tcPr>
            <w:tcW w:w="1236" w:type="dxa"/>
            <w:vAlign w:val="center"/>
          </w:tcPr>
          <w:p w:rsidR="00D83E37" w:rsidRPr="006315B6" w:rsidRDefault="00D83E37" w:rsidP="00064242">
            <w:pPr>
              <w:spacing w:after="0" w:line="240" w:lineRule="auto"/>
              <w:jc w:val="center"/>
              <w:rPr>
                <w:rFonts w:ascii="Times New Roman" w:hAnsi="Times New Roman" w:cs="Times New Roman"/>
                <w:sz w:val="28"/>
                <w:szCs w:val="28"/>
                <w:lang w:eastAsia="ru-RU"/>
              </w:rPr>
            </w:pPr>
            <w:r w:rsidRPr="006315B6">
              <w:rPr>
                <w:rFonts w:ascii="Times New Roman" w:hAnsi="Times New Roman" w:cs="Times New Roman"/>
                <w:sz w:val="28"/>
                <w:szCs w:val="28"/>
                <w:lang w:eastAsia="ru-RU"/>
              </w:rPr>
              <w:t>3545</w:t>
            </w:r>
          </w:p>
        </w:tc>
        <w:tc>
          <w:tcPr>
            <w:tcW w:w="1236" w:type="dxa"/>
            <w:vAlign w:val="center"/>
          </w:tcPr>
          <w:p w:rsidR="00D83E37" w:rsidRPr="006315B6" w:rsidRDefault="00D83E37" w:rsidP="00064242">
            <w:pPr>
              <w:spacing w:after="0" w:line="240" w:lineRule="auto"/>
              <w:jc w:val="center"/>
              <w:rPr>
                <w:rFonts w:ascii="Times New Roman" w:hAnsi="Times New Roman" w:cs="Times New Roman"/>
                <w:sz w:val="28"/>
                <w:szCs w:val="28"/>
                <w:lang w:eastAsia="ru-RU"/>
              </w:rPr>
            </w:pPr>
            <w:r w:rsidRPr="006315B6">
              <w:rPr>
                <w:rFonts w:ascii="Times New Roman" w:hAnsi="Times New Roman" w:cs="Times New Roman"/>
                <w:sz w:val="28"/>
                <w:szCs w:val="28"/>
                <w:lang w:eastAsia="ru-RU"/>
              </w:rPr>
              <w:t>4214</w:t>
            </w:r>
          </w:p>
        </w:tc>
        <w:tc>
          <w:tcPr>
            <w:tcW w:w="1528" w:type="dxa"/>
            <w:vAlign w:val="center"/>
          </w:tcPr>
          <w:p w:rsidR="00D83E37" w:rsidRPr="006315B6" w:rsidRDefault="00D83E37" w:rsidP="00064242">
            <w:pPr>
              <w:spacing w:after="0" w:line="240" w:lineRule="auto"/>
              <w:jc w:val="center"/>
              <w:rPr>
                <w:rFonts w:ascii="Times New Roman" w:hAnsi="Times New Roman" w:cs="Times New Roman"/>
                <w:sz w:val="28"/>
                <w:szCs w:val="28"/>
                <w:lang w:eastAsia="ru-RU"/>
              </w:rPr>
            </w:pPr>
            <w:r w:rsidRPr="006315B6">
              <w:rPr>
                <w:rFonts w:ascii="Times New Roman" w:hAnsi="Times New Roman" w:cs="Times New Roman"/>
                <w:sz w:val="28"/>
                <w:szCs w:val="28"/>
                <w:lang w:eastAsia="ru-RU"/>
              </w:rPr>
              <w:t>118,9</w:t>
            </w:r>
          </w:p>
        </w:tc>
      </w:tr>
      <w:tr w:rsidR="00D83E37" w:rsidRPr="00D63E36">
        <w:tc>
          <w:tcPr>
            <w:tcW w:w="636" w:type="dxa"/>
          </w:tcPr>
          <w:p w:rsidR="00D83E37" w:rsidRPr="006315B6" w:rsidRDefault="00D83E37" w:rsidP="00064242">
            <w:pPr>
              <w:spacing w:after="0" w:line="240" w:lineRule="auto"/>
              <w:jc w:val="center"/>
              <w:rPr>
                <w:rFonts w:ascii="Times New Roman" w:hAnsi="Times New Roman" w:cs="Times New Roman"/>
                <w:sz w:val="28"/>
                <w:szCs w:val="28"/>
                <w:lang w:eastAsia="ru-RU"/>
              </w:rPr>
            </w:pPr>
            <w:r w:rsidRPr="006315B6">
              <w:rPr>
                <w:rFonts w:ascii="Times New Roman" w:hAnsi="Times New Roman" w:cs="Times New Roman"/>
                <w:sz w:val="28"/>
                <w:szCs w:val="28"/>
                <w:lang w:eastAsia="ru-RU"/>
              </w:rPr>
              <w:t>2.2.</w:t>
            </w:r>
          </w:p>
        </w:tc>
        <w:tc>
          <w:tcPr>
            <w:tcW w:w="4150" w:type="dxa"/>
          </w:tcPr>
          <w:p w:rsidR="00D83E37" w:rsidRPr="006315B6" w:rsidRDefault="00D83E37" w:rsidP="00064242">
            <w:pPr>
              <w:spacing w:after="0" w:line="240" w:lineRule="auto"/>
              <w:rPr>
                <w:rFonts w:ascii="Times New Roman" w:hAnsi="Times New Roman" w:cs="Times New Roman"/>
                <w:sz w:val="28"/>
                <w:szCs w:val="28"/>
                <w:lang w:eastAsia="ru-RU"/>
              </w:rPr>
            </w:pPr>
            <w:r w:rsidRPr="006315B6">
              <w:rPr>
                <w:rFonts w:ascii="Times New Roman" w:hAnsi="Times New Roman" w:cs="Times New Roman"/>
                <w:sz w:val="28"/>
                <w:szCs w:val="28"/>
                <w:lang w:eastAsia="ru-RU"/>
              </w:rPr>
              <w:t>В областных</w:t>
            </w:r>
          </w:p>
        </w:tc>
        <w:tc>
          <w:tcPr>
            <w:tcW w:w="1171" w:type="dxa"/>
            <w:vAlign w:val="center"/>
          </w:tcPr>
          <w:p w:rsidR="00D83E37" w:rsidRPr="006315B6" w:rsidRDefault="00D83E37" w:rsidP="00064242">
            <w:pPr>
              <w:spacing w:after="0" w:line="240" w:lineRule="auto"/>
              <w:jc w:val="center"/>
              <w:rPr>
                <w:rFonts w:ascii="Times New Roman" w:hAnsi="Times New Roman" w:cs="Times New Roman"/>
                <w:sz w:val="28"/>
                <w:szCs w:val="28"/>
                <w:lang w:eastAsia="ru-RU"/>
              </w:rPr>
            </w:pPr>
            <w:r w:rsidRPr="006315B6">
              <w:rPr>
                <w:rFonts w:ascii="Times New Roman" w:hAnsi="Times New Roman" w:cs="Times New Roman"/>
                <w:sz w:val="28"/>
                <w:szCs w:val="28"/>
                <w:lang w:eastAsia="ru-RU"/>
              </w:rPr>
              <w:t>чел.</w:t>
            </w:r>
          </w:p>
        </w:tc>
        <w:tc>
          <w:tcPr>
            <w:tcW w:w="1236" w:type="dxa"/>
            <w:vAlign w:val="center"/>
          </w:tcPr>
          <w:p w:rsidR="00D83E37" w:rsidRPr="006315B6" w:rsidRDefault="00D83E37" w:rsidP="00064242">
            <w:pPr>
              <w:spacing w:after="0" w:line="240" w:lineRule="auto"/>
              <w:jc w:val="center"/>
              <w:rPr>
                <w:rFonts w:ascii="Times New Roman" w:hAnsi="Times New Roman" w:cs="Times New Roman"/>
                <w:sz w:val="28"/>
                <w:szCs w:val="28"/>
                <w:lang w:eastAsia="ru-RU"/>
              </w:rPr>
            </w:pPr>
            <w:r w:rsidRPr="006315B6">
              <w:rPr>
                <w:rFonts w:ascii="Times New Roman" w:hAnsi="Times New Roman" w:cs="Times New Roman"/>
                <w:sz w:val="28"/>
                <w:szCs w:val="28"/>
                <w:lang w:eastAsia="ru-RU"/>
              </w:rPr>
              <w:t>65</w:t>
            </w:r>
          </w:p>
        </w:tc>
        <w:tc>
          <w:tcPr>
            <w:tcW w:w="1236" w:type="dxa"/>
            <w:vAlign w:val="center"/>
          </w:tcPr>
          <w:p w:rsidR="00D83E37" w:rsidRPr="006315B6" w:rsidRDefault="00D83E37" w:rsidP="00064242">
            <w:pPr>
              <w:spacing w:after="0" w:line="240" w:lineRule="auto"/>
              <w:jc w:val="center"/>
              <w:rPr>
                <w:rFonts w:ascii="Times New Roman" w:hAnsi="Times New Roman" w:cs="Times New Roman"/>
                <w:sz w:val="28"/>
                <w:szCs w:val="28"/>
                <w:lang w:eastAsia="ru-RU"/>
              </w:rPr>
            </w:pPr>
            <w:r w:rsidRPr="006315B6">
              <w:rPr>
                <w:rFonts w:ascii="Times New Roman" w:hAnsi="Times New Roman" w:cs="Times New Roman"/>
                <w:sz w:val="28"/>
                <w:szCs w:val="28"/>
                <w:lang w:eastAsia="ru-RU"/>
              </w:rPr>
              <w:t>86</w:t>
            </w:r>
          </w:p>
        </w:tc>
        <w:tc>
          <w:tcPr>
            <w:tcW w:w="1528" w:type="dxa"/>
            <w:vAlign w:val="center"/>
          </w:tcPr>
          <w:p w:rsidR="00D83E37" w:rsidRPr="006315B6" w:rsidRDefault="00D83E37" w:rsidP="00064242">
            <w:pPr>
              <w:spacing w:after="0" w:line="240" w:lineRule="auto"/>
              <w:jc w:val="center"/>
              <w:rPr>
                <w:rFonts w:ascii="Times New Roman" w:hAnsi="Times New Roman" w:cs="Times New Roman"/>
                <w:sz w:val="28"/>
                <w:szCs w:val="28"/>
                <w:lang w:eastAsia="ru-RU"/>
              </w:rPr>
            </w:pPr>
            <w:r w:rsidRPr="006315B6">
              <w:rPr>
                <w:rFonts w:ascii="Times New Roman" w:hAnsi="Times New Roman" w:cs="Times New Roman"/>
                <w:sz w:val="28"/>
                <w:szCs w:val="28"/>
                <w:lang w:eastAsia="ru-RU"/>
              </w:rPr>
              <w:t>132,3</w:t>
            </w:r>
          </w:p>
        </w:tc>
      </w:tr>
      <w:tr w:rsidR="00D83E37" w:rsidRPr="00D63E36">
        <w:tc>
          <w:tcPr>
            <w:tcW w:w="636" w:type="dxa"/>
          </w:tcPr>
          <w:p w:rsidR="00D83E37" w:rsidRPr="006315B6" w:rsidRDefault="00D83E37" w:rsidP="00064242">
            <w:pPr>
              <w:spacing w:after="0" w:line="240" w:lineRule="auto"/>
              <w:jc w:val="center"/>
              <w:rPr>
                <w:rFonts w:ascii="Times New Roman" w:hAnsi="Times New Roman" w:cs="Times New Roman"/>
                <w:sz w:val="28"/>
                <w:szCs w:val="28"/>
                <w:lang w:eastAsia="ru-RU"/>
              </w:rPr>
            </w:pPr>
            <w:r w:rsidRPr="006315B6">
              <w:rPr>
                <w:rFonts w:ascii="Times New Roman" w:hAnsi="Times New Roman" w:cs="Times New Roman"/>
                <w:sz w:val="28"/>
                <w:szCs w:val="28"/>
                <w:lang w:eastAsia="ru-RU"/>
              </w:rPr>
              <w:t>2.3.</w:t>
            </w:r>
          </w:p>
        </w:tc>
        <w:tc>
          <w:tcPr>
            <w:tcW w:w="4150" w:type="dxa"/>
          </w:tcPr>
          <w:p w:rsidR="00D83E37" w:rsidRPr="006315B6" w:rsidRDefault="00D83E37" w:rsidP="00064242">
            <w:pPr>
              <w:spacing w:after="0" w:line="240" w:lineRule="auto"/>
              <w:rPr>
                <w:rFonts w:ascii="Times New Roman" w:hAnsi="Times New Roman" w:cs="Times New Roman"/>
                <w:sz w:val="28"/>
                <w:szCs w:val="28"/>
                <w:lang w:eastAsia="ru-RU"/>
              </w:rPr>
            </w:pPr>
            <w:r w:rsidRPr="006315B6">
              <w:rPr>
                <w:rFonts w:ascii="Times New Roman" w:hAnsi="Times New Roman" w:cs="Times New Roman"/>
                <w:sz w:val="28"/>
                <w:szCs w:val="28"/>
                <w:lang w:eastAsia="ru-RU"/>
              </w:rPr>
              <w:t>Во всероссийских</w:t>
            </w:r>
          </w:p>
        </w:tc>
        <w:tc>
          <w:tcPr>
            <w:tcW w:w="1171" w:type="dxa"/>
            <w:vAlign w:val="center"/>
          </w:tcPr>
          <w:p w:rsidR="00D83E37" w:rsidRPr="006315B6" w:rsidRDefault="00D83E37" w:rsidP="00064242">
            <w:pPr>
              <w:spacing w:after="0" w:line="240" w:lineRule="auto"/>
              <w:jc w:val="center"/>
              <w:rPr>
                <w:rFonts w:ascii="Times New Roman" w:hAnsi="Times New Roman" w:cs="Times New Roman"/>
                <w:sz w:val="28"/>
                <w:szCs w:val="28"/>
                <w:lang w:eastAsia="ru-RU"/>
              </w:rPr>
            </w:pPr>
            <w:r w:rsidRPr="006315B6">
              <w:rPr>
                <w:rFonts w:ascii="Times New Roman" w:hAnsi="Times New Roman" w:cs="Times New Roman"/>
                <w:sz w:val="28"/>
                <w:szCs w:val="28"/>
                <w:lang w:eastAsia="ru-RU"/>
              </w:rPr>
              <w:t>чел.</w:t>
            </w:r>
          </w:p>
        </w:tc>
        <w:tc>
          <w:tcPr>
            <w:tcW w:w="1236" w:type="dxa"/>
            <w:vAlign w:val="center"/>
          </w:tcPr>
          <w:p w:rsidR="00D83E37" w:rsidRPr="006315B6" w:rsidRDefault="00D83E37" w:rsidP="00064242">
            <w:pPr>
              <w:spacing w:after="0" w:line="240" w:lineRule="auto"/>
              <w:jc w:val="center"/>
              <w:rPr>
                <w:rFonts w:ascii="Times New Roman" w:hAnsi="Times New Roman" w:cs="Times New Roman"/>
                <w:sz w:val="28"/>
                <w:szCs w:val="28"/>
                <w:lang w:eastAsia="ru-RU"/>
              </w:rPr>
            </w:pPr>
            <w:r w:rsidRPr="006315B6">
              <w:rPr>
                <w:rFonts w:ascii="Times New Roman" w:hAnsi="Times New Roman" w:cs="Times New Roman"/>
                <w:sz w:val="28"/>
                <w:szCs w:val="28"/>
                <w:lang w:eastAsia="ru-RU"/>
              </w:rPr>
              <w:t>0</w:t>
            </w:r>
          </w:p>
        </w:tc>
        <w:tc>
          <w:tcPr>
            <w:tcW w:w="1236" w:type="dxa"/>
            <w:vAlign w:val="center"/>
          </w:tcPr>
          <w:p w:rsidR="00D83E37" w:rsidRPr="006315B6" w:rsidRDefault="00D83E37" w:rsidP="00064242">
            <w:pPr>
              <w:spacing w:after="0" w:line="240" w:lineRule="auto"/>
              <w:jc w:val="center"/>
              <w:rPr>
                <w:rFonts w:ascii="Times New Roman" w:hAnsi="Times New Roman" w:cs="Times New Roman"/>
                <w:sz w:val="28"/>
                <w:szCs w:val="28"/>
                <w:lang w:eastAsia="ru-RU"/>
              </w:rPr>
            </w:pPr>
            <w:r w:rsidRPr="006315B6">
              <w:rPr>
                <w:rFonts w:ascii="Times New Roman" w:hAnsi="Times New Roman" w:cs="Times New Roman"/>
                <w:sz w:val="28"/>
                <w:szCs w:val="28"/>
                <w:lang w:eastAsia="ru-RU"/>
              </w:rPr>
              <w:t>0</w:t>
            </w:r>
          </w:p>
        </w:tc>
        <w:tc>
          <w:tcPr>
            <w:tcW w:w="1528" w:type="dxa"/>
            <w:vAlign w:val="center"/>
          </w:tcPr>
          <w:p w:rsidR="00D83E37" w:rsidRPr="006315B6" w:rsidRDefault="00D83E37" w:rsidP="00064242">
            <w:pPr>
              <w:spacing w:after="0" w:line="240" w:lineRule="auto"/>
              <w:jc w:val="center"/>
              <w:rPr>
                <w:rFonts w:ascii="Times New Roman" w:hAnsi="Times New Roman" w:cs="Times New Roman"/>
                <w:sz w:val="28"/>
                <w:szCs w:val="28"/>
                <w:lang w:eastAsia="ru-RU"/>
              </w:rPr>
            </w:pPr>
            <w:r w:rsidRPr="006315B6">
              <w:rPr>
                <w:rFonts w:ascii="Times New Roman" w:hAnsi="Times New Roman" w:cs="Times New Roman"/>
                <w:sz w:val="28"/>
                <w:szCs w:val="28"/>
                <w:lang w:eastAsia="ru-RU"/>
              </w:rPr>
              <w:t>0,0</w:t>
            </w:r>
          </w:p>
        </w:tc>
      </w:tr>
    </w:tbl>
    <w:p w:rsidR="00D83E37" w:rsidRPr="006315B6" w:rsidRDefault="00D83E37" w:rsidP="00064242">
      <w:pPr>
        <w:autoSpaceDE w:val="0"/>
        <w:autoSpaceDN w:val="0"/>
        <w:adjustRightInd w:val="0"/>
        <w:spacing w:after="0" w:line="240" w:lineRule="auto"/>
        <w:jc w:val="both"/>
        <w:outlineLvl w:val="1"/>
        <w:rPr>
          <w:rFonts w:ascii="Times New Roman" w:hAnsi="Times New Roman" w:cs="Times New Roman"/>
          <w:sz w:val="28"/>
          <w:szCs w:val="28"/>
          <w:lang w:eastAsia="ru-RU"/>
        </w:rPr>
      </w:pPr>
    </w:p>
    <w:p w:rsidR="00D83E37" w:rsidRPr="006315B6" w:rsidRDefault="00D83E37" w:rsidP="005B502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15B6">
        <w:rPr>
          <w:rFonts w:ascii="Times New Roman" w:hAnsi="Times New Roman" w:cs="Times New Roman"/>
          <w:sz w:val="28"/>
          <w:szCs w:val="28"/>
        </w:rPr>
        <w:t>Вышеперечисленные факторы обуславливают необходимость принятия Подпрограммы «Развитие молодежной политики в Александровск-Сахалинском районе на 2015 - 2020 годы» (далее - Подпрограмма), применения комплексного подхода к совершенствованию системы мер и координации в сфере молодежной политики.</w:t>
      </w:r>
    </w:p>
    <w:p w:rsidR="00D83E37" w:rsidRPr="006315B6" w:rsidRDefault="00D83E37" w:rsidP="00064242">
      <w:pPr>
        <w:rPr>
          <w:rFonts w:ascii="Times New Roman" w:hAnsi="Times New Roman" w:cs="Times New Roman"/>
          <w:sz w:val="28"/>
          <w:szCs w:val="28"/>
          <w:lang w:eastAsia="ru-RU"/>
        </w:rPr>
      </w:pPr>
      <w:r w:rsidRPr="006315B6">
        <w:rPr>
          <w:rFonts w:ascii="Times New Roman" w:hAnsi="Times New Roman" w:cs="Times New Roman"/>
          <w:sz w:val="28"/>
          <w:szCs w:val="28"/>
          <w:lang w:eastAsia="ru-RU"/>
        </w:rPr>
        <w:br w:type="page"/>
      </w:r>
    </w:p>
    <w:p w:rsidR="00D83E37" w:rsidRPr="006315B6" w:rsidRDefault="00D83E37" w:rsidP="00064242">
      <w:pPr>
        <w:widowControl w:val="0"/>
        <w:autoSpaceDE w:val="0"/>
        <w:autoSpaceDN w:val="0"/>
        <w:adjustRightInd w:val="0"/>
        <w:spacing w:after="0" w:line="240" w:lineRule="auto"/>
        <w:jc w:val="center"/>
        <w:outlineLvl w:val="2"/>
        <w:rPr>
          <w:rFonts w:ascii="Times New Roman" w:hAnsi="Times New Roman" w:cs="Times New Roman"/>
          <w:b/>
          <w:bCs/>
          <w:sz w:val="28"/>
          <w:szCs w:val="28"/>
        </w:rPr>
      </w:pPr>
      <w:bookmarkStart w:id="29" w:name="Par1471"/>
      <w:bookmarkEnd w:id="29"/>
      <w:r w:rsidRPr="006315B6">
        <w:rPr>
          <w:rFonts w:ascii="Times New Roman" w:hAnsi="Times New Roman" w:cs="Times New Roman"/>
          <w:b/>
          <w:bCs/>
          <w:sz w:val="28"/>
          <w:szCs w:val="28"/>
        </w:rPr>
        <w:t>2. Основные цели и задачи Подпрограммы</w:t>
      </w:r>
    </w:p>
    <w:p w:rsidR="00D83E37" w:rsidRPr="006315B6" w:rsidRDefault="00D83E37" w:rsidP="00064242">
      <w:pPr>
        <w:widowControl w:val="0"/>
        <w:autoSpaceDE w:val="0"/>
        <w:autoSpaceDN w:val="0"/>
        <w:adjustRightInd w:val="0"/>
        <w:spacing w:after="0" w:line="240" w:lineRule="auto"/>
        <w:jc w:val="both"/>
        <w:rPr>
          <w:rFonts w:ascii="Times New Roman" w:hAnsi="Times New Roman" w:cs="Times New Roman"/>
          <w:sz w:val="28"/>
          <w:szCs w:val="28"/>
        </w:rPr>
      </w:pPr>
    </w:p>
    <w:p w:rsidR="00D83E37" w:rsidRPr="006315B6" w:rsidRDefault="00D83E37" w:rsidP="00064242">
      <w:pPr>
        <w:spacing w:after="0"/>
        <w:jc w:val="both"/>
        <w:rPr>
          <w:rFonts w:ascii="Times New Roman" w:hAnsi="Times New Roman" w:cs="Times New Roman"/>
          <w:sz w:val="28"/>
          <w:szCs w:val="28"/>
        </w:rPr>
      </w:pPr>
      <w:r w:rsidRPr="006315B6">
        <w:rPr>
          <w:rFonts w:ascii="Times New Roman" w:hAnsi="Times New Roman" w:cs="Times New Roman"/>
          <w:sz w:val="28"/>
          <w:szCs w:val="28"/>
        </w:rPr>
        <w:t>Основной целью Подпрограммы является создание условий успешной социализации и эффективной самореализации молодежи и повышение степени ее участия в социально-экономическом, общественно-политическом и социокультурном развитии Александровск-Сахалинского района.</w:t>
      </w:r>
    </w:p>
    <w:p w:rsidR="00D83E37" w:rsidRPr="006315B6" w:rsidRDefault="00D83E37" w:rsidP="00064242">
      <w:pPr>
        <w:widowControl w:val="0"/>
        <w:autoSpaceDE w:val="0"/>
        <w:autoSpaceDN w:val="0"/>
        <w:adjustRightInd w:val="0"/>
        <w:spacing w:after="0" w:line="240" w:lineRule="auto"/>
        <w:jc w:val="both"/>
        <w:rPr>
          <w:rFonts w:ascii="Times New Roman" w:hAnsi="Times New Roman" w:cs="Times New Roman"/>
          <w:sz w:val="28"/>
          <w:szCs w:val="28"/>
        </w:rPr>
      </w:pPr>
      <w:r w:rsidRPr="006315B6">
        <w:rPr>
          <w:rFonts w:ascii="Times New Roman" w:hAnsi="Times New Roman" w:cs="Times New Roman"/>
          <w:sz w:val="28"/>
          <w:szCs w:val="28"/>
        </w:rPr>
        <w:t>Для достижения этой цели необходимо решение следующих задач:</w:t>
      </w:r>
    </w:p>
    <w:p w:rsidR="00D83E37" w:rsidRPr="006315B6" w:rsidRDefault="00D83E37" w:rsidP="008A6A05">
      <w:pPr>
        <w:widowControl w:val="0"/>
        <w:numPr>
          <w:ilvl w:val="0"/>
          <w:numId w:val="1"/>
        </w:numPr>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6315B6">
        <w:rPr>
          <w:rFonts w:ascii="Times New Roman" w:hAnsi="Times New Roman" w:cs="Times New Roman"/>
          <w:sz w:val="28"/>
          <w:szCs w:val="28"/>
        </w:rPr>
        <w:t>решение социально-экономических проблем молодежи, поддержка молодежи и молодых семей; решение вопросов профессионального развития молодежи,  деловой активности молодежи;</w:t>
      </w:r>
    </w:p>
    <w:p w:rsidR="00D83E37" w:rsidRPr="006315B6" w:rsidRDefault="00D83E37" w:rsidP="008A6A05">
      <w:pPr>
        <w:widowControl w:val="0"/>
        <w:numPr>
          <w:ilvl w:val="0"/>
          <w:numId w:val="1"/>
        </w:numPr>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6315B6">
        <w:rPr>
          <w:rFonts w:ascii="Times New Roman" w:hAnsi="Times New Roman" w:cs="Times New Roman"/>
          <w:sz w:val="28"/>
          <w:szCs w:val="28"/>
        </w:rPr>
        <w:t>интеллектуальное  развитие молодежи;</w:t>
      </w:r>
    </w:p>
    <w:p w:rsidR="00D83E37" w:rsidRPr="006315B6" w:rsidRDefault="00D83E37" w:rsidP="008A6A05">
      <w:pPr>
        <w:widowControl w:val="0"/>
        <w:numPr>
          <w:ilvl w:val="0"/>
          <w:numId w:val="1"/>
        </w:numPr>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6315B6">
        <w:rPr>
          <w:rFonts w:ascii="Times New Roman" w:hAnsi="Times New Roman" w:cs="Times New Roman"/>
          <w:sz w:val="28"/>
          <w:szCs w:val="28"/>
        </w:rPr>
        <w:t>развитие художественного и декоративно-прикладного творчества;</w:t>
      </w:r>
    </w:p>
    <w:p w:rsidR="00D83E37" w:rsidRPr="006315B6" w:rsidRDefault="00D83E37" w:rsidP="008A6A05">
      <w:pPr>
        <w:widowControl w:val="0"/>
        <w:numPr>
          <w:ilvl w:val="0"/>
          <w:numId w:val="1"/>
        </w:numPr>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6315B6">
        <w:rPr>
          <w:rFonts w:ascii="Times New Roman" w:hAnsi="Times New Roman" w:cs="Times New Roman"/>
          <w:sz w:val="28"/>
          <w:szCs w:val="28"/>
        </w:rPr>
        <w:t>правовая защита и социальная поддержка молодежи, детских и молодежных общественных объединений, клубов;</w:t>
      </w:r>
    </w:p>
    <w:p w:rsidR="00D83E37" w:rsidRPr="006315B6" w:rsidRDefault="00D83E37" w:rsidP="008A6A05">
      <w:pPr>
        <w:widowControl w:val="0"/>
        <w:numPr>
          <w:ilvl w:val="0"/>
          <w:numId w:val="1"/>
        </w:numPr>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6315B6">
        <w:rPr>
          <w:rFonts w:ascii="Times New Roman" w:hAnsi="Times New Roman" w:cs="Times New Roman"/>
          <w:sz w:val="28"/>
          <w:szCs w:val="28"/>
        </w:rPr>
        <w:t>формирование нормативно-правовой базы;</w:t>
      </w:r>
    </w:p>
    <w:p w:rsidR="00D83E37" w:rsidRPr="006315B6" w:rsidRDefault="00D83E37" w:rsidP="008A6A05">
      <w:pPr>
        <w:widowControl w:val="0"/>
        <w:numPr>
          <w:ilvl w:val="0"/>
          <w:numId w:val="1"/>
        </w:numPr>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6315B6">
        <w:rPr>
          <w:rFonts w:ascii="Times New Roman" w:hAnsi="Times New Roman" w:cs="Times New Roman"/>
          <w:sz w:val="28"/>
          <w:szCs w:val="28"/>
        </w:rPr>
        <w:t>формирование и развитие личности, обладающей качествами гражданина;</w:t>
      </w:r>
    </w:p>
    <w:p w:rsidR="00D83E37" w:rsidRPr="006315B6" w:rsidRDefault="00D83E37" w:rsidP="008A6A05">
      <w:pPr>
        <w:widowControl w:val="0"/>
        <w:numPr>
          <w:ilvl w:val="0"/>
          <w:numId w:val="1"/>
        </w:numPr>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6315B6">
        <w:rPr>
          <w:rFonts w:ascii="Times New Roman" w:hAnsi="Times New Roman" w:cs="Times New Roman"/>
          <w:sz w:val="28"/>
          <w:szCs w:val="28"/>
        </w:rPr>
        <w:t>формирование целостной системы продвижения инициативной и талантливой молодежи;</w:t>
      </w:r>
    </w:p>
    <w:p w:rsidR="00D83E37" w:rsidRPr="006315B6" w:rsidRDefault="00D83E37" w:rsidP="008A6A05">
      <w:pPr>
        <w:widowControl w:val="0"/>
        <w:numPr>
          <w:ilvl w:val="0"/>
          <w:numId w:val="1"/>
        </w:numPr>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6315B6">
        <w:rPr>
          <w:rFonts w:ascii="Times New Roman" w:hAnsi="Times New Roman" w:cs="Times New Roman"/>
          <w:sz w:val="28"/>
          <w:szCs w:val="28"/>
        </w:rPr>
        <w:t>создание механизмов поддержки и обеспечение эффективного взаимодействия с молодежными общественными объединениями;</w:t>
      </w:r>
    </w:p>
    <w:p w:rsidR="00D83E37" w:rsidRPr="006315B6" w:rsidRDefault="00D83E37" w:rsidP="008A6A05">
      <w:pPr>
        <w:widowControl w:val="0"/>
        <w:numPr>
          <w:ilvl w:val="0"/>
          <w:numId w:val="1"/>
        </w:numPr>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6315B6">
        <w:rPr>
          <w:rFonts w:ascii="Times New Roman" w:hAnsi="Times New Roman" w:cs="Times New Roman"/>
          <w:sz w:val="28"/>
          <w:szCs w:val="28"/>
        </w:rPr>
        <w:t>обеспечение поддержки добровольческих инициатив;</w:t>
      </w:r>
    </w:p>
    <w:p w:rsidR="00D83E37" w:rsidRPr="006315B6" w:rsidRDefault="00D83E37" w:rsidP="008A6A05">
      <w:pPr>
        <w:widowControl w:val="0"/>
        <w:numPr>
          <w:ilvl w:val="0"/>
          <w:numId w:val="1"/>
        </w:numPr>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6315B6">
        <w:rPr>
          <w:rFonts w:ascii="Times New Roman" w:hAnsi="Times New Roman" w:cs="Times New Roman"/>
          <w:sz w:val="28"/>
          <w:szCs w:val="28"/>
        </w:rPr>
        <w:t>создание условий для гражданского становления, духовно-нравственного, патриотического воспитания подрастающего поколения;</w:t>
      </w:r>
    </w:p>
    <w:p w:rsidR="00D83E37" w:rsidRPr="006315B6" w:rsidRDefault="00D83E37" w:rsidP="008A6A05">
      <w:pPr>
        <w:widowControl w:val="0"/>
        <w:numPr>
          <w:ilvl w:val="0"/>
          <w:numId w:val="1"/>
        </w:numPr>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6315B6">
        <w:rPr>
          <w:rFonts w:ascii="Times New Roman" w:hAnsi="Times New Roman" w:cs="Times New Roman"/>
          <w:sz w:val="28"/>
          <w:szCs w:val="28"/>
        </w:rPr>
        <w:t>создание благоприятных условий для подготовки молодежи к службе в рядах Вооруженных Сил России;</w:t>
      </w:r>
    </w:p>
    <w:p w:rsidR="00D83E37" w:rsidRPr="006315B6" w:rsidRDefault="00D83E37" w:rsidP="008A6A05">
      <w:pPr>
        <w:widowControl w:val="0"/>
        <w:numPr>
          <w:ilvl w:val="0"/>
          <w:numId w:val="1"/>
        </w:numPr>
        <w:tabs>
          <w:tab w:val="left" w:pos="993"/>
        </w:tabs>
        <w:autoSpaceDE w:val="0"/>
        <w:autoSpaceDN w:val="0"/>
        <w:adjustRightInd w:val="0"/>
        <w:spacing w:after="0" w:line="240" w:lineRule="auto"/>
        <w:ind w:left="0" w:firstLine="567"/>
        <w:jc w:val="both"/>
        <w:outlineLvl w:val="2"/>
        <w:rPr>
          <w:rFonts w:ascii="Times New Roman" w:hAnsi="Times New Roman" w:cs="Times New Roman"/>
          <w:sz w:val="28"/>
          <w:szCs w:val="28"/>
        </w:rPr>
      </w:pPr>
      <w:r w:rsidRPr="006315B6">
        <w:rPr>
          <w:rFonts w:ascii="Times New Roman" w:hAnsi="Times New Roman" w:cs="Times New Roman"/>
          <w:sz w:val="28"/>
          <w:szCs w:val="28"/>
        </w:rPr>
        <w:t>поддержка деятельности организаций и клубов патриотической направленности.</w:t>
      </w:r>
    </w:p>
    <w:p w:rsidR="00D83E37" w:rsidRPr="006315B6" w:rsidRDefault="00D83E37" w:rsidP="00064242">
      <w:pPr>
        <w:autoSpaceDE w:val="0"/>
        <w:autoSpaceDN w:val="0"/>
        <w:adjustRightInd w:val="0"/>
        <w:spacing w:after="0" w:line="240" w:lineRule="auto"/>
        <w:jc w:val="center"/>
        <w:outlineLvl w:val="1"/>
        <w:rPr>
          <w:rFonts w:ascii="Times New Roman" w:hAnsi="Times New Roman" w:cs="Times New Roman"/>
          <w:sz w:val="28"/>
          <w:szCs w:val="28"/>
          <w:lang w:eastAsia="ru-RU"/>
        </w:rPr>
      </w:pPr>
    </w:p>
    <w:p w:rsidR="00D83E37" w:rsidRPr="006315B6" w:rsidRDefault="00D83E37" w:rsidP="00064242">
      <w:pPr>
        <w:widowControl w:val="0"/>
        <w:autoSpaceDE w:val="0"/>
        <w:autoSpaceDN w:val="0"/>
        <w:adjustRightInd w:val="0"/>
        <w:spacing w:after="0" w:line="240" w:lineRule="auto"/>
        <w:jc w:val="center"/>
        <w:outlineLvl w:val="2"/>
        <w:rPr>
          <w:rFonts w:ascii="Times New Roman" w:hAnsi="Times New Roman" w:cs="Times New Roman"/>
          <w:b/>
          <w:bCs/>
          <w:sz w:val="28"/>
          <w:szCs w:val="28"/>
        </w:rPr>
      </w:pPr>
      <w:r w:rsidRPr="006315B6">
        <w:rPr>
          <w:rFonts w:ascii="Times New Roman" w:hAnsi="Times New Roman" w:cs="Times New Roman"/>
          <w:b/>
          <w:bCs/>
          <w:sz w:val="28"/>
          <w:szCs w:val="28"/>
        </w:rPr>
        <w:t>3. Прогноз конечных результатов Подпрограммы</w:t>
      </w:r>
    </w:p>
    <w:p w:rsidR="00D83E37" w:rsidRPr="006315B6" w:rsidRDefault="00D83E37" w:rsidP="00064242">
      <w:pPr>
        <w:widowControl w:val="0"/>
        <w:autoSpaceDE w:val="0"/>
        <w:autoSpaceDN w:val="0"/>
        <w:adjustRightInd w:val="0"/>
        <w:spacing w:after="0" w:line="240" w:lineRule="auto"/>
        <w:jc w:val="both"/>
        <w:rPr>
          <w:rFonts w:ascii="Times New Roman" w:hAnsi="Times New Roman" w:cs="Times New Roman"/>
          <w:sz w:val="28"/>
          <w:szCs w:val="28"/>
        </w:rPr>
      </w:pPr>
    </w:p>
    <w:p w:rsidR="00D83E37" w:rsidRPr="006315B6" w:rsidRDefault="00D83E37" w:rsidP="005B502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15B6">
        <w:rPr>
          <w:rFonts w:ascii="Times New Roman" w:hAnsi="Times New Roman" w:cs="Times New Roman"/>
          <w:sz w:val="28"/>
          <w:szCs w:val="28"/>
        </w:rPr>
        <w:t>В результате реализации мероприятий Подпрограммы к 2020 году будут достигнуты следующие результаты:</w:t>
      </w:r>
    </w:p>
    <w:p w:rsidR="00D83E37" w:rsidRPr="006315B6" w:rsidRDefault="00D83E37" w:rsidP="005B502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15B6">
        <w:rPr>
          <w:rFonts w:ascii="Times New Roman" w:hAnsi="Times New Roman" w:cs="Times New Roman"/>
          <w:sz w:val="28"/>
          <w:szCs w:val="28"/>
        </w:rPr>
        <w:t>- увеличится доля численности молодежи, принимающей участие в добровольческой деятельности, в общем количестве молодежи в возрасте от 14 до 30 лет до 9%;</w:t>
      </w:r>
    </w:p>
    <w:p w:rsidR="00D83E37" w:rsidRPr="006315B6" w:rsidRDefault="00D83E37" w:rsidP="005B502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15B6">
        <w:rPr>
          <w:rFonts w:ascii="Times New Roman" w:hAnsi="Times New Roman" w:cs="Times New Roman"/>
          <w:sz w:val="28"/>
          <w:szCs w:val="28"/>
        </w:rPr>
        <w:t>- увеличится удельный вес численности молодежи, вовлеченной в реализуемые органами исполнительной власти проекты и программы в сфере поддержки талантливой молодежи, в общем количестве молодежи в возрасте от 14 до 30 лет до 22%;</w:t>
      </w:r>
    </w:p>
    <w:p w:rsidR="00D83E37" w:rsidRPr="006315B6" w:rsidRDefault="00D83E37" w:rsidP="005B502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15B6">
        <w:rPr>
          <w:rFonts w:ascii="Times New Roman" w:hAnsi="Times New Roman" w:cs="Times New Roman"/>
          <w:sz w:val="28"/>
          <w:szCs w:val="28"/>
        </w:rPr>
        <w:t>- снижение  уровня безнадзорности и правонарушений среди молодежи в возрасте от 14 до 30 лет;</w:t>
      </w:r>
    </w:p>
    <w:p w:rsidR="00D83E37" w:rsidRPr="006315B6" w:rsidRDefault="00D83E37" w:rsidP="005B502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15B6">
        <w:rPr>
          <w:rFonts w:ascii="Times New Roman" w:hAnsi="Times New Roman" w:cs="Times New Roman"/>
          <w:sz w:val="28"/>
          <w:szCs w:val="28"/>
        </w:rPr>
        <w:t>- рост деловой активности и предприимчивости молодежи;</w:t>
      </w:r>
    </w:p>
    <w:p w:rsidR="00D83E37" w:rsidRPr="006315B6" w:rsidRDefault="00D83E37" w:rsidP="005B502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15B6">
        <w:rPr>
          <w:rFonts w:ascii="Times New Roman" w:hAnsi="Times New Roman" w:cs="Times New Roman"/>
          <w:sz w:val="28"/>
          <w:szCs w:val="28"/>
        </w:rPr>
        <w:t>- повышение духовно-нравственного, интеллектуального и творческого потенциала молодого поколения;</w:t>
      </w:r>
    </w:p>
    <w:p w:rsidR="00D83E37" w:rsidRPr="006315B6" w:rsidRDefault="00D83E37" w:rsidP="005B502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15B6">
        <w:rPr>
          <w:rFonts w:ascii="Times New Roman" w:hAnsi="Times New Roman" w:cs="Times New Roman"/>
          <w:sz w:val="28"/>
          <w:szCs w:val="28"/>
        </w:rPr>
        <w:t>- повышение уровня гражданского и военно-патриотического  понимания у  молодежи в возрасте от 14 до 30 лет;</w:t>
      </w:r>
    </w:p>
    <w:p w:rsidR="00D83E37" w:rsidRPr="006315B6" w:rsidRDefault="00D83E37" w:rsidP="005B502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15B6">
        <w:rPr>
          <w:rFonts w:ascii="Times New Roman" w:hAnsi="Times New Roman" w:cs="Times New Roman"/>
          <w:sz w:val="28"/>
          <w:szCs w:val="28"/>
        </w:rPr>
        <w:t>- увеличение числа молодежи стремящихся пройти службу в Вооруженных Силах, готовность их к защите Отечества, сохранение его  традиций.</w:t>
      </w:r>
    </w:p>
    <w:p w:rsidR="00D83E37" w:rsidRPr="006315B6" w:rsidRDefault="00D83E37" w:rsidP="00064242">
      <w:pPr>
        <w:widowControl w:val="0"/>
        <w:autoSpaceDE w:val="0"/>
        <w:autoSpaceDN w:val="0"/>
        <w:adjustRightInd w:val="0"/>
        <w:spacing w:after="0" w:line="240" w:lineRule="auto"/>
        <w:jc w:val="both"/>
        <w:rPr>
          <w:rFonts w:ascii="Times New Roman" w:hAnsi="Times New Roman" w:cs="Times New Roman"/>
          <w:sz w:val="28"/>
          <w:szCs w:val="28"/>
        </w:rPr>
      </w:pPr>
    </w:p>
    <w:p w:rsidR="00D83E37" w:rsidRPr="006315B6" w:rsidRDefault="00D83E37" w:rsidP="00064242">
      <w:pPr>
        <w:widowControl w:val="0"/>
        <w:autoSpaceDE w:val="0"/>
        <w:autoSpaceDN w:val="0"/>
        <w:adjustRightInd w:val="0"/>
        <w:spacing w:after="0" w:line="240" w:lineRule="auto"/>
        <w:jc w:val="center"/>
        <w:outlineLvl w:val="2"/>
        <w:rPr>
          <w:rFonts w:ascii="Times New Roman" w:hAnsi="Times New Roman" w:cs="Times New Roman"/>
          <w:b/>
          <w:bCs/>
          <w:sz w:val="28"/>
          <w:szCs w:val="28"/>
        </w:rPr>
      </w:pPr>
      <w:bookmarkStart w:id="30" w:name="Par1488"/>
      <w:bookmarkEnd w:id="30"/>
      <w:r w:rsidRPr="006315B6">
        <w:rPr>
          <w:rFonts w:ascii="Times New Roman" w:hAnsi="Times New Roman" w:cs="Times New Roman"/>
          <w:b/>
          <w:bCs/>
          <w:sz w:val="28"/>
          <w:szCs w:val="28"/>
        </w:rPr>
        <w:t>4. Сроки и этапы реализации Подпрограммы</w:t>
      </w:r>
    </w:p>
    <w:p w:rsidR="00D83E37" w:rsidRPr="006315B6" w:rsidRDefault="00D83E37" w:rsidP="00064242">
      <w:pPr>
        <w:widowControl w:val="0"/>
        <w:autoSpaceDE w:val="0"/>
        <w:autoSpaceDN w:val="0"/>
        <w:adjustRightInd w:val="0"/>
        <w:spacing w:after="0" w:line="240" w:lineRule="auto"/>
        <w:jc w:val="both"/>
        <w:rPr>
          <w:rFonts w:ascii="Times New Roman" w:hAnsi="Times New Roman" w:cs="Times New Roman"/>
          <w:b/>
          <w:bCs/>
          <w:sz w:val="28"/>
          <w:szCs w:val="28"/>
        </w:rPr>
      </w:pPr>
    </w:p>
    <w:p w:rsidR="00D83E37" w:rsidRPr="006315B6" w:rsidRDefault="00D83E37" w:rsidP="005B502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15B6">
        <w:rPr>
          <w:rFonts w:ascii="Times New Roman" w:hAnsi="Times New Roman" w:cs="Times New Roman"/>
          <w:sz w:val="28"/>
          <w:szCs w:val="28"/>
        </w:rPr>
        <w:t>Период действия Подпрограммы рассчитан на период с 2015 по 2020 годы</w:t>
      </w:r>
      <w:r>
        <w:rPr>
          <w:rFonts w:ascii="Times New Roman" w:hAnsi="Times New Roman" w:cs="Times New Roman"/>
          <w:sz w:val="28"/>
          <w:szCs w:val="28"/>
        </w:rPr>
        <w:t>, реализуется в один этап</w:t>
      </w:r>
      <w:r w:rsidRPr="006315B6">
        <w:rPr>
          <w:rFonts w:ascii="Times New Roman" w:hAnsi="Times New Roman" w:cs="Times New Roman"/>
          <w:sz w:val="28"/>
          <w:szCs w:val="28"/>
        </w:rPr>
        <w:t>.</w:t>
      </w:r>
    </w:p>
    <w:p w:rsidR="00D83E37" w:rsidRPr="006315B6" w:rsidRDefault="00D83E37" w:rsidP="00064242">
      <w:pPr>
        <w:widowControl w:val="0"/>
        <w:autoSpaceDE w:val="0"/>
        <w:autoSpaceDN w:val="0"/>
        <w:adjustRightInd w:val="0"/>
        <w:spacing w:after="0" w:line="240" w:lineRule="auto"/>
        <w:jc w:val="both"/>
        <w:rPr>
          <w:rFonts w:ascii="Times New Roman" w:hAnsi="Times New Roman" w:cs="Times New Roman"/>
          <w:sz w:val="28"/>
          <w:szCs w:val="28"/>
        </w:rPr>
      </w:pPr>
    </w:p>
    <w:p w:rsidR="00D83E37" w:rsidRPr="006315B6" w:rsidRDefault="00D83E37" w:rsidP="00064242">
      <w:pPr>
        <w:widowControl w:val="0"/>
        <w:autoSpaceDE w:val="0"/>
        <w:autoSpaceDN w:val="0"/>
        <w:adjustRightInd w:val="0"/>
        <w:spacing w:after="0" w:line="240" w:lineRule="auto"/>
        <w:jc w:val="center"/>
        <w:outlineLvl w:val="2"/>
        <w:rPr>
          <w:rFonts w:ascii="Times New Roman" w:hAnsi="Times New Roman" w:cs="Times New Roman"/>
          <w:b/>
          <w:bCs/>
          <w:sz w:val="28"/>
          <w:szCs w:val="28"/>
        </w:rPr>
      </w:pPr>
      <w:bookmarkStart w:id="31" w:name="Par1492"/>
      <w:bookmarkEnd w:id="31"/>
      <w:r w:rsidRPr="006315B6">
        <w:rPr>
          <w:rFonts w:ascii="Times New Roman" w:hAnsi="Times New Roman" w:cs="Times New Roman"/>
          <w:b/>
          <w:bCs/>
          <w:sz w:val="28"/>
          <w:szCs w:val="28"/>
        </w:rPr>
        <w:t xml:space="preserve">5. </w:t>
      </w:r>
      <w:r w:rsidRPr="005168D7">
        <w:rPr>
          <w:rFonts w:ascii="Times New Roman" w:hAnsi="Times New Roman" w:cs="Times New Roman"/>
          <w:b/>
          <w:bCs/>
          <w:sz w:val="28"/>
          <w:szCs w:val="28"/>
        </w:rPr>
        <w:t>Перечень мероприятий</w:t>
      </w:r>
      <w:r w:rsidRPr="006315B6">
        <w:rPr>
          <w:rFonts w:ascii="Times New Roman" w:hAnsi="Times New Roman" w:cs="Times New Roman"/>
          <w:b/>
          <w:bCs/>
          <w:sz w:val="28"/>
          <w:szCs w:val="28"/>
        </w:rPr>
        <w:t xml:space="preserve"> Подпрограммы</w:t>
      </w:r>
    </w:p>
    <w:p w:rsidR="00D83E37" w:rsidRPr="006315B6" w:rsidRDefault="00D83E37" w:rsidP="00064242">
      <w:pPr>
        <w:spacing w:after="0"/>
        <w:jc w:val="both"/>
        <w:rPr>
          <w:rFonts w:ascii="Times New Roman" w:hAnsi="Times New Roman" w:cs="Times New Roman"/>
          <w:sz w:val="28"/>
          <w:szCs w:val="28"/>
        </w:rPr>
      </w:pPr>
    </w:p>
    <w:p w:rsidR="00D83E37" w:rsidRPr="006315B6" w:rsidRDefault="00D83E37" w:rsidP="0095601B">
      <w:pPr>
        <w:spacing w:after="0"/>
        <w:ind w:firstLine="709"/>
        <w:jc w:val="both"/>
        <w:rPr>
          <w:rFonts w:ascii="Times New Roman" w:hAnsi="Times New Roman" w:cs="Times New Roman"/>
          <w:sz w:val="28"/>
          <w:szCs w:val="28"/>
        </w:rPr>
      </w:pPr>
      <w:r w:rsidRPr="006315B6">
        <w:rPr>
          <w:rFonts w:ascii="Times New Roman" w:hAnsi="Times New Roman" w:cs="Times New Roman"/>
          <w:sz w:val="28"/>
          <w:szCs w:val="28"/>
        </w:rPr>
        <w:t>Для достижения целей и задач предполагается реализация Подпрограммы по следующим направлениям:</w:t>
      </w:r>
    </w:p>
    <w:p w:rsidR="00D83E37" w:rsidRPr="006315B6" w:rsidRDefault="00D83E37" w:rsidP="005B5024">
      <w:pPr>
        <w:widowControl w:val="0"/>
        <w:autoSpaceDE w:val="0"/>
        <w:autoSpaceDN w:val="0"/>
        <w:adjustRightInd w:val="0"/>
        <w:spacing w:after="0" w:line="240" w:lineRule="auto"/>
        <w:ind w:firstLine="709"/>
        <w:jc w:val="both"/>
        <w:outlineLvl w:val="3"/>
        <w:rPr>
          <w:rFonts w:ascii="Times New Roman" w:hAnsi="Times New Roman" w:cs="Times New Roman"/>
          <w:sz w:val="28"/>
          <w:szCs w:val="28"/>
        </w:rPr>
      </w:pPr>
      <w:bookmarkStart w:id="32" w:name="Par1494"/>
      <w:bookmarkEnd w:id="32"/>
      <w:r w:rsidRPr="006315B6">
        <w:rPr>
          <w:rFonts w:ascii="Times New Roman" w:hAnsi="Times New Roman" w:cs="Times New Roman"/>
          <w:sz w:val="28"/>
          <w:szCs w:val="28"/>
        </w:rPr>
        <w:t>Раздел 1. Государственная поддержка в сфере молодежной политики.</w:t>
      </w:r>
    </w:p>
    <w:p w:rsidR="00D83E37" w:rsidRPr="006315B6" w:rsidRDefault="00D83E37" w:rsidP="005B502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15B6">
        <w:rPr>
          <w:rFonts w:ascii="Times New Roman" w:hAnsi="Times New Roman" w:cs="Times New Roman"/>
          <w:sz w:val="28"/>
          <w:szCs w:val="28"/>
        </w:rPr>
        <w:t>Данный раздел включает следующие мероприятия:</w:t>
      </w:r>
    </w:p>
    <w:p w:rsidR="00D83E37" w:rsidRPr="006315B6" w:rsidRDefault="00D83E37" w:rsidP="00064242">
      <w:pPr>
        <w:pStyle w:val="ListParagraph"/>
        <w:widowControl w:val="0"/>
        <w:numPr>
          <w:ilvl w:val="1"/>
          <w:numId w:val="5"/>
        </w:numPr>
        <w:tabs>
          <w:tab w:val="left" w:pos="-2977"/>
          <w:tab w:val="left" w:pos="1276"/>
        </w:tabs>
        <w:autoSpaceDE w:val="0"/>
        <w:autoSpaceDN w:val="0"/>
        <w:adjustRightInd w:val="0"/>
        <w:spacing w:after="0" w:line="240" w:lineRule="auto"/>
        <w:ind w:left="0" w:firstLine="709"/>
        <w:jc w:val="both"/>
        <w:outlineLvl w:val="3"/>
        <w:rPr>
          <w:rFonts w:ascii="Times New Roman" w:hAnsi="Times New Roman" w:cs="Times New Roman"/>
          <w:sz w:val="28"/>
          <w:szCs w:val="28"/>
        </w:rPr>
      </w:pPr>
      <w:bookmarkStart w:id="33" w:name="Par1529"/>
      <w:bookmarkEnd w:id="33"/>
      <w:r w:rsidRPr="006315B6">
        <w:rPr>
          <w:rFonts w:ascii="Times New Roman" w:hAnsi="Times New Roman" w:cs="Times New Roman"/>
          <w:sz w:val="28"/>
          <w:szCs w:val="28"/>
        </w:rPr>
        <w:t xml:space="preserve">Формирование, развитие системы клубов, общественных объединений и других общественных формирований для детей и молодежи. </w:t>
      </w:r>
    </w:p>
    <w:p w:rsidR="00D83E37" w:rsidRPr="006315B6" w:rsidRDefault="00D83E37" w:rsidP="005B5024">
      <w:pPr>
        <w:widowControl w:val="0"/>
        <w:autoSpaceDE w:val="0"/>
        <w:autoSpaceDN w:val="0"/>
        <w:adjustRightInd w:val="0"/>
        <w:spacing w:after="0" w:line="240" w:lineRule="auto"/>
        <w:ind w:firstLine="709"/>
        <w:jc w:val="both"/>
        <w:outlineLvl w:val="3"/>
        <w:rPr>
          <w:rFonts w:ascii="Times New Roman" w:hAnsi="Times New Roman" w:cs="Times New Roman"/>
          <w:sz w:val="28"/>
          <w:szCs w:val="28"/>
        </w:rPr>
      </w:pPr>
      <w:r w:rsidRPr="006315B6">
        <w:rPr>
          <w:rFonts w:ascii="Times New Roman" w:hAnsi="Times New Roman" w:cs="Times New Roman"/>
          <w:sz w:val="28"/>
          <w:szCs w:val="28"/>
        </w:rPr>
        <w:t>Материальная поддержка клубов, общественных объединений и других общественных формирований для детей и молодежи (финансовое поощрение инициативных участников общественных объединений и организаций, информационное обеспечение, материально – техническое, инвентарь, ткань, грамоты, кубки, художественно–оформительские материалы для проведения молодежных мероприятий).</w:t>
      </w:r>
    </w:p>
    <w:p w:rsidR="00D83E37" w:rsidRPr="006315B6" w:rsidRDefault="00D83E37" w:rsidP="00064242">
      <w:pPr>
        <w:widowControl w:val="0"/>
        <w:autoSpaceDE w:val="0"/>
        <w:autoSpaceDN w:val="0"/>
        <w:adjustRightInd w:val="0"/>
        <w:spacing w:after="0" w:line="240" w:lineRule="auto"/>
        <w:jc w:val="both"/>
        <w:outlineLvl w:val="3"/>
        <w:rPr>
          <w:rFonts w:ascii="Times New Roman" w:hAnsi="Times New Roman" w:cs="Times New Roman"/>
          <w:sz w:val="28"/>
          <w:szCs w:val="28"/>
        </w:rPr>
      </w:pPr>
      <w:r w:rsidRPr="006315B6">
        <w:rPr>
          <w:rFonts w:ascii="Times New Roman" w:hAnsi="Times New Roman" w:cs="Times New Roman"/>
          <w:sz w:val="28"/>
          <w:szCs w:val="28"/>
        </w:rPr>
        <w:tab/>
        <w:t>1.2. Организация и проведение районных молодежных мероприятий (конкурсы, фестивали, игры, тематические вечера и уроки и т.д.; приобретение подарочной продукции и наградного материала, поддержка талантливой молодежи).</w:t>
      </w:r>
    </w:p>
    <w:p w:rsidR="00D83E37" w:rsidRPr="006315B6" w:rsidRDefault="00D83E37" w:rsidP="00064242">
      <w:pPr>
        <w:widowControl w:val="0"/>
        <w:autoSpaceDE w:val="0"/>
        <w:autoSpaceDN w:val="0"/>
        <w:adjustRightInd w:val="0"/>
        <w:spacing w:after="0" w:line="240" w:lineRule="auto"/>
        <w:jc w:val="both"/>
        <w:outlineLvl w:val="3"/>
        <w:rPr>
          <w:rFonts w:ascii="Times New Roman" w:hAnsi="Times New Roman" w:cs="Times New Roman"/>
          <w:sz w:val="28"/>
          <w:szCs w:val="28"/>
        </w:rPr>
      </w:pPr>
      <w:r w:rsidRPr="006315B6">
        <w:rPr>
          <w:rFonts w:ascii="Times New Roman" w:hAnsi="Times New Roman" w:cs="Times New Roman"/>
          <w:sz w:val="28"/>
          <w:szCs w:val="28"/>
        </w:rPr>
        <w:tab/>
        <w:t>1.3. Организация и проведение массовых молодежных мероприятий на территории городского округа (День молодежи, фестиваль танцевальной музыки</w:t>
      </w:r>
      <w:r>
        <w:rPr>
          <w:rFonts w:ascii="Times New Roman" w:hAnsi="Times New Roman" w:cs="Times New Roman"/>
          <w:sz w:val="28"/>
          <w:szCs w:val="28"/>
        </w:rPr>
        <w:t>, оплата расходов на проезд, проживание, питание, гонорар приглашенных гостей и артистов, оплата организационных расходов по подготовке и проведению мероприятий</w:t>
      </w:r>
      <w:r w:rsidRPr="006315B6">
        <w:rPr>
          <w:rFonts w:ascii="Times New Roman" w:hAnsi="Times New Roman" w:cs="Times New Roman"/>
          <w:sz w:val="28"/>
          <w:szCs w:val="28"/>
        </w:rPr>
        <w:t>).</w:t>
      </w:r>
    </w:p>
    <w:p w:rsidR="00D83E37" w:rsidRPr="006315B6" w:rsidRDefault="00D83E37" w:rsidP="005B5024">
      <w:pPr>
        <w:widowControl w:val="0"/>
        <w:autoSpaceDE w:val="0"/>
        <w:autoSpaceDN w:val="0"/>
        <w:adjustRightInd w:val="0"/>
        <w:spacing w:after="0" w:line="240" w:lineRule="auto"/>
        <w:ind w:firstLine="709"/>
        <w:jc w:val="both"/>
        <w:outlineLvl w:val="3"/>
        <w:rPr>
          <w:rFonts w:ascii="Times New Roman" w:hAnsi="Times New Roman" w:cs="Times New Roman"/>
          <w:sz w:val="28"/>
          <w:szCs w:val="28"/>
        </w:rPr>
      </w:pPr>
      <w:r w:rsidRPr="006315B6">
        <w:rPr>
          <w:rFonts w:ascii="Times New Roman" w:hAnsi="Times New Roman" w:cs="Times New Roman"/>
          <w:sz w:val="28"/>
          <w:szCs w:val="28"/>
        </w:rPr>
        <w:t>1.4. Развитие в районе КВН движения (районный, полуфинал, финал, областные фестивали).</w:t>
      </w:r>
    </w:p>
    <w:p w:rsidR="00D83E37" w:rsidRPr="006315B6" w:rsidRDefault="00D83E37" w:rsidP="005B5024">
      <w:pPr>
        <w:widowControl w:val="0"/>
        <w:autoSpaceDE w:val="0"/>
        <w:autoSpaceDN w:val="0"/>
        <w:adjustRightInd w:val="0"/>
        <w:spacing w:after="0" w:line="240" w:lineRule="auto"/>
        <w:ind w:firstLine="709"/>
        <w:jc w:val="both"/>
        <w:outlineLvl w:val="3"/>
        <w:rPr>
          <w:rFonts w:ascii="Times New Roman" w:hAnsi="Times New Roman" w:cs="Times New Roman"/>
          <w:sz w:val="28"/>
          <w:szCs w:val="28"/>
        </w:rPr>
      </w:pPr>
      <w:r w:rsidRPr="006315B6">
        <w:rPr>
          <w:rFonts w:ascii="Times New Roman" w:hAnsi="Times New Roman" w:cs="Times New Roman"/>
          <w:sz w:val="28"/>
          <w:szCs w:val="28"/>
        </w:rPr>
        <w:t>1.5. Участие в областных, всероссийских и международных молодежных мероприятиях (оплата командировочных расходов участникам и ответственным за них, оплата организационных взносов).</w:t>
      </w:r>
    </w:p>
    <w:p w:rsidR="00D83E37" w:rsidRPr="006315B6" w:rsidRDefault="00D83E37" w:rsidP="005B5024">
      <w:pPr>
        <w:widowControl w:val="0"/>
        <w:autoSpaceDE w:val="0"/>
        <w:autoSpaceDN w:val="0"/>
        <w:adjustRightInd w:val="0"/>
        <w:spacing w:after="0" w:line="240" w:lineRule="auto"/>
        <w:ind w:firstLine="709"/>
        <w:jc w:val="both"/>
        <w:outlineLvl w:val="3"/>
        <w:rPr>
          <w:rFonts w:ascii="Times New Roman" w:hAnsi="Times New Roman" w:cs="Times New Roman"/>
          <w:sz w:val="28"/>
          <w:szCs w:val="28"/>
        </w:rPr>
      </w:pPr>
      <w:r w:rsidRPr="006315B6">
        <w:rPr>
          <w:rFonts w:ascii="Times New Roman" w:hAnsi="Times New Roman" w:cs="Times New Roman"/>
          <w:sz w:val="28"/>
          <w:szCs w:val="28"/>
        </w:rPr>
        <w:t>Данные мероприятия предусматривают  решение вопросов по воспитанию молодежи, ее информированности, физического, духовного и нравственного здоровья молодого поколения, профилактики асоциального поведения.</w:t>
      </w:r>
    </w:p>
    <w:p w:rsidR="00D83E37" w:rsidRPr="006315B6" w:rsidRDefault="00D83E37" w:rsidP="00064242">
      <w:pPr>
        <w:widowControl w:val="0"/>
        <w:autoSpaceDE w:val="0"/>
        <w:autoSpaceDN w:val="0"/>
        <w:adjustRightInd w:val="0"/>
        <w:spacing w:after="0" w:line="240" w:lineRule="auto"/>
        <w:jc w:val="both"/>
        <w:outlineLvl w:val="3"/>
        <w:rPr>
          <w:rFonts w:ascii="Times New Roman" w:hAnsi="Times New Roman" w:cs="Times New Roman"/>
          <w:sz w:val="28"/>
          <w:szCs w:val="28"/>
        </w:rPr>
      </w:pPr>
      <w:r w:rsidRPr="006315B6">
        <w:rPr>
          <w:rFonts w:ascii="Times New Roman" w:hAnsi="Times New Roman" w:cs="Times New Roman"/>
          <w:sz w:val="28"/>
          <w:szCs w:val="28"/>
        </w:rPr>
        <w:tab/>
        <w:t>Реализацию настоящего раздела осуществляют Управление социальной политики ГО «Александровск-Сахалинский район», учебные заведения, общеобразовательные учреждения, учреждения дополнительного образования, общественные организации, клубное муниципальное учреждение «Александровск-Сахалинский центральный районный дом культуры», центр занятости населения.</w:t>
      </w:r>
    </w:p>
    <w:p w:rsidR="00D83E37" w:rsidRPr="006315B6" w:rsidRDefault="00D83E37" w:rsidP="009174D3">
      <w:pPr>
        <w:widowControl w:val="0"/>
        <w:autoSpaceDE w:val="0"/>
        <w:autoSpaceDN w:val="0"/>
        <w:adjustRightInd w:val="0"/>
        <w:spacing w:after="0" w:line="240" w:lineRule="auto"/>
        <w:ind w:firstLine="709"/>
        <w:jc w:val="both"/>
        <w:outlineLvl w:val="3"/>
        <w:rPr>
          <w:rFonts w:ascii="Times New Roman" w:hAnsi="Times New Roman" w:cs="Times New Roman"/>
          <w:sz w:val="28"/>
          <w:szCs w:val="28"/>
        </w:rPr>
      </w:pPr>
      <w:r w:rsidRPr="006315B6">
        <w:rPr>
          <w:rFonts w:ascii="Times New Roman" w:hAnsi="Times New Roman" w:cs="Times New Roman"/>
          <w:sz w:val="28"/>
          <w:szCs w:val="28"/>
        </w:rPr>
        <w:t>На реализацию данного раздела планируется предусмотреть в  бюджете на период 2015 – 2020 годы 5115,0 тыс. рублей.</w:t>
      </w:r>
    </w:p>
    <w:p w:rsidR="00D83E37" w:rsidRPr="006315B6" w:rsidRDefault="00D83E37" w:rsidP="005B5024">
      <w:pPr>
        <w:widowControl w:val="0"/>
        <w:autoSpaceDE w:val="0"/>
        <w:autoSpaceDN w:val="0"/>
        <w:adjustRightInd w:val="0"/>
        <w:spacing w:after="0" w:line="240" w:lineRule="auto"/>
        <w:ind w:firstLine="709"/>
        <w:jc w:val="both"/>
        <w:outlineLvl w:val="3"/>
        <w:rPr>
          <w:rFonts w:ascii="Times New Roman" w:hAnsi="Times New Roman" w:cs="Times New Roman"/>
          <w:sz w:val="28"/>
          <w:szCs w:val="28"/>
        </w:rPr>
      </w:pPr>
      <w:bookmarkStart w:id="34" w:name="Par1536"/>
      <w:bookmarkStart w:id="35" w:name="Par1541"/>
      <w:bookmarkEnd w:id="34"/>
      <w:bookmarkEnd w:id="35"/>
      <w:r w:rsidRPr="006315B6">
        <w:rPr>
          <w:rFonts w:ascii="Times New Roman" w:hAnsi="Times New Roman" w:cs="Times New Roman"/>
          <w:sz w:val="28"/>
          <w:szCs w:val="28"/>
        </w:rPr>
        <w:t>Раздел 2. Поддержка добровольческих инициатив.</w:t>
      </w:r>
    </w:p>
    <w:p w:rsidR="00D83E37" w:rsidRPr="006315B6" w:rsidRDefault="00D83E37" w:rsidP="005B5024">
      <w:pPr>
        <w:widowControl w:val="0"/>
        <w:autoSpaceDE w:val="0"/>
        <w:autoSpaceDN w:val="0"/>
        <w:adjustRightInd w:val="0"/>
        <w:spacing w:after="0" w:line="240" w:lineRule="auto"/>
        <w:ind w:firstLine="709"/>
        <w:jc w:val="both"/>
        <w:outlineLvl w:val="3"/>
        <w:rPr>
          <w:rFonts w:ascii="Times New Roman" w:hAnsi="Times New Roman" w:cs="Times New Roman"/>
          <w:sz w:val="28"/>
          <w:szCs w:val="28"/>
        </w:rPr>
      </w:pPr>
      <w:r w:rsidRPr="006315B6">
        <w:rPr>
          <w:rFonts w:ascii="Times New Roman" w:hAnsi="Times New Roman" w:cs="Times New Roman"/>
          <w:sz w:val="28"/>
          <w:szCs w:val="28"/>
        </w:rPr>
        <w:t>Данный раздел включает следующие мероприятия:</w:t>
      </w:r>
    </w:p>
    <w:p w:rsidR="00D83E37" w:rsidRPr="006315B6" w:rsidRDefault="00D83E37" w:rsidP="005B5024">
      <w:pPr>
        <w:widowControl w:val="0"/>
        <w:autoSpaceDE w:val="0"/>
        <w:autoSpaceDN w:val="0"/>
        <w:adjustRightInd w:val="0"/>
        <w:spacing w:after="0" w:line="240" w:lineRule="auto"/>
        <w:ind w:firstLine="709"/>
        <w:jc w:val="both"/>
        <w:outlineLvl w:val="3"/>
        <w:rPr>
          <w:rFonts w:ascii="Times New Roman" w:hAnsi="Times New Roman" w:cs="Times New Roman"/>
          <w:sz w:val="28"/>
          <w:szCs w:val="28"/>
        </w:rPr>
      </w:pPr>
      <w:r w:rsidRPr="006315B6">
        <w:rPr>
          <w:rFonts w:ascii="Times New Roman" w:hAnsi="Times New Roman" w:cs="Times New Roman"/>
          <w:sz w:val="28"/>
          <w:szCs w:val="28"/>
        </w:rPr>
        <w:t>2.1 Привлечение молодежи к участию в акциях.</w:t>
      </w:r>
    </w:p>
    <w:p w:rsidR="00D83E37" w:rsidRPr="006315B6" w:rsidRDefault="00D83E37" w:rsidP="005B5024">
      <w:pPr>
        <w:widowControl w:val="0"/>
        <w:autoSpaceDE w:val="0"/>
        <w:autoSpaceDN w:val="0"/>
        <w:adjustRightInd w:val="0"/>
        <w:spacing w:after="0" w:line="240" w:lineRule="auto"/>
        <w:ind w:firstLine="709"/>
        <w:jc w:val="both"/>
        <w:outlineLvl w:val="3"/>
        <w:rPr>
          <w:rFonts w:ascii="Times New Roman" w:hAnsi="Times New Roman" w:cs="Times New Roman"/>
          <w:sz w:val="28"/>
          <w:szCs w:val="28"/>
        </w:rPr>
      </w:pPr>
      <w:r w:rsidRPr="006315B6">
        <w:rPr>
          <w:rFonts w:ascii="Times New Roman" w:hAnsi="Times New Roman" w:cs="Times New Roman"/>
          <w:sz w:val="28"/>
          <w:szCs w:val="28"/>
        </w:rPr>
        <w:t>2.2 Реализация молодежных волонтерских проектов:</w:t>
      </w:r>
    </w:p>
    <w:p w:rsidR="00D83E37" w:rsidRPr="006315B6" w:rsidRDefault="00D83E37" w:rsidP="00064242">
      <w:pPr>
        <w:widowControl w:val="0"/>
        <w:autoSpaceDE w:val="0"/>
        <w:autoSpaceDN w:val="0"/>
        <w:adjustRightInd w:val="0"/>
        <w:spacing w:after="0" w:line="240" w:lineRule="auto"/>
        <w:jc w:val="both"/>
        <w:outlineLvl w:val="3"/>
        <w:rPr>
          <w:rFonts w:ascii="Times New Roman" w:hAnsi="Times New Roman" w:cs="Times New Roman"/>
          <w:sz w:val="28"/>
          <w:szCs w:val="28"/>
        </w:rPr>
      </w:pPr>
      <w:r w:rsidRPr="006315B6">
        <w:rPr>
          <w:rFonts w:ascii="Times New Roman" w:hAnsi="Times New Roman" w:cs="Times New Roman"/>
          <w:sz w:val="28"/>
          <w:szCs w:val="28"/>
        </w:rPr>
        <w:tab/>
        <w:t>- по решению социальных проблем;</w:t>
      </w:r>
    </w:p>
    <w:p w:rsidR="00D83E37" w:rsidRPr="006315B6" w:rsidRDefault="00D83E37" w:rsidP="00064242">
      <w:pPr>
        <w:widowControl w:val="0"/>
        <w:autoSpaceDE w:val="0"/>
        <w:autoSpaceDN w:val="0"/>
        <w:adjustRightInd w:val="0"/>
        <w:spacing w:after="0" w:line="240" w:lineRule="auto"/>
        <w:jc w:val="both"/>
        <w:outlineLvl w:val="3"/>
        <w:rPr>
          <w:rFonts w:ascii="Times New Roman" w:hAnsi="Times New Roman" w:cs="Times New Roman"/>
          <w:sz w:val="28"/>
          <w:szCs w:val="28"/>
        </w:rPr>
      </w:pPr>
      <w:r w:rsidRPr="006315B6">
        <w:rPr>
          <w:rFonts w:ascii="Times New Roman" w:hAnsi="Times New Roman" w:cs="Times New Roman"/>
          <w:sz w:val="28"/>
          <w:szCs w:val="28"/>
        </w:rPr>
        <w:tab/>
        <w:t>- по включению молодежи в волонтерское движение;</w:t>
      </w:r>
    </w:p>
    <w:p w:rsidR="00D83E37" w:rsidRPr="006315B6" w:rsidRDefault="00D83E37" w:rsidP="00064242">
      <w:pPr>
        <w:widowControl w:val="0"/>
        <w:autoSpaceDE w:val="0"/>
        <w:autoSpaceDN w:val="0"/>
        <w:adjustRightInd w:val="0"/>
        <w:spacing w:after="0" w:line="240" w:lineRule="auto"/>
        <w:jc w:val="both"/>
        <w:outlineLvl w:val="3"/>
        <w:rPr>
          <w:rFonts w:ascii="Times New Roman" w:hAnsi="Times New Roman" w:cs="Times New Roman"/>
          <w:sz w:val="28"/>
          <w:szCs w:val="28"/>
        </w:rPr>
      </w:pPr>
      <w:r w:rsidRPr="006315B6">
        <w:rPr>
          <w:rFonts w:ascii="Times New Roman" w:hAnsi="Times New Roman" w:cs="Times New Roman"/>
          <w:sz w:val="28"/>
          <w:szCs w:val="28"/>
        </w:rPr>
        <w:tab/>
        <w:t xml:space="preserve">- обучение и включение в волонтерское движение; </w:t>
      </w:r>
    </w:p>
    <w:p w:rsidR="00D83E37" w:rsidRPr="006315B6" w:rsidRDefault="00D83E37" w:rsidP="005B5024">
      <w:pPr>
        <w:widowControl w:val="0"/>
        <w:autoSpaceDE w:val="0"/>
        <w:autoSpaceDN w:val="0"/>
        <w:adjustRightInd w:val="0"/>
        <w:spacing w:after="0" w:line="240" w:lineRule="auto"/>
        <w:ind w:firstLine="709"/>
        <w:jc w:val="both"/>
        <w:outlineLvl w:val="3"/>
        <w:rPr>
          <w:rFonts w:ascii="Times New Roman" w:hAnsi="Times New Roman" w:cs="Times New Roman"/>
          <w:sz w:val="28"/>
          <w:szCs w:val="28"/>
        </w:rPr>
      </w:pPr>
      <w:r w:rsidRPr="006315B6">
        <w:rPr>
          <w:rFonts w:ascii="Times New Roman" w:hAnsi="Times New Roman" w:cs="Times New Roman"/>
          <w:sz w:val="28"/>
          <w:szCs w:val="28"/>
        </w:rPr>
        <w:t>- организация областных сборов активистов добровольческого движения.</w:t>
      </w:r>
    </w:p>
    <w:p w:rsidR="00D83E37" w:rsidRPr="006315B6" w:rsidRDefault="00D83E37" w:rsidP="005B5024">
      <w:pPr>
        <w:widowControl w:val="0"/>
        <w:autoSpaceDE w:val="0"/>
        <w:autoSpaceDN w:val="0"/>
        <w:adjustRightInd w:val="0"/>
        <w:spacing w:after="0" w:line="240" w:lineRule="auto"/>
        <w:ind w:firstLine="709"/>
        <w:jc w:val="both"/>
        <w:outlineLvl w:val="3"/>
        <w:rPr>
          <w:rFonts w:ascii="Times New Roman" w:hAnsi="Times New Roman" w:cs="Times New Roman"/>
          <w:sz w:val="28"/>
          <w:szCs w:val="28"/>
        </w:rPr>
      </w:pPr>
      <w:r w:rsidRPr="006315B6">
        <w:rPr>
          <w:rFonts w:ascii="Times New Roman" w:hAnsi="Times New Roman" w:cs="Times New Roman"/>
          <w:sz w:val="28"/>
          <w:szCs w:val="28"/>
        </w:rPr>
        <w:t>2.3 Реализация проектов адресной работы среди групп молодежи:</w:t>
      </w:r>
    </w:p>
    <w:p w:rsidR="00D83E37" w:rsidRPr="006315B6" w:rsidRDefault="00D83E37" w:rsidP="00064242">
      <w:pPr>
        <w:widowControl w:val="0"/>
        <w:autoSpaceDE w:val="0"/>
        <w:autoSpaceDN w:val="0"/>
        <w:adjustRightInd w:val="0"/>
        <w:spacing w:after="0" w:line="240" w:lineRule="auto"/>
        <w:jc w:val="both"/>
        <w:outlineLvl w:val="3"/>
        <w:rPr>
          <w:rFonts w:ascii="Times New Roman" w:hAnsi="Times New Roman" w:cs="Times New Roman"/>
          <w:sz w:val="28"/>
          <w:szCs w:val="28"/>
        </w:rPr>
      </w:pPr>
      <w:r w:rsidRPr="006315B6">
        <w:rPr>
          <w:rFonts w:ascii="Times New Roman" w:hAnsi="Times New Roman" w:cs="Times New Roman"/>
          <w:sz w:val="28"/>
          <w:szCs w:val="28"/>
        </w:rPr>
        <w:tab/>
        <w:t>- «телефоны доверия»;</w:t>
      </w:r>
    </w:p>
    <w:p w:rsidR="00D83E37" w:rsidRPr="006315B6" w:rsidRDefault="00D83E37" w:rsidP="00064242">
      <w:pPr>
        <w:widowControl w:val="0"/>
        <w:autoSpaceDE w:val="0"/>
        <w:autoSpaceDN w:val="0"/>
        <w:adjustRightInd w:val="0"/>
        <w:spacing w:after="0" w:line="240" w:lineRule="auto"/>
        <w:jc w:val="both"/>
        <w:outlineLvl w:val="3"/>
        <w:rPr>
          <w:rFonts w:ascii="Times New Roman" w:hAnsi="Times New Roman" w:cs="Times New Roman"/>
          <w:sz w:val="28"/>
          <w:szCs w:val="28"/>
        </w:rPr>
      </w:pPr>
      <w:r w:rsidRPr="006315B6">
        <w:rPr>
          <w:rFonts w:ascii="Times New Roman" w:hAnsi="Times New Roman" w:cs="Times New Roman"/>
          <w:sz w:val="28"/>
          <w:szCs w:val="28"/>
        </w:rPr>
        <w:tab/>
        <w:t>- создание радиоточки;</w:t>
      </w:r>
    </w:p>
    <w:p w:rsidR="00D83E37" w:rsidRPr="006315B6" w:rsidRDefault="00D83E37" w:rsidP="005B5024">
      <w:pPr>
        <w:widowControl w:val="0"/>
        <w:autoSpaceDE w:val="0"/>
        <w:autoSpaceDN w:val="0"/>
        <w:adjustRightInd w:val="0"/>
        <w:spacing w:after="0" w:line="240" w:lineRule="auto"/>
        <w:ind w:firstLine="709"/>
        <w:jc w:val="both"/>
        <w:outlineLvl w:val="3"/>
        <w:rPr>
          <w:rFonts w:ascii="Times New Roman" w:hAnsi="Times New Roman" w:cs="Times New Roman"/>
          <w:sz w:val="28"/>
          <w:szCs w:val="28"/>
        </w:rPr>
      </w:pPr>
      <w:r w:rsidRPr="006315B6">
        <w:rPr>
          <w:rFonts w:ascii="Times New Roman" w:hAnsi="Times New Roman" w:cs="Times New Roman"/>
          <w:sz w:val="28"/>
          <w:szCs w:val="28"/>
        </w:rPr>
        <w:t>- финансовая поддержка по обслуживанию и содержанию радиоточки.</w:t>
      </w:r>
    </w:p>
    <w:p w:rsidR="00D83E37" w:rsidRPr="006315B6" w:rsidRDefault="00D83E37" w:rsidP="005B5024">
      <w:pPr>
        <w:widowControl w:val="0"/>
        <w:autoSpaceDE w:val="0"/>
        <w:autoSpaceDN w:val="0"/>
        <w:adjustRightInd w:val="0"/>
        <w:spacing w:after="0" w:line="240" w:lineRule="auto"/>
        <w:ind w:firstLine="709"/>
        <w:jc w:val="both"/>
        <w:outlineLvl w:val="3"/>
        <w:rPr>
          <w:rFonts w:ascii="Times New Roman" w:hAnsi="Times New Roman" w:cs="Times New Roman"/>
          <w:sz w:val="28"/>
          <w:szCs w:val="28"/>
        </w:rPr>
      </w:pPr>
      <w:r w:rsidRPr="006315B6">
        <w:rPr>
          <w:rFonts w:ascii="Times New Roman" w:hAnsi="Times New Roman" w:cs="Times New Roman"/>
          <w:sz w:val="28"/>
          <w:szCs w:val="28"/>
        </w:rPr>
        <w:t>Данные мероприятия предусматривают решение вопросов по участию молодежи в общественных организациях, в органах власти, в электоральных процессах и международных контактах.</w:t>
      </w:r>
    </w:p>
    <w:p w:rsidR="00D83E37" w:rsidRPr="006315B6" w:rsidRDefault="00D83E37" w:rsidP="005B5024">
      <w:pPr>
        <w:widowControl w:val="0"/>
        <w:autoSpaceDE w:val="0"/>
        <w:autoSpaceDN w:val="0"/>
        <w:adjustRightInd w:val="0"/>
        <w:spacing w:after="0" w:line="240" w:lineRule="auto"/>
        <w:ind w:firstLine="709"/>
        <w:jc w:val="both"/>
        <w:outlineLvl w:val="3"/>
        <w:rPr>
          <w:rFonts w:ascii="Times New Roman" w:hAnsi="Times New Roman" w:cs="Times New Roman"/>
          <w:sz w:val="28"/>
          <w:szCs w:val="28"/>
        </w:rPr>
      </w:pPr>
      <w:r w:rsidRPr="006315B6">
        <w:rPr>
          <w:rFonts w:ascii="Times New Roman" w:hAnsi="Times New Roman" w:cs="Times New Roman"/>
          <w:sz w:val="28"/>
          <w:szCs w:val="28"/>
        </w:rPr>
        <w:t>Реализацию настоящего раздела осуществляют Управление социальной политики ГО «Александровск-Сахалинский район», учебные заведения, общеобразовательные учреждения, учреждения дополнительного образования, общественные организации, клубное муниципальное учреждение «Александровск-Сахалинский центральный районный дом культуры», центр занятости населения.</w:t>
      </w:r>
    </w:p>
    <w:p w:rsidR="00D83E37" w:rsidRPr="006315B6" w:rsidRDefault="00D83E37" w:rsidP="005B5024">
      <w:pPr>
        <w:widowControl w:val="0"/>
        <w:autoSpaceDE w:val="0"/>
        <w:autoSpaceDN w:val="0"/>
        <w:adjustRightInd w:val="0"/>
        <w:spacing w:after="0" w:line="240" w:lineRule="auto"/>
        <w:ind w:firstLine="709"/>
        <w:jc w:val="both"/>
        <w:outlineLvl w:val="3"/>
        <w:rPr>
          <w:rFonts w:ascii="Times New Roman" w:hAnsi="Times New Roman" w:cs="Times New Roman"/>
          <w:sz w:val="28"/>
          <w:szCs w:val="28"/>
        </w:rPr>
      </w:pPr>
      <w:r w:rsidRPr="006315B6">
        <w:rPr>
          <w:rFonts w:ascii="Times New Roman" w:hAnsi="Times New Roman" w:cs="Times New Roman"/>
          <w:sz w:val="28"/>
          <w:szCs w:val="28"/>
        </w:rPr>
        <w:t>На реализацию данного раздела планируется предусмотреть в  бюджете на период 2015 – 2020 годы 420,0 тыс. рублей.</w:t>
      </w:r>
    </w:p>
    <w:p w:rsidR="00D83E37" w:rsidRPr="006315B6" w:rsidRDefault="00D83E37" w:rsidP="005B5024">
      <w:pPr>
        <w:widowControl w:val="0"/>
        <w:autoSpaceDE w:val="0"/>
        <w:autoSpaceDN w:val="0"/>
        <w:adjustRightInd w:val="0"/>
        <w:spacing w:after="0" w:line="240" w:lineRule="auto"/>
        <w:ind w:firstLine="709"/>
        <w:jc w:val="both"/>
        <w:outlineLvl w:val="3"/>
        <w:rPr>
          <w:rFonts w:ascii="Times New Roman" w:hAnsi="Times New Roman" w:cs="Times New Roman"/>
          <w:sz w:val="28"/>
          <w:szCs w:val="28"/>
        </w:rPr>
      </w:pPr>
      <w:r w:rsidRPr="006315B6">
        <w:rPr>
          <w:rFonts w:ascii="Times New Roman" w:hAnsi="Times New Roman" w:cs="Times New Roman"/>
          <w:sz w:val="28"/>
          <w:szCs w:val="28"/>
        </w:rPr>
        <w:t>Раздел 3. Совершенствование системы патриотического воспитания и допризывной подготовки молодежи.</w:t>
      </w:r>
    </w:p>
    <w:p w:rsidR="00D83E37" w:rsidRPr="006315B6" w:rsidRDefault="00D83E37" w:rsidP="005B5024">
      <w:pPr>
        <w:widowControl w:val="0"/>
        <w:autoSpaceDE w:val="0"/>
        <w:autoSpaceDN w:val="0"/>
        <w:adjustRightInd w:val="0"/>
        <w:spacing w:after="0" w:line="240" w:lineRule="auto"/>
        <w:ind w:firstLine="709"/>
        <w:jc w:val="both"/>
        <w:outlineLvl w:val="3"/>
        <w:rPr>
          <w:rFonts w:ascii="Times New Roman" w:hAnsi="Times New Roman" w:cs="Times New Roman"/>
          <w:sz w:val="28"/>
          <w:szCs w:val="28"/>
        </w:rPr>
      </w:pPr>
      <w:r w:rsidRPr="006315B6">
        <w:rPr>
          <w:rFonts w:ascii="Times New Roman" w:hAnsi="Times New Roman" w:cs="Times New Roman"/>
          <w:sz w:val="28"/>
          <w:szCs w:val="28"/>
        </w:rPr>
        <w:t>Данный раздел включает следующие мероприятия:</w:t>
      </w:r>
    </w:p>
    <w:p w:rsidR="00D83E37" w:rsidRPr="006315B6" w:rsidRDefault="00D83E37" w:rsidP="005B5024">
      <w:pPr>
        <w:widowControl w:val="0"/>
        <w:autoSpaceDE w:val="0"/>
        <w:autoSpaceDN w:val="0"/>
        <w:adjustRightInd w:val="0"/>
        <w:spacing w:after="0" w:line="240" w:lineRule="auto"/>
        <w:ind w:firstLine="709"/>
        <w:jc w:val="both"/>
        <w:outlineLvl w:val="3"/>
        <w:rPr>
          <w:rFonts w:ascii="Times New Roman" w:hAnsi="Times New Roman" w:cs="Times New Roman"/>
          <w:sz w:val="28"/>
          <w:szCs w:val="28"/>
        </w:rPr>
      </w:pPr>
      <w:r w:rsidRPr="006315B6">
        <w:rPr>
          <w:rFonts w:ascii="Times New Roman" w:hAnsi="Times New Roman" w:cs="Times New Roman"/>
          <w:sz w:val="28"/>
          <w:szCs w:val="28"/>
        </w:rPr>
        <w:t>3.1. Проведение районных конференций, конкурсов, фестивалей и других мероприятий.</w:t>
      </w:r>
    </w:p>
    <w:p w:rsidR="00D83E37" w:rsidRPr="006315B6" w:rsidRDefault="00D83E37" w:rsidP="005B502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15B6">
        <w:rPr>
          <w:rFonts w:ascii="Times New Roman" w:hAnsi="Times New Roman" w:cs="Times New Roman"/>
          <w:sz w:val="28"/>
          <w:szCs w:val="28"/>
        </w:rPr>
        <w:t>- организация и проведение семинаров, конференций по вопросам допризывной подготовки молодежи;</w:t>
      </w:r>
    </w:p>
    <w:p w:rsidR="00D83E37" w:rsidRPr="006315B6" w:rsidRDefault="00D83E37" w:rsidP="005B5024">
      <w:pPr>
        <w:widowControl w:val="0"/>
        <w:autoSpaceDE w:val="0"/>
        <w:autoSpaceDN w:val="0"/>
        <w:adjustRightInd w:val="0"/>
        <w:spacing w:after="0" w:line="240" w:lineRule="auto"/>
        <w:ind w:firstLine="709"/>
        <w:jc w:val="both"/>
        <w:outlineLvl w:val="3"/>
        <w:rPr>
          <w:rFonts w:ascii="Times New Roman" w:hAnsi="Times New Roman" w:cs="Times New Roman"/>
          <w:sz w:val="28"/>
          <w:szCs w:val="28"/>
        </w:rPr>
      </w:pPr>
      <w:r w:rsidRPr="006315B6">
        <w:rPr>
          <w:rFonts w:ascii="Times New Roman" w:hAnsi="Times New Roman" w:cs="Times New Roman"/>
          <w:sz w:val="28"/>
          <w:szCs w:val="28"/>
        </w:rPr>
        <w:t>- организация и проведение дней правовых знаний среди допризывной молодежи по разъяснению положений Федерального закона «О воинской обязанности и военной службы»;</w:t>
      </w:r>
    </w:p>
    <w:p w:rsidR="00D83E37" w:rsidRPr="006315B6" w:rsidRDefault="00D83E37" w:rsidP="005B502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15B6">
        <w:rPr>
          <w:rFonts w:ascii="Times New Roman" w:hAnsi="Times New Roman" w:cs="Times New Roman"/>
          <w:sz w:val="28"/>
          <w:szCs w:val="28"/>
        </w:rPr>
        <w:t>- создание и показ тематических видеосюжетов, а также других видео- и радиоматериалов патриотической направленности. Размещение информационно-пропагандистских материалов в печатных средствах массовой информации, выпуск печатной продукции, производство и размещение наружной социальной рекламы;</w:t>
      </w:r>
    </w:p>
    <w:p w:rsidR="00D83E37" w:rsidRPr="006315B6" w:rsidRDefault="00D83E37" w:rsidP="005B502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15B6">
        <w:rPr>
          <w:rFonts w:ascii="Times New Roman" w:hAnsi="Times New Roman" w:cs="Times New Roman"/>
          <w:sz w:val="28"/>
          <w:szCs w:val="28"/>
        </w:rPr>
        <w:t>- организация и проведение военно-спортивных лагерей для молодежи допризывного возраста;</w:t>
      </w:r>
    </w:p>
    <w:p w:rsidR="00D83E37" w:rsidRPr="006315B6" w:rsidRDefault="00D83E37" w:rsidP="005B5024">
      <w:pPr>
        <w:widowControl w:val="0"/>
        <w:autoSpaceDE w:val="0"/>
        <w:autoSpaceDN w:val="0"/>
        <w:adjustRightInd w:val="0"/>
        <w:spacing w:after="0" w:line="240" w:lineRule="auto"/>
        <w:ind w:firstLine="709"/>
        <w:jc w:val="both"/>
        <w:outlineLvl w:val="3"/>
        <w:rPr>
          <w:rFonts w:ascii="Times New Roman" w:hAnsi="Times New Roman" w:cs="Times New Roman"/>
          <w:sz w:val="28"/>
          <w:szCs w:val="28"/>
        </w:rPr>
      </w:pPr>
      <w:r w:rsidRPr="006315B6">
        <w:rPr>
          <w:rFonts w:ascii="Times New Roman" w:hAnsi="Times New Roman" w:cs="Times New Roman"/>
          <w:sz w:val="28"/>
          <w:szCs w:val="28"/>
        </w:rPr>
        <w:t>- ежегодное проведение митингов, возложение цветов, венков к памятникам боевой славы, расположенным на территории Александровск-Сахалинского городского округа (к памятным датам, государственным праздникам);</w:t>
      </w:r>
    </w:p>
    <w:p w:rsidR="00D83E37" w:rsidRPr="006315B6" w:rsidRDefault="00D83E37" w:rsidP="005B5024">
      <w:pPr>
        <w:widowControl w:val="0"/>
        <w:autoSpaceDE w:val="0"/>
        <w:autoSpaceDN w:val="0"/>
        <w:adjustRightInd w:val="0"/>
        <w:spacing w:after="0" w:line="240" w:lineRule="auto"/>
        <w:ind w:firstLine="709"/>
        <w:jc w:val="both"/>
        <w:outlineLvl w:val="3"/>
        <w:rPr>
          <w:rFonts w:ascii="Times New Roman" w:hAnsi="Times New Roman" w:cs="Times New Roman"/>
          <w:sz w:val="28"/>
          <w:szCs w:val="28"/>
        </w:rPr>
      </w:pPr>
      <w:r w:rsidRPr="006315B6">
        <w:rPr>
          <w:rFonts w:ascii="Times New Roman" w:hAnsi="Times New Roman" w:cs="Times New Roman"/>
          <w:sz w:val="28"/>
          <w:szCs w:val="28"/>
        </w:rPr>
        <w:t>- проведение торжественных и других мероприятий с участием молодежи, посвященных датам России и Дням  воинской славы;</w:t>
      </w:r>
    </w:p>
    <w:p w:rsidR="00D83E37" w:rsidRPr="006315B6" w:rsidRDefault="00D83E37" w:rsidP="005B5024">
      <w:pPr>
        <w:widowControl w:val="0"/>
        <w:autoSpaceDE w:val="0"/>
        <w:autoSpaceDN w:val="0"/>
        <w:adjustRightInd w:val="0"/>
        <w:spacing w:after="0" w:line="240" w:lineRule="auto"/>
        <w:ind w:firstLine="709"/>
        <w:jc w:val="both"/>
        <w:outlineLvl w:val="3"/>
        <w:rPr>
          <w:rFonts w:ascii="Times New Roman" w:hAnsi="Times New Roman" w:cs="Times New Roman"/>
          <w:sz w:val="28"/>
          <w:szCs w:val="28"/>
        </w:rPr>
      </w:pPr>
      <w:r w:rsidRPr="006315B6">
        <w:rPr>
          <w:rFonts w:ascii="Times New Roman" w:hAnsi="Times New Roman" w:cs="Times New Roman"/>
          <w:sz w:val="28"/>
          <w:szCs w:val="28"/>
        </w:rPr>
        <w:t>- приобретение наградного материала и подарочной продукции.</w:t>
      </w:r>
    </w:p>
    <w:p w:rsidR="00D83E37" w:rsidRPr="006315B6" w:rsidRDefault="00D83E37" w:rsidP="005B5024">
      <w:pPr>
        <w:widowControl w:val="0"/>
        <w:autoSpaceDE w:val="0"/>
        <w:autoSpaceDN w:val="0"/>
        <w:adjustRightInd w:val="0"/>
        <w:spacing w:after="0" w:line="240" w:lineRule="auto"/>
        <w:ind w:firstLine="709"/>
        <w:jc w:val="both"/>
        <w:outlineLvl w:val="3"/>
        <w:rPr>
          <w:rFonts w:ascii="Times New Roman" w:hAnsi="Times New Roman" w:cs="Times New Roman"/>
          <w:sz w:val="28"/>
          <w:szCs w:val="28"/>
        </w:rPr>
      </w:pPr>
      <w:r w:rsidRPr="006315B6">
        <w:rPr>
          <w:rFonts w:ascii="Times New Roman" w:hAnsi="Times New Roman" w:cs="Times New Roman"/>
          <w:sz w:val="28"/>
          <w:szCs w:val="28"/>
        </w:rPr>
        <w:t>3.2. Участие в областных, региональных и всероссийских мероприятиях военно-патриотической направленности</w:t>
      </w:r>
    </w:p>
    <w:p w:rsidR="00D83E37" w:rsidRPr="006315B6" w:rsidRDefault="00D83E37" w:rsidP="005B502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15B6">
        <w:rPr>
          <w:rFonts w:ascii="Times New Roman" w:hAnsi="Times New Roman" w:cs="Times New Roman"/>
          <w:sz w:val="28"/>
          <w:szCs w:val="28"/>
        </w:rPr>
        <w:t>- участие во всероссийских, окружных, межрегиональных сменах, слетах, форумах, семинарах по вопросам допризывной подготовки молодежи;</w:t>
      </w:r>
    </w:p>
    <w:p w:rsidR="00D83E37" w:rsidRPr="006315B6" w:rsidRDefault="00D83E37" w:rsidP="005B5024">
      <w:pPr>
        <w:widowControl w:val="0"/>
        <w:autoSpaceDE w:val="0"/>
        <w:autoSpaceDN w:val="0"/>
        <w:adjustRightInd w:val="0"/>
        <w:spacing w:after="0" w:line="240" w:lineRule="auto"/>
        <w:ind w:firstLine="709"/>
        <w:jc w:val="both"/>
        <w:outlineLvl w:val="3"/>
        <w:rPr>
          <w:rFonts w:ascii="Times New Roman" w:hAnsi="Times New Roman" w:cs="Times New Roman"/>
          <w:sz w:val="28"/>
          <w:szCs w:val="28"/>
        </w:rPr>
      </w:pPr>
      <w:r w:rsidRPr="006315B6">
        <w:rPr>
          <w:rFonts w:ascii="Times New Roman" w:hAnsi="Times New Roman" w:cs="Times New Roman"/>
          <w:sz w:val="28"/>
          <w:szCs w:val="28"/>
        </w:rPr>
        <w:t>- оплата командировочных расходов участникам и ответственным за них, оплата организационных взносов.</w:t>
      </w:r>
    </w:p>
    <w:p w:rsidR="00D83E37" w:rsidRPr="006315B6" w:rsidRDefault="00D83E37" w:rsidP="005B5024">
      <w:pPr>
        <w:widowControl w:val="0"/>
        <w:autoSpaceDE w:val="0"/>
        <w:autoSpaceDN w:val="0"/>
        <w:adjustRightInd w:val="0"/>
        <w:spacing w:after="0" w:line="240" w:lineRule="auto"/>
        <w:ind w:firstLine="709"/>
        <w:jc w:val="both"/>
        <w:outlineLvl w:val="3"/>
        <w:rPr>
          <w:rFonts w:ascii="Times New Roman" w:hAnsi="Times New Roman" w:cs="Times New Roman"/>
          <w:sz w:val="28"/>
          <w:szCs w:val="28"/>
        </w:rPr>
      </w:pPr>
      <w:r w:rsidRPr="006315B6">
        <w:rPr>
          <w:rFonts w:ascii="Times New Roman" w:hAnsi="Times New Roman" w:cs="Times New Roman"/>
          <w:sz w:val="28"/>
          <w:szCs w:val="28"/>
        </w:rPr>
        <w:t>3.3. Организационно-правовая деятельность по патриотическому воспитанию.</w:t>
      </w:r>
    </w:p>
    <w:p w:rsidR="00D83E37" w:rsidRPr="006315B6" w:rsidRDefault="00D83E37" w:rsidP="005B5024">
      <w:pPr>
        <w:widowControl w:val="0"/>
        <w:autoSpaceDE w:val="0"/>
        <w:autoSpaceDN w:val="0"/>
        <w:adjustRightInd w:val="0"/>
        <w:spacing w:after="0" w:line="240" w:lineRule="auto"/>
        <w:ind w:firstLine="709"/>
        <w:jc w:val="both"/>
        <w:outlineLvl w:val="3"/>
        <w:rPr>
          <w:rFonts w:ascii="Times New Roman" w:hAnsi="Times New Roman" w:cs="Times New Roman"/>
          <w:sz w:val="28"/>
          <w:szCs w:val="28"/>
        </w:rPr>
      </w:pPr>
      <w:r w:rsidRPr="006315B6">
        <w:rPr>
          <w:rFonts w:ascii="Times New Roman" w:hAnsi="Times New Roman" w:cs="Times New Roman"/>
          <w:sz w:val="28"/>
          <w:szCs w:val="28"/>
        </w:rPr>
        <w:t>- разработка и выпуск памяток, буклетов для молодежи допризывного и призывного возраста;</w:t>
      </w:r>
    </w:p>
    <w:p w:rsidR="00D83E37" w:rsidRPr="006315B6" w:rsidRDefault="00D83E37" w:rsidP="005B502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15B6">
        <w:rPr>
          <w:rFonts w:ascii="Times New Roman" w:hAnsi="Times New Roman" w:cs="Times New Roman"/>
          <w:sz w:val="28"/>
          <w:szCs w:val="28"/>
        </w:rPr>
        <w:t>- материальное и техническое обеспечение деятельности военно-патриотических объединений (клубов);</w:t>
      </w:r>
    </w:p>
    <w:p w:rsidR="00D83E37" w:rsidRPr="006315B6" w:rsidRDefault="00D83E37" w:rsidP="005B5024">
      <w:pPr>
        <w:widowControl w:val="0"/>
        <w:autoSpaceDE w:val="0"/>
        <w:autoSpaceDN w:val="0"/>
        <w:adjustRightInd w:val="0"/>
        <w:spacing w:after="0" w:line="240" w:lineRule="auto"/>
        <w:ind w:firstLine="709"/>
        <w:jc w:val="both"/>
        <w:outlineLvl w:val="3"/>
        <w:rPr>
          <w:rFonts w:ascii="Times New Roman" w:hAnsi="Times New Roman" w:cs="Times New Roman"/>
          <w:sz w:val="28"/>
          <w:szCs w:val="28"/>
        </w:rPr>
      </w:pPr>
      <w:r w:rsidRPr="006315B6">
        <w:rPr>
          <w:rFonts w:ascii="Times New Roman" w:hAnsi="Times New Roman" w:cs="Times New Roman"/>
          <w:sz w:val="28"/>
          <w:szCs w:val="28"/>
        </w:rPr>
        <w:t>- приобретение атрибутики и символики по патриотическому воспитанию.</w:t>
      </w:r>
      <w:r w:rsidRPr="006315B6">
        <w:rPr>
          <w:rFonts w:ascii="Times New Roman" w:hAnsi="Times New Roman" w:cs="Times New Roman"/>
          <w:sz w:val="28"/>
          <w:szCs w:val="28"/>
        </w:rPr>
        <w:tab/>
        <w:t xml:space="preserve"> </w:t>
      </w:r>
    </w:p>
    <w:p w:rsidR="00D83E37" w:rsidRPr="006315B6" w:rsidRDefault="00D83E37" w:rsidP="005B5024">
      <w:pPr>
        <w:widowControl w:val="0"/>
        <w:autoSpaceDE w:val="0"/>
        <w:autoSpaceDN w:val="0"/>
        <w:adjustRightInd w:val="0"/>
        <w:spacing w:after="0" w:line="240" w:lineRule="auto"/>
        <w:ind w:firstLine="709"/>
        <w:jc w:val="both"/>
        <w:outlineLvl w:val="3"/>
        <w:rPr>
          <w:rFonts w:ascii="Times New Roman" w:hAnsi="Times New Roman" w:cs="Times New Roman"/>
          <w:sz w:val="28"/>
          <w:szCs w:val="28"/>
        </w:rPr>
      </w:pPr>
      <w:bookmarkStart w:id="36" w:name="Par1552"/>
      <w:bookmarkEnd w:id="36"/>
      <w:r w:rsidRPr="006315B6">
        <w:rPr>
          <w:rFonts w:ascii="Times New Roman" w:hAnsi="Times New Roman" w:cs="Times New Roman"/>
          <w:sz w:val="28"/>
          <w:szCs w:val="28"/>
        </w:rPr>
        <w:t>Данные мероприятия предусматривают  решение вопросов по воспитанию молодежи, создание условий для гражданского становления, духовно-нравственного, патриотического воспитания подрастающего поколения, создание благоприятных условий для подготовки молодежи к службе в рядах Вооруженных Сил России, решение вопросов поддержки деятельности организаций и клубов патриотической и военно-патриотической направленности по патриотическому воспитанию подрастающего поколения и участию молодежи в конкурсах, фестивалях патриотической направленности.</w:t>
      </w:r>
    </w:p>
    <w:p w:rsidR="00D83E37" w:rsidRPr="006315B6" w:rsidRDefault="00D83E37" w:rsidP="005B5024">
      <w:pPr>
        <w:widowControl w:val="0"/>
        <w:autoSpaceDE w:val="0"/>
        <w:autoSpaceDN w:val="0"/>
        <w:adjustRightInd w:val="0"/>
        <w:spacing w:after="0" w:line="240" w:lineRule="auto"/>
        <w:ind w:firstLine="709"/>
        <w:jc w:val="both"/>
        <w:outlineLvl w:val="3"/>
        <w:rPr>
          <w:rFonts w:ascii="Times New Roman" w:hAnsi="Times New Roman" w:cs="Times New Roman"/>
          <w:sz w:val="28"/>
          <w:szCs w:val="28"/>
        </w:rPr>
      </w:pPr>
      <w:r w:rsidRPr="006315B6">
        <w:rPr>
          <w:rFonts w:ascii="Times New Roman" w:hAnsi="Times New Roman" w:cs="Times New Roman"/>
          <w:sz w:val="28"/>
          <w:szCs w:val="28"/>
        </w:rPr>
        <w:t>Реализацию настоящего раздела осуществляют управление социальной политики ГО «Александровск-Сахалинский район», учебные заведения, общеобразовательные учреждения  и  учреждения дополнительного образования, общественные организации, клубное муниципальное учреждение «Александровск-Сахалинский центральный районный дом культуры», военно-учетный стол ГО «Александровск-Сахалинский район», техническая школа «РОСТО», МУ АС «Централизованная библиотечная система».</w:t>
      </w:r>
    </w:p>
    <w:p w:rsidR="00D83E37" w:rsidRPr="006315B6" w:rsidRDefault="00D83E37" w:rsidP="00B638CD">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6315B6">
        <w:rPr>
          <w:rFonts w:ascii="Times New Roman" w:hAnsi="Times New Roman" w:cs="Times New Roman"/>
          <w:sz w:val="28"/>
          <w:szCs w:val="28"/>
        </w:rPr>
        <w:t>На реализацию данного раздела планируется предусмотреть в  бюджете на период 2015 – 2020 годы 832,5 тыс. рублей.</w:t>
      </w:r>
    </w:p>
    <w:p w:rsidR="00D83E37" w:rsidRPr="006315B6" w:rsidRDefault="00D83E37" w:rsidP="00064242">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D83E37" w:rsidRPr="005168D7" w:rsidRDefault="00D83E37" w:rsidP="005168D7">
      <w:pPr>
        <w:widowControl w:val="0"/>
        <w:autoSpaceDE w:val="0"/>
        <w:autoSpaceDN w:val="0"/>
        <w:adjustRightInd w:val="0"/>
        <w:spacing w:after="0" w:line="240" w:lineRule="auto"/>
        <w:jc w:val="center"/>
        <w:outlineLvl w:val="2"/>
        <w:rPr>
          <w:rFonts w:ascii="Times New Roman" w:hAnsi="Times New Roman" w:cs="Times New Roman"/>
          <w:b/>
          <w:bCs/>
          <w:sz w:val="28"/>
          <w:szCs w:val="28"/>
        </w:rPr>
      </w:pPr>
      <w:r w:rsidRPr="006315B6">
        <w:rPr>
          <w:rFonts w:ascii="Times New Roman" w:hAnsi="Times New Roman" w:cs="Times New Roman"/>
          <w:b/>
          <w:bCs/>
          <w:sz w:val="28"/>
          <w:szCs w:val="28"/>
        </w:rPr>
        <w:t>6.</w:t>
      </w:r>
      <w:r w:rsidRPr="005168D7">
        <w:t xml:space="preserve"> </w:t>
      </w:r>
      <w:r w:rsidRPr="005168D7">
        <w:rPr>
          <w:rFonts w:ascii="Times New Roman" w:hAnsi="Times New Roman" w:cs="Times New Roman"/>
          <w:b/>
          <w:bCs/>
          <w:sz w:val="28"/>
          <w:szCs w:val="28"/>
        </w:rPr>
        <w:t>Характеристика мер правового регулирования Подпрограммы</w:t>
      </w:r>
    </w:p>
    <w:p w:rsidR="00D83E37" w:rsidRPr="005168D7" w:rsidRDefault="00D83E37" w:rsidP="005168D7">
      <w:pPr>
        <w:widowControl w:val="0"/>
        <w:autoSpaceDE w:val="0"/>
        <w:autoSpaceDN w:val="0"/>
        <w:adjustRightInd w:val="0"/>
        <w:spacing w:after="0" w:line="240" w:lineRule="auto"/>
        <w:jc w:val="center"/>
        <w:outlineLvl w:val="2"/>
        <w:rPr>
          <w:rFonts w:ascii="Times New Roman" w:hAnsi="Times New Roman" w:cs="Times New Roman"/>
          <w:b/>
          <w:bCs/>
          <w:sz w:val="28"/>
          <w:szCs w:val="28"/>
        </w:rPr>
      </w:pPr>
    </w:p>
    <w:p w:rsidR="00D83E37" w:rsidRPr="005168D7" w:rsidRDefault="00D83E37" w:rsidP="005168D7">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168D7">
        <w:rPr>
          <w:rFonts w:ascii="Times New Roman" w:hAnsi="Times New Roman" w:cs="Times New Roman"/>
          <w:sz w:val="28"/>
          <w:szCs w:val="28"/>
        </w:rPr>
        <w:t>Реализуемые в рамках настоящей Подпрограммы меры правового регулирования направлены на дальнейшее совершенствование форм и методов реализации государственной молодежной политики и обеспечивают достижение следующих задач:</w:t>
      </w:r>
    </w:p>
    <w:p w:rsidR="00D83E37" w:rsidRPr="005168D7" w:rsidRDefault="00D83E37" w:rsidP="005168D7">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168D7">
        <w:rPr>
          <w:rFonts w:ascii="Times New Roman" w:hAnsi="Times New Roman" w:cs="Times New Roman"/>
          <w:sz w:val="28"/>
          <w:szCs w:val="28"/>
        </w:rPr>
        <w:t>- вовлечение молодежи в общественную деятельность;</w:t>
      </w:r>
    </w:p>
    <w:p w:rsidR="00D83E37" w:rsidRPr="005168D7" w:rsidRDefault="00D83E37" w:rsidP="005168D7">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168D7">
        <w:rPr>
          <w:rFonts w:ascii="Times New Roman" w:hAnsi="Times New Roman" w:cs="Times New Roman"/>
          <w:sz w:val="28"/>
          <w:szCs w:val="28"/>
        </w:rPr>
        <w:t>- обеспечение эффективной социализации молодежи, находящейся в трудной жизненной ситуации;</w:t>
      </w:r>
    </w:p>
    <w:p w:rsidR="00D83E37" w:rsidRPr="005168D7" w:rsidRDefault="00D83E37" w:rsidP="005168D7">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168D7">
        <w:rPr>
          <w:rFonts w:ascii="Times New Roman" w:hAnsi="Times New Roman" w:cs="Times New Roman"/>
          <w:sz w:val="28"/>
          <w:szCs w:val="28"/>
        </w:rPr>
        <w:t>-</w:t>
      </w:r>
      <w:r>
        <w:rPr>
          <w:rFonts w:ascii="Times New Roman" w:hAnsi="Times New Roman" w:cs="Times New Roman"/>
          <w:sz w:val="28"/>
          <w:szCs w:val="28"/>
        </w:rPr>
        <w:t> </w:t>
      </w:r>
      <w:r w:rsidRPr="005168D7">
        <w:rPr>
          <w:rFonts w:ascii="Times New Roman" w:hAnsi="Times New Roman" w:cs="Times New Roman"/>
          <w:sz w:val="28"/>
          <w:szCs w:val="28"/>
        </w:rPr>
        <w:t>создание механизмов формирования целостной системы продвижения инициативной и талантливой молодежи;</w:t>
      </w:r>
    </w:p>
    <w:p w:rsidR="00D83E37" w:rsidRPr="005168D7" w:rsidRDefault="00D83E37" w:rsidP="005168D7">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168D7">
        <w:rPr>
          <w:rFonts w:ascii="Times New Roman" w:hAnsi="Times New Roman" w:cs="Times New Roman"/>
          <w:sz w:val="28"/>
          <w:szCs w:val="28"/>
        </w:rPr>
        <w:t>-</w:t>
      </w:r>
      <w:r>
        <w:rPr>
          <w:rFonts w:ascii="Times New Roman" w:hAnsi="Times New Roman" w:cs="Times New Roman"/>
          <w:sz w:val="28"/>
          <w:szCs w:val="28"/>
        </w:rPr>
        <w:t> </w:t>
      </w:r>
      <w:r w:rsidRPr="005168D7">
        <w:rPr>
          <w:rFonts w:ascii="Times New Roman" w:hAnsi="Times New Roman" w:cs="Times New Roman"/>
          <w:sz w:val="28"/>
          <w:szCs w:val="28"/>
        </w:rPr>
        <w:t>обеспечение эффективного взаимодействия с молодежными общественными объединениями, некоммерческими организациями.</w:t>
      </w:r>
    </w:p>
    <w:p w:rsidR="00D83E37" w:rsidRDefault="00D83E37" w:rsidP="00064242">
      <w:pPr>
        <w:widowControl w:val="0"/>
        <w:autoSpaceDE w:val="0"/>
        <w:autoSpaceDN w:val="0"/>
        <w:adjustRightInd w:val="0"/>
        <w:spacing w:after="0" w:line="240" w:lineRule="auto"/>
        <w:jc w:val="center"/>
        <w:outlineLvl w:val="2"/>
        <w:rPr>
          <w:rFonts w:ascii="Times New Roman" w:hAnsi="Times New Roman" w:cs="Times New Roman"/>
          <w:b/>
          <w:bCs/>
          <w:sz w:val="28"/>
          <w:szCs w:val="28"/>
        </w:rPr>
      </w:pPr>
    </w:p>
    <w:p w:rsidR="00D83E37" w:rsidRPr="008D02E0" w:rsidRDefault="00D83E37" w:rsidP="008D02E0">
      <w:pPr>
        <w:widowControl w:val="0"/>
        <w:autoSpaceDE w:val="0"/>
        <w:autoSpaceDN w:val="0"/>
        <w:adjustRightInd w:val="0"/>
        <w:spacing w:after="0"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rPr>
        <w:t>7</w:t>
      </w:r>
      <w:r w:rsidRPr="008D02E0">
        <w:rPr>
          <w:rFonts w:ascii="Times New Roman" w:hAnsi="Times New Roman" w:cs="Times New Roman"/>
          <w:b/>
          <w:bCs/>
          <w:sz w:val="28"/>
          <w:szCs w:val="28"/>
        </w:rPr>
        <w:t>. Целевые индикаторы и показатели Подпрограммы</w:t>
      </w:r>
    </w:p>
    <w:p w:rsidR="00D83E37" w:rsidRDefault="00D83E37" w:rsidP="008D02E0">
      <w:pPr>
        <w:widowControl w:val="0"/>
        <w:autoSpaceDE w:val="0"/>
        <w:autoSpaceDN w:val="0"/>
        <w:adjustRightInd w:val="0"/>
        <w:spacing w:after="0" w:line="240" w:lineRule="auto"/>
        <w:ind w:firstLine="540"/>
        <w:jc w:val="both"/>
      </w:pPr>
    </w:p>
    <w:p w:rsidR="00D83E37" w:rsidRPr="008D02E0" w:rsidRDefault="00D83E37" w:rsidP="008D02E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hyperlink w:anchor="Par3137" w:history="1">
        <w:r w:rsidRPr="008D02E0">
          <w:rPr>
            <w:rFonts w:ascii="Times New Roman" w:hAnsi="Times New Roman" w:cs="Times New Roman"/>
            <w:sz w:val="28"/>
            <w:szCs w:val="28"/>
          </w:rPr>
          <w:t>Сведения</w:t>
        </w:r>
      </w:hyperlink>
      <w:r w:rsidRPr="008D02E0">
        <w:rPr>
          <w:rFonts w:ascii="Times New Roman" w:hAnsi="Times New Roman" w:cs="Times New Roman"/>
          <w:sz w:val="28"/>
          <w:szCs w:val="28"/>
        </w:rPr>
        <w:t xml:space="preserve"> о показателях Подпрограммы и их значениях приводятся в </w:t>
      </w:r>
      <w:r>
        <w:rPr>
          <w:rFonts w:ascii="Times New Roman" w:hAnsi="Times New Roman" w:cs="Times New Roman"/>
          <w:sz w:val="28"/>
          <w:szCs w:val="28"/>
        </w:rPr>
        <w:t>П</w:t>
      </w:r>
      <w:r w:rsidRPr="005E6144">
        <w:rPr>
          <w:rFonts w:ascii="Times New Roman" w:hAnsi="Times New Roman" w:cs="Times New Roman"/>
          <w:sz w:val="28"/>
          <w:szCs w:val="28"/>
        </w:rPr>
        <w:t xml:space="preserve">риложении </w:t>
      </w:r>
      <w:r>
        <w:rPr>
          <w:rFonts w:ascii="Times New Roman" w:hAnsi="Times New Roman" w:cs="Times New Roman"/>
          <w:sz w:val="28"/>
          <w:szCs w:val="28"/>
        </w:rPr>
        <w:t>2</w:t>
      </w:r>
      <w:r w:rsidRPr="008D02E0">
        <w:rPr>
          <w:rFonts w:ascii="Times New Roman" w:hAnsi="Times New Roman" w:cs="Times New Roman"/>
          <w:sz w:val="28"/>
          <w:szCs w:val="28"/>
        </w:rPr>
        <w:t xml:space="preserve"> к </w:t>
      </w:r>
      <w:r>
        <w:rPr>
          <w:rFonts w:ascii="Times New Roman" w:hAnsi="Times New Roman" w:cs="Times New Roman"/>
          <w:sz w:val="28"/>
          <w:szCs w:val="28"/>
        </w:rPr>
        <w:t>Муниципальной</w:t>
      </w:r>
      <w:r w:rsidRPr="008D02E0">
        <w:rPr>
          <w:rFonts w:ascii="Times New Roman" w:hAnsi="Times New Roman" w:cs="Times New Roman"/>
          <w:sz w:val="28"/>
          <w:szCs w:val="28"/>
        </w:rPr>
        <w:t xml:space="preserve"> программе.</w:t>
      </w:r>
    </w:p>
    <w:p w:rsidR="00D83E37" w:rsidRDefault="00D83E37" w:rsidP="00064242">
      <w:pPr>
        <w:widowControl w:val="0"/>
        <w:autoSpaceDE w:val="0"/>
        <w:autoSpaceDN w:val="0"/>
        <w:adjustRightInd w:val="0"/>
        <w:spacing w:after="0" w:line="240" w:lineRule="auto"/>
        <w:jc w:val="center"/>
        <w:outlineLvl w:val="2"/>
        <w:rPr>
          <w:rFonts w:ascii="Times New Roman" w:hAnsi="Times New Roman" w:cs="Times New Roman"/>
          <w:b/>
          <w:bCs/>
          <w:sz w:val="28"/>
          <w:szCs w:val="28"/>
        </w:rPr>
      </w:pPr>
    </w:p>
    <w:p w:rsidR="00D83E37" w:rsidRDefault="00D83E37" w:rsidP="00064242">
      <w:pPr>
        <w:widowControl w:val="0"/>
        <w:autoSpaceDE w:val="0"/>
        <w:autoSpaceDN w:val="0"/>
        <w:adjustRightInd w:val="0"/>
        <w:spacing w:after="0" w:line="240" w:lineRule="auto"/>
        <w:jc w:val="center"/>
        <w:outlineLvl w:val="2"/>
        <w:rPr>
          <w:rFonts w:ascii="Times New Roman" w:hAnsi="Times New Roman" w:cs="Times New Roman"/>
          <w:b/>
          <w:bCs/>
          <w:sz w:val="28"/>
          <w:szCs w:val="28"/>
        </w:rPr>
      </w:pPr>
    </w:p>
    <w:p w:rsidR="00D83E37" w:rsidRPr="006315B6" w:rsidRDefault="00D83E37" w:rsidP="00064242">
      <w:pPr>
        <w:widowControl w:val="0"/>
        <w:autoSpaceDE w:val="0"/>
        <w:autoSpaceDN w:val="0"/>
        <w:adjustRightInd w:val="0"/>
        <w:spacing w:after="0"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rPr>
        <w:t>8.</w:t>
      </w:r>
      <w:r w:rsidRPr="006315B6">
        <w:rPr>
          <w:rFonts w:ascii="Times New Roman" w:hAnsi="Times New Roman" w:cs="Times New Roman"/>
          <w:b/>
          <w:bCs/>
          <w:sz w:val="28"/>
          <w:szCs w:val="28"/>
        </w:rPr>
        <w:t xml:space="preserve"> Ресурсное обеспечение Подпрограммы</w:t>
      </w:r>
    </w:p>
    <w:p w:rsidR="00D83E37" w:rsidRPr="006315B6" w:rsidRDefault="00D83E37" w:rsidP="00064242">
      <w:pPr>
        <w:widowControl w:val="0"/>
        <w:autoSpaceDE w:val="0"/>
        <w:autoSpaceDN w:val="0"/>
        <w:adjustRightInd w:val="0"/>
        <w:spacing w:after="0" w:line="240" w:lineRule="auto"/>
        <w:jc w:val="center"/>
        <w:outlineLvl w:val="2"/>
        <w:rPr>
          <w:rFonts w:ascii="Times New Roman" w:hAnsi="Times New Roman" w:cs="Times New Roman"/>
          <w:b/>
          <w:bCs/>
          <w:sz w:val="28"/>
          <w:szCs w:val="28"/>
        </w:rPr>
      </w:pPr>
    </w:p>
    <w:p w:rsidR="00D83E37" w:rsidRPr="006315B6" w:rsidRDefault="00D83E37" w:rsidP="0034556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15B6">
        <w:rPr>
          <w:rFonts w:ascii="Times New Roman" w:hAnsi="Times New Roman" w:cs="Times New Roman"/>
          <w:sz w:val="28"/>
          <w:szCs w:val="28"/>
        </w:rPr>
        <w:t>Финансирование Подпрограммы осуществляется за счет средств местного бюджета. Общий объем средств местного бюджета, направленных на реализацию Подпрограммы, 6367,5 тыс. рублей, в т.ч. по годам:</w:t>
      </w:r>
    </w:p>
    <w:p w:rsidR="00D83E37" w:rsidRPr="006315B6" w:rsidRDefault="00D83E37" w:rsidP="005B5024">
      <w:pPr>
        <w:spacing w:after="0" w:line="240" w:lineRule="auto"/>
        <w:ind w:firstLine="709"/>
        <w:jc w:val="both"/>
        <w:rPr>
          <w:rFonts w:ascii="Times New Roman" w:hAnsi="Times New Roman" w:cs="Times New Roman"/>
          <w:sz w:val="28"/>
          <w:szCs w:val="28"/>
        </w:rPr>
      </w:pPr>
      <w:r w:rsidRPr="006315B6">
        <w:rPr>
          <w:rFonts w:ascii="Times New Roman" w:hAnsi="Times New Roman" w:cs="Times New Roman"/>
          <w:sz w:val="28"/>
          <w:szCs w:val="28"/>
        </w:rPr>
        <w:t>2015 год – 770,0 тыс. рублей;</w:t>
      </w:r>
    </w:p>
    <w:p w:rsidR="00D83E37" w:rsidRPr="006315B6" w:rsidRDefault="00D83E37" w:rsidP="005B5024">
      <w:pPr>
        <w:spacing w:after="0" w:line="240" w:lineRule="auto"/>
        <w:ind w:firstLine="709"/>
        <w:jc w:val="both"/>
        <w:rPr>
          <w:rFonts w:ascii="Times New Roman" w:hAnsi="Times New Roman" w:cs="Times New Roman"/>
          <w:sz w:val="28"/>
          <w:szCs w:val="28"/>
        </w:rPr>
      </w:pPr>
      <w:r w:rsidRPr="006315B6">
        <w:rPr>
          <w:rFonts w:ascii="Times New Roman" w:hAnsi="Times New Roman" w:cs="Times New Roman"/>
          <w:sz w:val="28"/>
          <w:szCs w:val="28"/>
        </w:rPr>
        <w:t>2016 год – 886,5 тыс. рублей;</w:t>
      </w:r>
    </w:p>
    <w:p w:rsidR="00D83E37" w:rsidRPr="006315B6" w:rsidRDefault="00D83E37" w:rsidP="005B5024">
      <w:pPr>
        <w:spacing w:after="0" w:line="240" w:lineRule="auto"/>
        <w:ind w:firstLine="709"/>
        <w:jc w:val="both"/>
        <w:rPr>
          <w:rFonts w:ascii="Times New Roman" w:hAnsi="Times New Roman" w:cs="Times New Roman"/>
          <w:sz w:val="28"/>
          <w:szCs w:val="28"/>
        </w:rPr>
      </w:pPr>
      <w:r w:rsidRPr="006315B6">
        <w:rPr>
          <w:rFonts w:ascii="Times New Roman" w:hAnsi="Times New Roman" w:cs="Times New Roman"/>
          <w:sz w:val="28"/>
          <w:szCs w:val="28"/>
        </w:rPr>
        <w:t>2017 год – 1003,0 тыс. рублей;</w:t>
      </w:r>
    </w:p>
    <w:p w:rsidR="00D83E37" w:rsidRPr="006315B6" w:rsidRDefault="00D83E37" w:rsidP="005B5024">
      <w:pPr>
        <w:spacing w:after="0" w:line="240" w:lineRule="auto"/>
        <w:ind w:firstLine="709"/>
        <w:jc w:val="both"/>
        <w:rPr>
          <w:rFonts w:ascii="Times New Roman" w:hAnsi="Times New Roman" w:cs="Times New Roman"/>
          <w:sz w:val="28"/>
          <w:szCs w:val="28"/>
        </w:rPr>
      </w:pPr>
      <w:r w:rsidRPr="006315B6">
        <w:rPr>
          <w:rFonts w:ascii="Times New Roman" w:hAnsi="Times New Roman" w:cs="Times New Roman"/>
          <w:sz w:val="28"/>
          <w:szCs w:val="28"/>
        </w:rPr>
        <w:t>2018 год – 1119,5 тыс. рублей;</w:t>
      </w:r>
    </w:p>
    <w:p w:rsidR="00D83E37" w:rsidRPr="006315B6" w:rsidRDefault="00D83E37" w:rsidP="005B5024">
      <w:pPr>
        <w:spacing w:after="0" w:line="240" w:lineRule="auto"/>
        <w:ind w:firstLine="709"/>
        <w:jc w:val="both"/>
        <w:rPr>
          <w:rFonts w:ascii="Times New Roman" w:hAnsi="Times New Roman" w:cs="Times New Roman"/>
          <w:sz w:val="28"/>
          <w:szCs w:val="28"/>
        </w:rPr>
      </w:pPr>
      <w:r w:rsidRPr="006315B6">
        <w:rPr>
          <w:rFonts w:ascii="Times New Roman" w:hAnsi="Times New Roman" w:cs="Times New Roman"/>
          <w:sz w:val="28"/>
          <w:szCs w:val="28"/>
        </w:rPr>
        <w:t>2019 год – 1236,0 тыс. рублей;</w:t>
      </w:r>
    </w:p>
    <w:p w:rsidR="00D83E37" w:rsidRPr="006315B6" w:rsidRDefault="00D83E37" w:rsidP="005B5024">
      <w:pPr>
        <w:spacing w:after="0" w:line="240" w:lineRule="auto"/>
        <w:ind w:firstLine="709"/>
        <w:jc w:val="both"/>
        <w:rPr>
          <w:rFonts w:ascii="Times New Roman" w:hAnsi="Times New Roman" w:cs="Times New Roman"/>
          <w:sz w:val="28"/>
          <w:szCs w:val="28"/>
          <w:lang w:eastAsia="ru-RU"/>
        </w:rPr>
      </w:pPr>
      <w:r w:rsidRPr="006315B6">
        <w:rPr>
          <w:rFonts w:ascii="Times New Roman" w:hAnsi="Times New Roman" w:cs="Times New Roman"/>
          <w:sz w:val="28"/>
          <w:szCs w:val="28"/>
        </w:rPr>
        <w:t>2020 год – 1352,5 тыс. рублей.</w:t>
      </w:r>
      <w:r w:rsidRPr="006315B6">
        <w:rPr>
          <w:rFonts w:ascii="Times New Roman" w:hAnsi="Times New Roman" w:cs="Times New Roman"/>
          <w:sz w:val="28"/>
          <w:szCs w:val="28"/>
          <w:lang w:eastAsia="ru-RU"/>
        </w:rPr>
        <w:tab/>
      </w:r>
    </w:p>
    <w:p w:rsidR="00D83E37" w:rsidRPr="006315B6" w:rsidRDefault="00D83E37" w:rsidP="005B5024">
      <w:pPr>
        <w:spacing w:after="0" w:line="240" w:lineRule="auto"/>
        <w:ind w:firstLine="709"/>
        <w:jc w:val="both"/>
        <w:rPr>
          <w:rFonts w:ascii="Times New Roman" w:hAnsi="Times New Roman" w:cs="Times New Roman"/>
          <w:sz w:val="28"/>
          <w:szCs w:val="28"/>
          <w:lang w:eastAsia="ru-RU"/>
        </w:rPr>
      </w:pPr>
      <w:r w:rsidRPr="006315B6">
        <w:rPr>
          <w:rFonts w:ascii="Times New Roman" w:hAnsi="Times New Roman" w:cs="Times New Roman"/>
          <w:sz w:val="28"/>
          <w:szCs w:val="28"/>
          <w:lang w:eastAsia="ru-RU"/>
        </w:rPr>
        <w:t>Дополнительно финансирование предполагается привлекать из средств организаций и учреждений.</w:t>
      </w:r>
    </w:p>
    <w:p w:rsidR="00D83E37" w:rsidRDefault="00D83E37" w:rsidP="005B5024">
      <w:pPr>
        <w:autoSpaceDE w:val="0"/>
        <w:autoSpaceDN w:val="0"/>
        <w:adjustRightInd w:val="0"/>
        <w:spacing w:after="0" w:line="240" w:lineRule="auto"/>
        <w:ind w:firstLine="709"/>
        <w:jc w:val="both"/>
        <w:outlineLvl w:val="1"/>
        <w:rPr>
          <w:rFonts w:ascii="Times New Roman" w:hAnsi="Times New Roman" w:cs="Times New Roman"/>
          <w:sz w:val="28"/>
          <w:szCs w:val="28"/>
          <w:lang w:eastAsia="ru-RU"/>
        </w:rPr>
      </w:pPr>
      <w:r w:rsidRPr="006315B6">
        <w:rPr>
          <w:rFonts w:ascii="Times New Roman" w:hAnsi="Times New Roman" w:cs="Times New Roman"/>
          <w:sz w:val="28"/>
          <w:szCs w:val="28"/>
          <w:lang w:eastAsia="ru-RU"/>
        </w:rPr>
        <w:t>В ходе реализации Программы мероприятия Программы и объемы их финансирования подлежат корректировке в соответствии с ассигнованиями, предусмотренными в бюджете ГО «Александровск-Сахалинский район»  на соответствующий финансовый год.</w:t>
      </w:r>
    </w:p>
    <w:p w:rsidR="00D83E37" w:rsidRPr="006315B6" w:rsidRDefault="00D83E37" w:rsidP="005B5024">
      <w:pPr>
        <w:autoSpaceDE w:val="0"/>
        <w:autoSpaceDN w:val="0"/>
        <w:adjustRightInd w:val="0"/>
        <w:spacing w:after="0" w:line="240" w:lineRule="auto"/>
        <w:ind w:firstLine="709"/>
        <w:jc w:val="both"/>
        <w:outlineLvl w:val="1"/>
        <w:rPr>
          <w:rFonts w:ascii="Times New Roman" w:hAnsi="Times New Roman" w:cs="Times New Roman"/>
          <w:sz w:val="28"/>
          <w:szCs w:val="28"/>
          <w:lang w:eastAsia="ru-RU"/>
        </w:rPr>
      </w:pPr>
    </w:p>
    <w:p w:rsidR="00D83E37" w:rsidRPr="006315B6" w:rsidRDefault="00D83E37" w:rsidP="00064242">
      <w:pPr>
        <w:widowControl w:val="0"/>
        <w:autoSpaceDE w:val="0"/>
        <w:autoSpaceDN w:val="0"/>
        <w:adjustRightInd w:val="0"/>
        <w:spacing w:after="0" w:line="240" w:lineRule="auto"/>
        <w:jc w:val="both"/>
        <w:rPr>
          <w:rFonts w:ascii="Times New Roman" w:hAnsi="Times New Roman" w:cs="Times New Roman"/>
          <w:sz w:val="28"/>
          <w:szCs w:val="28"/>
        </w:rPr>
      </w:pPr>
    </w:p>
    <w:p w:rsidR="00D83E37" w:rsidRPr="006315B6" w:rsidRDefault="00D83E37" w:rsidP="00064242">
      <w:pPr>
        <w:widowControl w:val="0"/>
        <w:autoSpaceDE w:val="0"/>
        <w:autoSpaceDN w:val="0"/>
        <w:adjustRightInd w:val="0"/>
        <w:spacing w:after="0" w:line="240" w:lineRule="auto"/>
        <w:jc w:val="center"/>
        <w:rPr>
          <w:rFonts w:ascii="Times New Roman" w:hAnsi="Times New Roman" w:cs="Times New Roman"/>
          <w:sz w:val="28"/>
          <w:szCs w:val="28"/>
        </w:rPr>
      </w:pPr>
      <w:bookmarkStart w:id="37" w:name="Par1631"/>
      <w:bookmarkEnd w:id="37"/>
    </w:p>
    <w:p w:rsidR="00D83E37" w:rsidRPr="006315B6" w:rsidRDefault="00D83E37" w:rsidP="00064242">
      <w:pPr>
        <w:widowControl w:val="0"/>
        <w:autoSpaceDE w:val="0"/>
        <w:autoSpaceDN w:val="0"/>
        <w:adjustRightInd w:val="0"/>
        <w:spacing w:after="0" w:line="240" w:lineRule="auto"/>
        <w:jc w:val="center"/>
        <w:rPr>
          <w:rFonts w:ascii="Times New Roman" w:hAnsi="Times New Roman" w:cs="Times New Roman"/>
          <w:sz w:val="28"/>
          <w:szCs w:val="28"/>
        </w:rPr>
        <w:sectPr w:rsidR="00D83E37" w:rsidRPr="006315B6" w:rsidSect="008A6A05">
          <w:pgSz w:w="11905" w:h="16838"/>
          <w:pgMar w:top="851" w:right="565" w:bottom="851" w:left="1134" w:header="720" w:footer="720" w:gutter="0"/>
          <w:cols w:space="720"/>
          <w:noEndnote/>
        </w:sectPr>
      </w:pPr>
    </w:p>
    <w:p w:rsidR="00D83E37" w:rsidRPr="006315B6" w:rsidRDefault="00D83E37" w:rsidP="00064242">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6315B6">
        <w:rPr>
          <w:rFonts w:ascii="Times New Roman" w:hAnsi="Times New Roman" w:cs="Times New Roman"/>
          <w:sz w:val="28"/>
          <w:szCs w:val="28"/>
        </w:rPr>
        <w:t>Приложение 1</w:t>
      </w:r>
    </w:p>
    <w:p w:rsidR="00D83E37" w:rsidRPr="006315B6" w:rsidRDefault="00D83E37" w:rsidP="00064242">
      <w:pPr>
        <w:widowControl w:val="0"/>
        <w:autoSpaceDE w:val="0"/>
        <w:autoSpaceDN w:val="0"/>
        <w:adjustRightInd w:val="0"/>
        <w:spacing w:after="0" w:line="240" w:lineRule="auto"/>
        <w:jc w:val="right"/>
        <w:rPr>
          <w:rFonts w:ascii="Times New Roman" w:hAnsi="Times New Roman" w:cs="Times New Roman"/>
          <w:sz w:val="28"/>
          <w:szCs w:val="28"/>
          <w:lang w:eastAsia="ru-RU"/>
        </w:rPr>
      </w:pPr>
      <w:r w:rsidRPr="006315B6">
        <w:rPr>
          <w:rFonts w:ascii="Times New Roman" w:hAnsi="Times New Roman" w:cs="Times New Roman"/>
          <w:sz w:val="28"/>
          <w:szCs w:val="28"/>
          <w:lang w:eastAsia="ru-RU"/>
        </w:rPr>
        <w:t xml:space="preserve">к муниципальной </w:t>
      </w:r>
      <w:hyperlink w:anchor="Par80" w:history="1">
        <w:r w:rsidRPr="006315B6">
          <w:rPr>
            <w:rFonts w:ascii="Times New Roman" w:hAnsi="Times New Roman" w:cs="Times New Roman"/>
            <w:sz w:val="28"/>
            <w:szCs w:val="28"/>
            <w:lang w:eastAsia="ru-RU"/>
          </w:rPr>
          <w:t>программ</w:t>
        </w:r>
      </w:hyperlink>
      <w:r w:rsidRPr="006315B6">
        <w:rPr>
          <w:rFonts w:ascii="Times New Roman" w:hAnsi="Times New Roman" w:cs="Times New Roman"/>
          <w:sz w:val="28"/>
          <w:szCs w:val="28"/>
          <w:lang w:eastAsia="ru-RU"/>
        </w:rPr>
        <w:t xml:space="preserve">е </w:t>
      </w:r>
    </w:p>
    <w:p w:rsidR="00D83E37" w:rsidRPr="006315B6" w:rsidRDefault="00D83E37" w:rsidP="00064242">
      <w:pPr>
        <w:widowControl w:val="0"/>
        <w:autoSpaceDE w:val="0"/>
        <w:autoSpaceDN w:val="0"/>
        <w:adjustRightInd w:val="0"/>
        <w:spacing w:after="0" w:line="240" w:lineRule="auto"/>
        <w:jc w:val="right"/>
        <w:rPr>
          <w:rFonts w:ascii="Times New Roman" w:hAnsi="Times New Roman" w:cs="Times New Roman"/>
          <w:sz w:val="28"/>
          <w:szCs w:val="28"/>
          <w:lang w:eastAsia="ru-RU"/>
        </w:rPr>
      </w:pPr>
      <w:r w:rsidRPr="006315B6">
        <w:rPr>
          <w:rFonts w:ascii="Times New Roman" w:hAnsi="Times New Roman" w:cs="Times New Roman"/>
          <w:sz w:val="28"/>
          <w:szCs w:val="28"/>
          <w:lang w:eastAsia="ru-RU"/>
        </w:rPr>
        <w:t>«Развитие физической культуры,</w:t>
      </w:r>
    </w:p>
    <w:p w:rsidR="00D83E37" w:rsidRPr="006315B6" w:rsidRDefault="00D83E37" w:rsidP="00064242">
      <w:pPr>
        <w:widowControl w:val="0"/>
        <w:autoSpaceDE w:val="0"/>
        <w:autoSpaceDN w:val="0"/>
        <w:adjustRightInd w:val="0"/>
        <w:spacing w:after="0" w:line="240" w:lineRule="auto"/>
        <w:jc w:val="right"/>
        <w:rPr>
          <w:rFonts w:ascii="Times New Roman" w:hAnsi="Times New Roman" w:cs="Times New Roman"/>
          <w:sz w:val="28"/>
          <w:szCs w:val="28"/>
          <w:lang w:eastAsia="ru-RU"/>
        </w:rPr>
      </w:pPr>
      <w:r w:rsidRPr="006315B6">
        <w:rPr>
          <w:rFonts w:ascii="Times New Roman" w:hAnsi="Times New Roman" w:cs="Times New Roman"/>
          <w:sz w:val="28"/>
          <w:szCs w:val="28"/>
          <w:lang w:eastAsia="ru-RU"/>
        </w:rPr>
        <w:t>спорта и молодежной политики</w:t>
      </w:r>
    </w:p>
    <w:p w:rsidR="00D83E37" w:rsidRPr="006315B6" w:rsidRDefault="00D83E37" w:rsidP="00064242">
      <w:pPr>
        <w:widowControl w:val="0"/>
        <w:autoSpaceDE w:val="0"/>
        <w:autoSpaceDN w:val="0"/>
        <w:adjustRightInd w:val="0"/>
        <w:spacing w:after="0" w:line="240" w:lineRule="auto"/>
        <w:jc w:val="right"/>
        <w:rPr>
          <w:rFonts w:ascii="Times New Roman" w:hAnsi="Times New Roman" w:cs="Times New Roman"/>
          <w:sz w:val="28"/>
          <w:szCs w:val="28"/>
          <w:lang w:eastAsia="ru-RU"/>
        </w:rPr>
      </w:pPr>
      <w:r w:rsidRPr="006315B6">
        <w:rPr>
          <w:rFonts w:ascii="Times New Roman" w:hAnsi="Times New Roman" w:cs="Times New Roman"/>
          <w:sz w:val="28"/>
          <w:szCs w:val="28"/>
          <w:lang w:eastAsia="ru-RU"/>
        </w:rPr>
        <w:t xml:space="preserve"> в Александровск-Сахалинском районе</w:t>
      </w:r>
    </w:p>
    <w:p w:rsidR="00D83E37" w:rsidRPr="006315B6" w:rsidRDefault="00D83E37" w:rsidP="00064242">
      <w:pPr>
        <w:widowControl w:val="0"/>
        <w:autoSpaceDE w:val="0"/>
        <w:autoSpaceDN w:val="0"/>
        <w:adjustRightInd w:val="0"/>
        <w:spacing w:after="0" w:line="240" w:lineRule="auto"/>
        <w:jc w:val="right"/>
        <w:rPr>
          <w:rFonts w:ascii="Times New Roman" w:hAnsi="Times New Roman" w:cs="Times New Roman"/>
          <w:sz w:val="28"/>
          <w:szCs w:val="28"/>
        </w:rPr>
      </w:pPr>
      <w:r w:rsidRPr="006315B6">
        <w:rPr>
          <w:rFonts w:ascii="Times New Roman" w:hAnsi="Times New Roman" w:cs="Times New Roman"/>
          <w:sz w:val="28"/>
          <w:szCs w:val="28"/>
          <w:lang w:eastAsia="ru-RU"/>
        </w:rPr>
        <w:t xml:space="preserve"> на 2015 - 2020 годы»</w:t>
      </w:r>
      <w:r w:rsidRPr="006315B6">
        <w:rPr>
          <w:rFonts w:ascii="Times New Roman" w:hAnsi="Times New Roman" w:cs="Times New Roman"/>
          <w:sz w:val="28"/>
          <w:szCs w:val="28"/>
        </w:rPr>
        <w:t>, утвержденной</w:t>
      </w:r>
    </w:p>
    <w:p w:rsidR="00D83E37" w:rsidRPr="006315B6" w:rsidRDefault="00D83E37" w:rsidP="00064242">
      <w:pPr>
        <w:widowControl w:val="0"/>
        <w:autoSpaceDE w:val="0"/>
        <w:autoSpaceDN w:val="0"/>
        <w:adjustRightInd w:val="0"/>
        <w:spacing w:after="0" w:line="240" w:lineRule="auto"/>
        <w:jc w:val="right"/>
        <w:rPr>
          <w:rFonts w:ascii="Times New Roman" w:hAnsi="Times New Roman" w:cs="Times New Roman"/>
          <w:sz w:val="28"/>
          <w:szCs w:val="28"/>
        </w:rPr>
      </w:pPr>
      <w:r w:rsidRPr="006315B6">
        <w:rPr>
          <w:rFonts w:ascii="Times New Roman" w:hAnsi="Times New Roman" w:cs="Times New Roman"/>
          <w:sz w:val="28"/>
          <w:szCs w:val="28"/>
        </w:rPr>
        <w:t>постановлением администрации</w:t>
      </w:r>
    </w:p>
    <w:p w:rsidR="00D83E37" w:rsidRPr="006315B6" w:rsidRDefault="00D83E37" w:rsidP="00064242">
      <w:pPr>
        <w:widowControl w:val="0"/>
        <w:autoSpaceDE w:val="0"/>
        <w:autoSpaceDN w:val="0"/>
        <w:adjustRightInd w:val="0"/>
        <w:spacing w:after="0" w:line="240" w:lineRule="auto"/>
        <w:jc w:val="right"/>
        <w:rPr>
          <w:rFonts w:ascii="Times New Roman" w:hAnsi="Times New Roman" w:cs="Times New Roman"/>
          <w:sz w:val="28"/>
          <w:szCs w:val="28"/>
        </w:rPr>
      </w:pPr>
      <w:r w:rsidRPr="006315B6">
        <w:rPr>
          <w:rFonts w:ascii="Times New Roman" w:hAnsi="Times New Roman" w:cs="Times New Roman"/>
          <w:sz w:val="28"/>
          <w:szCs w:val="28"/>
        </w:rPr>
        <w:t>ГО «Александровск-сахалинский район»</w:t>
      </w:r>
    </w:p>
    <w:p w:rsidR="00D83E37" w:rsidRPr="006315B6" w:rsidRDefault="00D83E37" w:rsidP="00064242">
      <w:pPr>
        <w:widowControl w:val="0"/>
        <w:autoSpaceDE w:val="0"/>
        <w:autoSpaceDN w:val="0"/>
        <w:adjustRightInd w:val="0"/>
        <w:spacing w:after="0" w:line="240" w:lineRule="auto"/>
        <w:jc w:val="right"/>
        <w:rPr>
          <w:rFonts w:ascii="Times New Roman" w:hAnsi="Times New Roman" w:cs="Times New Roman"/>
          <w:sz w:val="28"/>
          <w:szCs w:val="28"/>
        </w:rPr>
      </w:pPr>
      <w:r w:rsidRPr="006315B6">
        <w:rPr>
          <w:rFonts w:ascii="Times New Roman" w:hAnsi="Times New Roman" w:cs="Times New Roman"/>
          <w:sz w:val="28"/>
          <w:szCs w:val="28"/>
        </w:rPr>
        <w:t xml:space="preserve">от </w:t>
      </w:r>
      <w:r>
        <w:rPr>
          <w:rFonts w:ascii="Times New Roman" w:hAnsi="Times New Roman" w:cs="Times New Roman"/>
          <w:sz w:val="28"/>
          <w:szCs w:val="28"/>
        </w:rPr>
        <w:t>14.07.2014 г. № 284</w:t>
      </w:r>
    </w:p>
    <w:p w:rsidR="00D83E37" w:rsidRDefault="00D83E37" w:rsidP="00064242">
      <w:pPr>
        <w:widowControl w:val="0"/>
        <w:autoSpaceDE w:val="0"/>
        <w:autoSpaceDN w:val="0"/>
        <w:adjustRightInd w:val="0"/>
        <w:spacing w:after="0" w:line="240" w:lineRule="auto"/>
        <w:jc w:val="center"/>
        <w:rPr>
          <w:rFonts w:ascii="Times New Roman" w:hAnsi="Times New Roman" w:cs="Times New Roman"/>
          <w:sz w:val="28"/>
          <w:szCs w:val="28"/>
        </w:rPr>
      </w:pPr>
    </w:p>
    <w:p w:rsidR="00D83E37" w:rsidRDefault="00D83E37" w:rsidP="00064242">
      <w:pPr>
        <w:widowControl w:val="0"/>
        <w:autoSpaceDE w:val="0"/>
        <w:autoSpaceDN w:val="0"/>
        <w:adjustRightInd w:val="0"/>
        <w:spacing w:after="0" w:line="240" w:lineRule="auto"/>
        <w:jc w:val="center"/>
        <w:rPr>
          <w:rFonts w:ascii="Times New Roman" w:hAnsi="Times New Roman" w:cs="Times New Roman"/>
          <w:sz w:val="28"/>
          <w:szCs w:val="28"/>
        </w:rPr>
      </w:pPr>
    </w:p>
    <w:p w:rsidR="00D83E37" w:rsidRPr="006315B6" w:rsidRDefault="00D83E37" w:rsidP="00064242">
      <w:pPr>
        <w:widowControl w:val="0"/>
        <w:autoSpaceDE w:val="0"/>
        <w:autoSpaceDN w:val="0"/>
        <w:adjustRightInd w:val="0"/>
        <w:spacing w:after="0" w:line="240" w:lineRule="auto"/>
        <w:jc w:val="center"/>
        <w:rPr>
          <w:rFonts w:ascii="Times New Roman" w:hAnsi="Times New Roman" w:cs="Times New Roman"/>
          <w:sz w:val="28"/>
          <w:szCs w:val="28"/>
        </w:rPr>
      </w:pPr>
    </w:p>
    <w:p w:rsidR="00D83E37" w:rsidRPr="006315B6" w:rsidRDefault="00D83E37" w:rsidP="00064242">
      <w:pPr>
        <w:spacing w:after="0" w:line="240" w:lineRule="auto"/>
        <w:jc w:val="center"/>
        <w:rPr>
          <w:rFonts w:ascii="Times New Roman" w:hAnsi="Times New Roman" w:cs="Times New Roman"/>
          <w:b/>
          <w:bCs/>
          <w:sz w:val="28"/>
          <w:szCs w:val="28"/>
          <w:lang w:eastAsia="ru-RU"/>
        </w:rPr>
      </w:pPr>
      <w:r w:rsidRPr="006315B6">
        <w:rPr>
          <w:rFonts w:ascii="Times New Roman" w:hAnsi="Times New Roman" w:cs="Times New Roman"/>
          <w:b/>
          <w:bCs/>
          <w:sz w:val="28"/>
          <w:szCs w:val="28"/>
          <w:lang w:eastAsia="ru-RU"/>
        </w:rPr>
        <w:t>Перечень  программных мероприятий</w:t>
      </w:r>
    </w:p>
    <w:p w:rsidR="00D83E37" w:rsidRPr="006315B6" w:rsidRDefault="00D83E37" w:rsidP="00064242">
      <w:pPr>
        <w:spacing w:after="0" w:line="240" w:lineRule="auto"/>
        <w:jc w:val="center"/>
        <w:rPr>
          <w:rFonts w:ascii="Times New Roman" w:hAnsi="Times New Roman" w:cs="Times New Roman"/>
          <w:b/>
          <w:bCs/>
          <w:sz w:val="28"/>
          <w:szCs w:val="28"/>
          <w:lang w:eastAsia="ru-RU"/>
        </w:rPr>
      </w:pPr>
      <w:r w:rsidRPr="006315B6">
        <w:rPr>
          <w:rFonts w:ascii="Times New Roman" w:hAnsi="Times New Roman" w:cs="Times New Roman"/>
          <w:b/>
          <w:bCs/>
          <w:sz w:val="28"/>
          <w:szCs w:val="28"/>
          <w:lang w:eastAsia="ru-RU"/>
        </w:rPr>
        <w:t>муниципальной программы «Развитие физической культуры, спорта и молодежной политики</w:t>
      </w:r>
    </w:p>
    <w:p w:rsidR="00D83E37" w:rsidRPr="006315B6" w:rsidRDefault="00D83E37" w:rsidP="00064242">
      <w:pPr>
        <w:spacing w:after="0" w:line="240" w:lineRule="auto"/>
        <w:jc w:val="center"/>
        <w:rPr>
          <w:rFonts w:ascii="Times New Roman" w:hAnsi="Times New Roman" w:cs="Times New Roman"/>
          <w:b/>
          <w:bCs/>
          <w:sz w:val="28"/>
          <w:szCs w:val="28"/>
          <w:lang w:eastAsia="ru-RU"/>
        </w:rPr>
      </w:pPr>
      <w:r w:rsidRPr="006315B6">
        <w:rPr>
          <w:rFonts w:ascii="Times New Roman" w:hAnsi="Times New Roman" w:cs="Times New Roman"/>
          <w:b/>
          <w:bCs/>
          <w:sz w:val="28"/>
          <w:szCs w:val="28"/>
          <w:lang w:eastAsia="ru-RU"/>
        </w:rPr>
        <w:t>в Александровск-Сахалинском районе на 2015 - 2020 годы»</w:t>
      </w:r>
    </w:p>
    <w:p w:rsidR="00D83E37" w:rsidRPr="006315B6" w:rsidRDefault="00D83E37" w:rsidP="00064242">
      <w:pPr>
        <w:spacing w:after="0" w:line="240" w:lineRule="auto"/>
        <w:jc w:val="center"/>
        <w:rPr>
          <w:rFonts w:ascii="Times New Roman" w:hAnsi="Times New Roman" w:cs="Times New Roman"/>
          <w:b/>
          <w:bCs/>
          <w:sz w:val="28"/>
          <w:szCs w:val="28"/>
          <w:lang w:eastAsia="ru-RU"/>
        </w:rPr>
      </w:pPr>
    </w:p>
    <w:tbl>
      <w:tblPr>
        <w:tblW w:w="1560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2552"/>
        <w:gridCol w:w="1702"/>
        <w:gridCol w:w="2117"/>
        <w:gridCol w:w="10"/>
        <w:gridCol w:w="9"/>
        <w:gridCol w:w="1115"/>
        <w:gridCol w:w="10"/>
        <w:gridCol w:w="982"/>
        <w:gridCol w:w="10"/>
        <w:gridCol w:w="982"/>
        <w:gridCol w:w="10"/>
        <w:gridCol w:w="982"/>
        <w:gridCol w:w="10"/>
        <w:gridCol w:w="983"/>
        <w:gridCol w:w="10"/>
        <w:gridCol w:w="982"/>
        <w:gridCol w:w="10"/>
        <w:gridCol w:w="10"/>
        <w:gridCol w:w="1122"/>
        <w:gridCol w:w="1418"/>
        <w:gridCol w:w="10"/>
      </w:tblGrid>
      <w:tr w:rsidR="00D83E37" w:rsidRPr="00D63E36">
        <w:trPr>
          <w:gridAfter w:val="1"/>
          <w:wAfter w:w="10" w:type="dxa"/>
          <w:trHeight w:val="660"/>
        </w:trPr>
        <w:tc>
          <w:tcPr>
            <w:tcW w:w="568" w:type="dxa"/>
            <w:vMerge w:val="restart"/>
          </w:tcPr>
          <w:p w:rsidR="00D83E37" w:rsidRPr="006315B6" w:rsidRDefault="00D83E37" w:rsidP="00064242">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w:t>
            </w:r>
          </w:p>
          <w:p w:rsidR="00D83E37" w:rsidRPr="006315B6" w:rsidRDefault="00D83E37" w:rsidP="00064242">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п/п</w:t>
            </w:r>
          </w:p>
        </w:tc>
        <w:tc>
          <w:tcPr>
            <w:tcW w:w="2552" w:type="dxa"/>
            <w:vMerge w:val="restart"/>
          </w:tcPr>
          <w:p w:rsidR="00D83E37" w:rsidRPr="006315B6" w:rsidRDefault="00D83E37" w:rsidP="00064242">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Мероприятия</w:t>
            </w:r>
          </w:p>
        </w:tc>
        <w:tc>
          <w:tcPr>
            <w:tcW w:w="1702" w:type="dxa"/>
            <w:vMerge w:val="restart"/>
          </w:tcPr>
          <w:p w:rsidR="00D83E37" w:rsidRPr="006315B6" w:rsidRDefault="00D83E37" w:rsidP="00064242">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Ответственный исполни-тель</w:t>
            </w:r>
          </w:p>
        </w:tc>
        <w:tc>
          <w:tcPr>
            <w:tcW w:w="2127" w:type="dxa"/>
            <w:gridSpan w:val="2"/>
            <w:vMerge w:val="restart"/>
          </w:tcPr>
          <w:p w:rsidR="00D83E37" w:rsidRPr="006315B6" w:rsidRDefault="00D83E37" w:rsidP="00064242">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Источники</w:t>
            </w:r>
          </w:p>
          <w:p w:rsidR="00D83E37" w:rsidRPr="006315B6" w:rsidRDefault="00D83E37" w:rsidP="00064242">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Финансирования - главный распорядитель средств</w:t>
            </w:r>
          </w:p>
        </w:tc>
        <w:tc>
          <w:tcPr>
            <w:tcW w:w="7227" w:type="dxa"/>
            <w:gridSpan w:val="15"/>
          </w:tcPr>
          <w:p w:rsidR="00D83E37" w:rsidRPr="006315B6" w:rsidRDefault="00D83E37" w:rsidP="00064242">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Затраты из местного бюджета</w:t>
            </w:r>
          </w:p>
          <w:p w:rsidR="00D83E37" w:rsidRPr="006315B6" w:rsidRDefault="00D83E37" w:rsidP="00064242">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по годам (тыс. руб.)</w:t>
            </w:r>
          </w:p>
        </w:tc>
        <w:tc>
          <w:tcPr>
            <w:tcW w:w="1418" w:type="dxa"/>
            <w:vMerge w:val="restart"/>
          </w:tcPr>
          <w:p w:rsidR="00D83E37" w:rsidRPr="006315B6" w:rsidRDefault="00D83E37" w:rsidP="00064242">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Сроки</w:t>
            </w:r>
          </w:p>
          <w:p w:rsidR="00D83E37" w:rsidRPr="006315B6" w:rsidRDefault="00D83E37" w:rsidP="00064242">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исполнения</w:t>
            </w:r>
          </w:p>
        </w:tc>
      </w:tr>
      <w:tr w:rsidR="00D83E37" w:rsidRPr="00D63E36">
        <w:trPr>
          <w:gridAfter w:val="1"/>
          <w:wAfter w:w="10" w:type="dxa"/>
          <w:trHeight w:val="600"/>
        </w:trPr>
        <w:tc>
          <w:tcPr>
            <w:tcW w:w="568" w:type="dxa"/>
            <w:vMerge/>
          </w:tcPr>
          <w:p w:rsidR="00D83E37" w:rsidRPr="006315B6" w:rsidRDefault="00D83E37" w:rsidP="00064242">
            <w:pPr>
              <w:spacing w:after="0" w:line="240" w:lineRule="auto"/>
              <w:rPr>
                <w:rFonts w:ascii="Times New Roman" w:hAnsi="Times New Roman" w:cs="Times New Roman"/>
                <w:sz w:val="24"/>
                <w:szCs w:val="24"/>
                <w:lang w:eastAsia="ru-RU"/>
              </w:rPr>
            </w:pPr>
          </w:p>
        </w:tc>
        <w:tc>
          <w:tcPr>
            <w:tcW w:w="2552" w:type="dxa"/>
            <w:vMerge/>
          </w:tcPr>
          <w:p w:rsidR="00D83E37" w:rsidRPr="006315B6" w:rsidRDefault="00D83E37" w:rsidP="00064242">
            <w:pPr>
              <w:spacing w:after="0" w:line="240" w:lineRule="auto"/>
              <w:rPr>
                <w:rFonts w:ascii="Times New Roman" w:hAnsi="Times New Roman" w:cs="Times New Roman"/>
                <w:sz w:val="24"/>
                <w:szCs w:val="24"/>
                <w:lang w:eastAsia="ru-RU"/>
              </w:rPr>
            </w:pPr>
          </w:p>
        </w:tc>
        <w:tc>
          <w:tcPr>
            <w:tcW w:w="1702" w:type="dxa"/>
            <w:vMerge/>
          </w:tcPr>
          <w:p w:rsidR="00D83E37" w:rsidRPr="006315B6" w:rsidRDefault="00D83E37" w:rsidP="00064242">
            <w:pPr>
              <w:spacing w:after="0" w:line="240" w:lineRule="auto"/>
              <w:rPr>
                <w:rFonts w:ascii="Times New Roman" w:hAnsi="Times New Roman" w:cs="Times New Roman"/>
                <w:sz w:val="24"/>
                <w:szCs w:val="24"/>
                <w:lang w:eastAsia="ru-RU"/>
              </w:rPr>
            </w:pPr>
          </w:p>
        </w:tc>
        <w:tc>
          <w:tcPr>
            <w:tcW w:w="2127" w:type="dxa"/>
            <w:gridSpan w:val="2"/>
            <w:vMerge/>
          </w:tcPr>
          <w:p w:rsidR="00D83E37" w:rsidRPr="006315B6" w:rsidRDefault="00D83E37" w:rsidP="00064242">
            <w:pPr>
              <w:spacing w:after="0" w:line="240" w:lineRule="auto"/>
              <w:rPr>
                <w:rFonts w:ascii="Times New Roman" w:hAnsi="Times New Roman" w:cs="Times New Roman"/>
                <w:sz w:val="24"/>
                <w:szCs w:val="24"/>
                <w:lang w:eastAsia="ru-RU"/>
              </w:rPr>
            </w:pPr>
          </w:p>
        </w:tc>
        <w:tc>
          <w:tcPr>
            <w:tcW w:w="1134" w:type="dxa"/>
            <w:gridSpan w:val="3"/>
          </w:tcPr>
          <w:p w:rsidR="00D83E37" w:rsidRPr="006315B6" w:rsidRDefault="00D83E37" w:rsidP="00064242">
            <w:pPr>
              <w:spacing w:after="0" w:line="240" w:lineRule="auto"/>
              <w:rPr>
                <w:rFonts w:ascii="Times New Roman" w:hAnsi="Times New Roman" w:cs="Times New Roman"/>
                <w:sz w:val="24"/>
                <w:szCs w:val="24"/>
                <w:lang w:eastAsia="ru-RU"/>
              </w:rPr>
            </w:pPr>
            <w:r w:rsidRPr="006315B6">
              <w:rPr>
                <w:rFonts w:ascii="Times New Roman" w:hAnsi="Times New Roman" w:cs="Times New Roman"/>
                <w:sz w:val="24"/>
                <w:szCs w:val="24"/>
                <w:lang w:eastAsia="ru-RU"/>
              </w:rPr>
              <w:t>ВСЕГО</w:t>
            </w:r>
          </w:p>
        </w:tc>
        <w:tc>
          <w:tcPr>
            <w:tcW w:w="992" w:type="dxa"/>
            <w:gridSpan w:val="2"/>
          </w:tcPr>
          <w:p w:rsidR="00D83E37" w:rsidRPr="006315B6" w:rsidRDefault="00D83E37" w:rsidP="00064242">
            <w:pPr>
              <w:spacing w:after="0" w:line="240" w:lineRule="auto"/>
              <w:rPr>
                <w:rFonts w:ascii="Times New Roman" w:hAnsi="Times New Roman" w:cs="Times New Roman"/>
                <w:sz w:val="24"/>
                <w:szCs w:val="24"/>
                <w:lang w:eastAsia="ru-RU"/>
              </w:rPr>
            </w:pPr>
            <w:r w:rsidRPr="006315B6">
              <w:rPr>
                <w:rFonts w:ascii="Times New Roman" w:hAnsi="Times New Roman" w:cs="Times New Roman"/>
                <w:sz w:val="24"/>
                <w:szCs w:val="24"/>
                <w:lang w:eastAsia="ru-RU"/>
              </w:rPr>
              <w:t>2015</w:t>
            </w:r>
          </w:p>
        </w:tc>
        <w:tc>
          <w:tcPr>
            <w:tcW w:w="992" w:type="dxa"/>
            <w:gridSpan w:val="2"/>
          </w:tcPr>
          <w:p w:rsidR="00D83E37" w:rsidRPr="006315B6" w:rsidRDefault="00D83E37" w:rsidP="00064242">
            <w:pPr>
              <w:spacing w:after="0" w:line="240" w:lineRule="auto"/>
              <w:rPr>
                <w:rFonts w:ascii="Times New Roman" w:hAnsi="Times New Roman" w:cs="Times New Roman"/>
                <w:sz w:val="24"/>
                <w:szCs w:val="24"/>
                <w:lang w:eastAsia="ru-RU"/>
              </w:rPr>
            </w:pPr>
            <w:r w:rsidRPr="006315B6">
              <w:rPr>
                <w:rFonts w:ascii="Times New Roman" w:hAnsi="Times New Roman" w:cs="Times New Roman"/>
                <w:sz w:val="24"/>
                <w:szCs w:val="24"/>
                <w:lang w:eastAsia="ru-RU"/>
              </w:rPr>
              <w:t>2016</w:t>
            </w:r>
          </w:p>
        </w:tc>
        <w:tc>
          <w:tcPr>
            <w:tcW w:w="992" w:type="dxa"/>
            <w:gridSpan w:val="2"/>
          </w:tcPr>
          <w:p w:rsidR="00D83E37" w:rsidRPr="006315B6" w:rsidRDefault="00D83E37" w:rsidP="00064242">
            <w:pPr>
              <w:spacing w:after="0" w:line="240" w:lineRule="auto"/>
              <w:rPr>
                <w:rFonts w:ascii="Times New Roman" w:hAnsi="Times New Roman" w:cs="Times New Roman"/>
                <w:sz w:val="24"/>
                <w:szCs w:val="24"/>
                <w:lang w:eastAsia="ru-RU"/>
              </w:rPr>
            </w:pPr>
            <w:r w:rsidRPr="006315B6">
              <w:rPr>
                <w:rFonts w:ascii="Times New Roman" w:hAnsi="Times New Roman" w:cs="Times New Roman"/>
                <w:sz w:val="24"/>
                <w:szCs w:val="24"/>
                <w:lang w:eastAsia="ru-RU"/>
              </w:rPr>
              <w:t>2017</w:t>
            </w:r>
          </w:p>
        </w:tc>
        <w:tc>
          <w:tcPr>
            <w:tcW w:w="993" w:type="dxa"/>
            <w:gridSpan w:val="2"/>
          </w:tcPr>
          <w:p w:rsidR="00D83E37" w:rsidRPr="006315B6" w:rsidRDefault="00D83E37" w:rsidP="00064242">
            <w:pPr>
              <w:spacing w:after="0" w:line="240" w:lineRule="auto"/>
              <w:rPr>
                <w:rFonts w:ascii="Times New Roman" w:hAnsi="Times New Roman" w:cs="Times New Roman"/>
                <w:sz w:val="24"/>
                <w:szCs w:val="24"/>
                <w:lang w:eastAsia="ru-RU"/>
              </w:rPr>
            </w:pPr>
            <w:r w:rsidRPr="006315B6">
              <w:rPr>
                <w:rFonts w:ascii="Times New Roman" w:hAnsi="Times New Roman" w:cs="Times New Roman"/>
                <w:sz w:val="24"/>
                <w:szCs w:val="24"/>
                <w:lang w:eastAsia="ru-RU"/>
              </w:rPr>
              <w:t>2018</w:t>
            </w:r>
          </w:p>
        </w:tc>
        <w:tc>
          <w:tcPr>
            <w:tcW w:w="992" w:type="dxa"/>
            <w:gridSpan w:val="2"/>
          </w:tcPr>
          <w:p w:rsidR="00D83E37" w:rsidRPr="006315B6" w:rsidRDefault="00D83E37" w:rsidP="00064242">
            <w:pPr>
              <w:spacing w:after="0" w:line="240" w:lineRule="auto"/>
              <w:rPr>
                <w:rFonts w:ascii="Times New Roman" w:hAnsi="Times New Roman" w:cs="Times New Roman"/>
                <w:sz w:val="24"/>
                <w:szCs w:val="24"/>
                <w:lang w:eastAsia="ru-RU"/>
              </w:rPr>
            </w:pPr>
            <w:r w:rsidRPr="006315B6">
              <w:rPr>
                <w:rFonts w:ascii="Times New Roman" w:hAnsi="Times New Roman" w:cs="Times New Roman"/>
                <w:sz w:val="24"/>
                <w:szCs w:val="24"/>
                <w:lang w:eastAsia="ru-RU"/>
              </w:rPr>
              <w:t>2019</w:t>
            </w:r>
          </w:p>
        </w:tc>
        <w:tc>
          <w:tcPr>
            <w:tcW w:w="1132" w:type="dxa"/>
            <w:gridSpan w:val="2"/>
          </w:tcPr>
          <w:p w:rsidR="00D83E37" w:rsidRPr="006315B6" w:rsidRDefault="00D83E37" w:rsidP="00064242">
            <w:pPr>
              <w:spacing w:after="0" w:line="240" w:lineRule="auto"/>
              <w:rPr>
                <w:rFonts w:ascii="Times New Roman" w:hAnsi="Times New Roman" w:cs="Times New Roman"/>
                <w:sz w:val="24"/>
                <w:szCs w:val="24"/>
                <w:lang w:eastAsia="ru-RU"/>
              </w:rPr>
            </w:pPr>
            <w:r w:rsidRPr="006315B6">
              <w:rPr>
                <w:rFonts w:ascii="Times New Roman" w:hAnsi="Times New Roman" w:cs="Times New Roman"/>
                <w:sz w:val="24"/>
                <w:szCs w:val="24"/>
                <w:lang w:eastAsia="ru-RU"/>
              </w:rPr>
              <w:t>2020</w:t>
            </w:r>
          </w:p>
        </w:tc>
        <w:tc>
          <w:tcPr>
            <w:tcW w:w="1418" w:type="dxa"/>
            <w:vMerge/>
          </w:tcPr>
          <w:p w:rsidR="00D83E37" w:rsidRPr="006315B6" w:rsidRDefault="00D83E37" w:rsidP="00064242">
            <w:pPr>
              <w:spacing w:after="0" w:line="240" w:lineRule="auto"/>
              <w:rPr>
                <w:rFonts w:ascii="Times New Roman" w:hAnsi="Times New Roman" w:cs="Times New Roman"/>
                <w:sz w:val="24"/>
                <w:szCs w:val="24"/>
                <w:lang w:eastAsia="ru-RU"/>
              </w:rPr>
            </w:pPr>
          </w:p>
        </w:tc>
      </w:tr>
      <w:tr w:rsidR="00D83E37" w:rsidRPr="00D63E36">
        <w:trPr>
          <w:gridAfter w:val="1"/>
          <w:wAfter w:w="10" w:type="dxa"/>
        </w:trPr>
        <w:tc>
          <w:tcPr>
            <w:tcW w:w="568" w:type="dxa"/>
          </w:tcPr>
          <w:p w:rsidR="00D83E37" w:rsidRPr="006315B6" w:rsidRDefault="00D83E37" w:rsidP="00064242">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1</w:t>
            </w:r>
          </w:p>
        </w:tc>
        <w:tc>
          <w:tcPr>
            <w:tcW w:w="2552" w:type="dxa"/>
          </w:tcPr>
          <w:p w:rsidR="00D83E37" w:rsidRPr="006315B6" w:rsidRDefault="00D83E37" w:rsidP="00064242">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2</w:t>
            </w:r>
          </w:p>
        </w:tc>
        <w:tc>
          <w:tcPr>
            <w:tcW w:w="1702" w:type="dxa"/>
          </w:tcPr>
          <w:p w:rsidR="00D83E37" w:rsidRPr="006315B6" w:rsidRDefault="00D83E37" w:rsidP="00064242">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3</w:t>
            </w:r>
          </w:p>
        </w:tc>
        <w:tc>
          <w:tcPr>
            <w:tcW w:w="2127" w:type="dxa"/>
            <w:gridSpan w:val="2"/>
          </w:tcPr>
          <w:p w:rsidR="00D83E37" w:rsidRPr="006315B6" w:rsidRDefault="00D83E37" w:rsidP="00064242">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4</w:t>
            </w:r>
          </w:p>
        </w:tc>
        <w:tc>
          <w:tcPr>
            <w:tcW w:w="7227" w:type="dxa"/>
            <w:gridSpan w:val="15"/>
          </w:tcPr>
          <w:p w:rsidR="00D83E37" w:rsidRPr="006315B6" w:rsidRDefault="00D83E37" w:rsidP="00064242">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5</w:t>
            </w:r>
          </w:p>
        </w:tc>
        <w:tc>
          <w:tcPr>
            <w:tcW w:w="1418" w:type="dxa"/>
          </w:tcPr>
          <w:p w:rsidR="00D83E37" w:rsidRPr="006315B6" w:rsidRDefault="00D83E37" w:rsidP="00064242">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6</w:t>
            </w:r>
          </w:p>
        </w:tc>
      </w:tr>
      <w:tr w:rsidR="00D83E37" w:rsidRPr="00D63E36">
        <w:tc>
          <w:tcPr>
            <w:tcW w:w="15604" w:type="dxa"/>
            <w:gridSpan w:val="22"/>
          </w:tcPr>
          <w:p w:rsidR="00D83E37" w:rsidRPr="006315B6" w:rsidRDefault="00D83E37" w:rsidP="00064242">
            <w:pPr>
              <w:spacing w:after="0" w:line="240" w:lineRule="auto"/>
              <w:jc w:val="center"/>
              <w:rPr>
                <w:rFonts w:ascii="Times New Roman" w:hAnsi="Times New Roman" w:cs="Times New Roman"/>
                <w:b/>
                <w:bCs/>
                <w:sz w:val="24"/>
                <w:szCs w:val="24"/>
                <w:lang w:eastAsia="ru-RU"/>
              </w:rPr>
            </w:pPr>
            <w:r w:rsidRPr="00D63E36">
              <w:rPr>
                <w:rFonts w:ascii="Times New Roman" w:hAnsi="Times New Roman" w:cs="Times New Roman"/>
                <w:b/>
                <w:bCs/>
                <w:sz w:val="24"/>
                <w:szCs w:val="24"/>
              </w:rPr>
              <w:t>Подпрограмма «Развитие молодежной политики в Александровск-Сахалинском районе на 2015 - 2020 годы»</w:t>
            </w:r>
          </w:p>
        </w:tc>
      </w:tr>
      <w:tr w:rsidR="00D83E37" w:rsidRPr="00D63E36">
        <w:tc>
          <w:tcPr>
            <w:tcW w:w="15604" w:type="dxa"/>
            <w:gridSpan w:val="22"/>
          </w:tcPr>
          <w:p w:rsidR="00D83E37" w:rsidRPr="006315B6" w:rsidRDefault="00D83E37" w:rsidP="00064242">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b/>
                <w:bCs/>
                <w:sz w:val="24"/>
                <w:szCs w:val="24"/>
                <w:lang w:eastAsia="ru-RU"/>
              </w:rPr>
              <w:t>1. Государственная поддержка в сфере молодежной политики.</w:t>
            </w:r>
          </w:p>
        </w:tc>
      </w:tr>
      <w:tr w:rsidR="00D83E37" w:rsidRPr="00D63E36">
        <w:trPr>
          <w:gridAfter w:val="1"/>
          <w:wAfter w:w="10" w:type="dxa"/>
          <w:trHeight w:val="882"/>
        </w:trPr>
        <w:tc>
          <w:tcPr>
            <w:tcW w:w="568" w:type="dxa"/>
            <w:vMerge w:val="restart"/>
          </w:tcPr>
          <w:p w:rsidR="00D83E37" w:rsidRPr="006315B6" w:rsidRDefault="00D83E37" w:rsidP="00064242">
            <w:pPr>
              <w:spacing w:after="0" w:line="240" w:lineRule="auto"/>
              <w:rPr>
                <w:rFonts w:ascii="Times New Roman" w:hAnsi="Times New Roman" w:cs="Times New Roman"/>
                <w:sz w:val="24"/>
                <w:szCs w:val="24"/>
                <w:lang w:eastAsia="ru-RU"/>
              </w:rPr>
            </w:pPr>
            <w:r w:rsidRPr="006315B6">
              <w:rPr>
                <w:rFonts w:ascii="Times New Roman" w:hAnsi="Times New Roman" w:cs="Times New Roman"/>
                <w:sz w:val="24"/>
                <w:szCs w:val="24"/>
                <w:lang w:eastAsia="ru-RU"/>
              </w:rPr>
              <w:t>1.1</w:t>
            </w:r>
          </w:p>
        </w:tc>
        <w:tc>
          <w:tcPr>
            <w:tcW w:w="2552" w:type="dxa"/>
            <w:vMerge w:val="restart"/>
          </w:tcPr>
          <w:p w:rsidR="00D83E37" w:rsidRPr="006315B6" w:rsidRDefault="00D83E37" w:rsidP="00064242">
            <w:pPr>
              <w:spacing w:after="0" w:line="240" w:lineRule="auto"/>
              <w:rPr>
                <w:rFonts w:ascii="Times New Roman" w:hAnsi="Times New Roman" w:cs="Times New Roman"/>
                <w:sz w:val="24"/>
                <w:szCs w:val="24"/>
                <w:lang w:eastAsia="ru-RU"/>
              </w:rPr>
            </w:pPr>
            <w:r w:rsidRPr="006315B6">
              <w:rPr>
                <w:rFonts w:ascii="Times New Roman" w:hAnsi="Times New Roman" w:cs="Times New Roman"/>
                <w:sz w:val="24"/>
                <w:szCs w:val="24"/>
                <w:lang w:eastAsia="ru-RU"/>
              </w:rPr>
              <w:t xml:space="preserve">Формирование, развитие системы клубов, общественных объединений и других общественных формирований для детей и молодежи </w:t>
            </w:r>
          </w:p>
        </w:tc>
        <w:tc>
          <w:tcPr>
            <w:tcW w:w="1702" w:type="dxa"/>
            <w:vMerge w:val="restart"/>
          </w:tcPr>
          <w:p w:rsidR="00D83E37" w:rsidRPr="006315B6" w:rsidRDefault="00D83E37" w:rsidP="00064242">
            <w:pPr>
              <w:spacing w:after="0" w:line="240" w:lineRule="auto"/>
              <w:rPr>
                <w:rFonts w:ascii="Times New Roman" w:hAnsi="Times New Roman" w:cs="Times New Roman"/>
                <w:sz w:val="24"/>
                <w:szCs w:val="24"/>
                <w:lang w:eastAsia="ru-RU"/>
              </w:rPr>
            </w:pPr>
            <w:r w:rsidRPr="006315B6">
              <w:rPr>
                <w:rFonts w:ascii="Times New Roman" w:hAnsi="Times New Roman" w:cs="Times New Roman"/>
                <w:sz w:val="24"/>
                <w:szCs w:val="24"/>
                <w:lang w:eastAsia="ru-RU"/>
              </w:rPr>
              <w:t xml:space="preserve">УСП; УЗ; </w:t>
            </w:r>
          </w:p>
          <w:p w:rsidR="00D83E37" w:rsidRPr="006315B6" w:rsidRDefault="00D83E37" w:rsidP="005B5024">
            <w:pPr>
              <w:spacing w:after="0" w:line="240" w:lineRule="auto"/>
              <w:rPr>
                <w:rFonts w:ascii="Times New Roman" w:hAnsi="Times New Roman" w:cs="Times New Roman"/>
                <w:sz w:val="24"/>
                <w:szCs w:val="24"/>
                <w:lang w:eastAsia="ru-RU"/>
              </w:rPr>
            </w:pPr>
            <w:r w:rsidRPr="006315B6">
              <w:rPr>
                <w:rFonts w:ascii="Times New Roman" w:hAnsi="Times New Roman" w:cs="Times New Roman"/>
                <w:sz w:val="24"/>
                <w:szCs w:val="24"/>
                <w:lang w:eastAsia="ru-RU"/>
              </w:rPr>
              <w:t>ОУ, УДО; ОО</w:t>
            </w:r>
            <w:r w:rsidRPr="006315B6">
              <w:rPr>
                <w:rFonts w:ascii="Times New Roman" w:hAnsi="Times New Roman" w:cs="Times New Roman"/>
                <w:sz w:val="24"/>
                <w:szCs w:val="24"/>
                <w:lang w:eastAsia="ru-RU"/>
              </w:rPr>
              <w:tab/>
            </w:r>
          </w:p>
        </w:tc>
        <w:tc>
          <w:tcPr>
            <w:tcW w:w="2127" w:type="dxa"/>
            <w:gridSpan w:val="2"/>
            <w:vAlign w:val="center"/>
          </w:tcPr>
          <w:p w:rsidR="00D83E37" w:rsidRPr="006315B6" w:rsidRDefault="00D83E37" w:rsidP="001B070F">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Местный бюджет</w:t>
            </w:r>
          </w:p>
        </w:tc>
        <w:tc>
          <w:tcPr>
            <w:tcW w:w="1134" w:type="dxa"/>
            <w:gridSpan w:val="3"/>
            <w:vAlign w:val="center"/>
          </w:tcPr>
          <w:p w:rsidR="00D83E37" w:rsidRPr="006315B6" w:rsidRDefault="00D83E37" w:rsidP="001B070F">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825,0</w:t>
            </w:r>
          </w:p>
        </w:tc>
        <w:tc>
          <w:tcPr>
            <w:tcW w:w="992" w:type="dxa"/>
            <w:gridSpan w:val="2"/>
            <w:vAlign w:val="center"/>
          </w:tcPr>
          <w:p w:rsidR="00D83E37" w:rsidRPr="006315B6" w:rsidRDefault="00D83E37" w:rsidP="001B070F">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100,0</w:t>
            </w:r>
          </w:p>
        </w:tc>
        <w:tc>
          <w:tcPr>
            <w:tcW w:w="992" w:type="dxa"/>
            <w:gridSpan w:val="2"/>
            <w:vAlign w:val="center"/>
          </w:tcPr>
          <w:p w:rsidR="00D83E37" w:rsidRPr="006315B6" w:rsidRDefault="00D83E37" w:rsidP="001B070F">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115,0</w:t>
            </w:r>
          </w:p>
        </w:tc>
        <w:tc>
          <w:tcPr>
            <w:tcW w:w="992" w:type="dxa"/>
            <w:gridSpan w:val="2"/>
            <w:vAlign w:val="center"/>
          </w:tcPr>
          <w:p w:rsidR="00D83E37" w:rsidRPr="006315B6" w:rsidRDefault="00D83E37" w:rsidP="001B070F">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130,0</w:t>
            </w:r>
          </w:p>
        </w:tc>
        <w:tc>
          <w:tcPr>
            <w:tcW w:w="993" w:type="dxa"/>
            <w:gridSpan w:val="2"/>
            <w:vAlign w:val="center"/>
          </w:tcPr>
          <w:p w:rsidR="00D83E37" w:rsidRPr="006315B6" w:rsidRDefault="00D83E37" w:rsidP="001B070F">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145,0</w:t>
            </w:r>
          </w:p>
        </w:tc>
        <w:tc>
          <w:tcPr>
            <w:tcW w:w="992" w:type="dxa"/>
            <w:gridSpan w:val="2"/>
            <w:vAlign w:val="center"/>
          </w:tcPr>
          <w:p w:rsidR="00D83E37" w:rsidRPr="006315B6" w:rsidRDefault="00D83E37" w:rsidP="001B070F">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160,0</w:t>
            </w:r>
          </w:p>
        </w:tc>
        <w:tc>
          <w:tcPr>
            <w:tcW w:w="1132" w:type="dxa"/>
            <w:gridSpan w:val="2"/>
            <w:vAlign w:val="center"/>
          </w:tcPr>
          <w:p w:rsidR="00D83E37" w:rsidRPr="006315B6" w:rsidRDefault="00D83E37" w:rsidP="001B070F">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175,0</w:t>
            </w:r>
          </w:p>
        </w:tc>
        <w:tc>
          <w:tcPr>
            <w:tcW w:w="1418" w:type="dxa"/>
            <w:vMerge w:val="restart"/>
          </w:tcPr>
          <w:p w:rsidR="00D83E37" w:rsidRPr="006315B6" w:rsidRDefault="00D83E37" w:rsidP="00064242">
            <w:pPr>
              <w:spacing w:after="0" w:line="240" w:lineRule="auto"/>
              <w:rPr>
                <w:rFonts w:ascii="Times New Roman" w:hAnsi="Times New Roman" w:cs="Times New Roman"/>
                <w:sz w:val="24"/>
                <w:szCs w:val="24"/>
                <w:lang w:eastAsia="ru-RU"/>
              </w:rPr>
            </w:pPr>
            <w:r w:rsidRPr="006315B6">
              <w:rPr>
                <w:rFonts w:ascii="Times New Roman" w:hAnsi="Times New Roman" w:cs="Times New Roman"/>
                <w:sz w:val="24"/>
                <w:szCs w:val="24"/>
                <w:lang w:eastAsia="ru-RU"/>
              </w:rPr>
              <w:t>2015-2020 г.г</w:t>
            </w:r>
          </w:p>
          <w:p w:rsidR="00D83E37" w:rsidRPr="006315B6" w:rsidRDefault="00D83E37" w:rsidP="00064242">
            <w:pPr>
              <w:spacing w:after="0" w:line="240" w:lineRule="auto"/>
              <w:rPr>
                <w:rFonts w:ascii="Times New Roman" w:hAnsi="Times New Roman" w:cs="Times New Roman"/>
                <w:sz w:val="24"/>
                <w:szCs w:val="24"/>
                <w:lang w:eastAsia="ru-RU"/>
              </w:rPr>
            </w:pPr>
          </w:p>
          <w:p w:rsidR="00D83E37" w:rsidRPr="006315B6" w:rsidRDefault="00D83E37" w:rsidP="001B070F">
            <w:pPr>
              <w:spacing w:after="0" w:line="240" w:lineRule="auto"/>
              <w:rPr>
                <w:rFonts w:ascii="Times New Roman" w:hAnsi="Times New Roman" w:cs="Times New Roman"/>
                <w:sz w:val="24"/>
                <w:szCs w:val="24"/>
                <w:lang w:eastAsia="ru-RU"/>
              </w:rPr>
            </w:pPr>
            <w:r w:rsidRPr="006315B6">
              <w:rPr>
                <w:rFonts w:ascii="Times New Roman" w:hAnsi="Times New Roman" w:cs="Times New Roman"/>
                <w:sz w:val="24"/>
                <w:szCs w:val="24"/>
                <w:lang w:eastAsia="ru-RU"/>
              </w:rPr>
              <w:t>Ежегодно</w:t>
            </w:r>
          </w:p>
        </w:tc>
      </w:tr>
      <w:tr w:rsidR="00D83E37" w:rsidRPr="00D63E36">
        <w:trPr>
          <w:gridAfter w:val="1"/>
          <w:wAfter w:w="10" w:type="dxa"/>
        </w:trPr>
        <w:tc>
          <w:tcPr>
            <w:tcW w:w="568" w:type="dxa"/>
            <w:vMerge/>
          </w:tcPr>
          <w:p w:rsidR="00D83E37" w:rsidRPr="006315B6" w:rsidRDefault="00D83E37" w:rsidP="00064242">
            <w:pPr>
              <w:spacing w:after="0" w:line="240" w:lineRule="auto"/>
              <w:rPr>
                <w:rFonts w:ascii="Times New Roman" w:hAnsi="Times New Roman" w:cs="Times New Roman"/>
                <w:sz w:val="24"/>
                <w:szCs w:val="24"/>
                <w:lang w:eastAsia="ru-RU"/>
              </w:rPr>
            </w:pPr>
          </w:p>
        </w:tc>
        <w:tc>
          <w:tcPr>
            <w:tcW w:w="2552" w:type="dxa"/>
            <w:vMerge/>
          </w:tcPr>
          <w:p w:rsidR="00D83E37" w:rsidRPr="006315B6" w:rsidRDefault="00D83E37" w:rsidP="00064242">
            <w:pPr>
              <w:spacing w:after="0" w:line="240" w:lineRule="auto"/>
              <w:rPr>
                <w:rFonts w:ascii="Times New Roman" w:hAnsi="Times New Roman" w:cs="Times New Roman"/>
                <w:sz w:val="24"/>
                <w:szCs w:val="24"/>
                <w:lang w:eastAsia="ru-RU"/>
              </w:rPr>
            </w:pPr>
          </w:p>
        </w:tc>
        <w:tc>
          <w:tcPr>
            <w:tcW w:w="1702" w:type="dxa"/>
            <w:vMerge/>
          </w:tcPr>
          <w:p w:rsidR="00D83E37" w:rsidRPr="006315B6" w:rsidRDefault="00D83E37" w:rsidP="00064242">
            <w:pPr>
              <w:spacing w:after="0" w:line="240" w:lineRule="auto"/>
              <w:rPr>
                <w:rFonts w:ascii="Times New Roman" w:hAnsi="Times New Roman" w:cs="Times New Roman"/>
                <w:sz w:val="24"/>
                <w:szCs w:val="24"/>
                <w:lang w:eastAsia="ru-RU"/>
              </w:rPr>
            </w:pPr>
          </w:p>
        </w:tc>
        <w:tc>
          <w:tcPr>
            <w:tcW w:w="2127" w:type="dxa"/>
            <w:gridSpan w:val="2"/>
            <w:vAlign w:val="center"/>
          </w:tcPr>
          <w:p w:rsidR="00D83E37" w:rsidRPr="006315B6" w:rsidRDefault="00D83E37" w:rsidP="001B070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Областной бюджет</w:t>
            </w:r>
          </w:p>
        </w:tc>
        <w:tc>
          <w:tcPr>
            <w:tcW w:w="1134" w:type="dxa"/>
            <w:gridSpan w:val="3"/>
            <w:vAlign w:val="center"/>
          </w:tcPr>
          <w:p w:rsidR="00D83E37" w:rsidRPr="006315B6" w:rsidRDefault="00D83E37" w:rsidP="001B070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2" w:type="dxa"/>
            <w:gridSpan w:val="2"/>
            <w:vAlign w:val="center"/>
          </w:tcPr>
          <w:p w:rsidR="00D83E37" w:rsidRPr="006315B6" w:rsidRDefault="00D83E37" w:rsidP="001B070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2" w:type="dxa"/>
            <w:gridSpan w:val="2"/>
            <w:vAlign w:val="center"/>
          </w:tcPr>
          <w:p w:rsidR="00D83E37" w:rsidRPr="006315B6" w:rsidRDefault="00D83E37" w:rsidP="001B070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2" w:type="dxa"/>
            <w:gridSpan w:val="2"/>
            <w:vAlign w:val="center"/>
          </w:tcPr>
          <w:p w:rsidR="00D83E37" w:rsidRPr="006315B6" w:rsidRDefault="00D83E37" w:rsidP="001B070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3" w:type="dxa"/>
            <w:gridSpan w:val="2"/>
            <w:vAlign w:val="center"/>
          </w:tcPr>
          <w:p w:rsidR="00D83E37" w:rsidRPr="006315B6" w:rsidRDefault="00D83E37" w:rsidP="001B070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2" w:type="dxa"/>
            <w:gridSpan w:val="2"/>
            <w:vAlign w:val="center"/>
          </w:tcPr>
          <w:p w:rsidR="00D83E37" w:rsidRPr="006315B6" w:rsidRDefault="00D83E37" w:rsidP="001B070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132" w:type="dxa"/>
            <w:gridSpan w:val="2"/>
            <w:vAlign w:val="center"/>
          </w:tcPr>
          <w:p w:rsidR="00D83E37" w:rsidRPr="006315B6" w:rsidRDefault="00D83E37" w:rsidP="001B070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418" w:type="dxa"/>
            <w:vMerge/>
          </w:tcPr>
          <w:p w:rsidR="00D83E37" w:rsidRPr="006315B6" w:rsidRDefault="00D83E37" w:rsidP="00064242">
            <w:pPr>
              <w:spacing w:after="0" w:line="240" w:lineRule="auto"/>
              <w:rPr>
                <w:rFonts w:ascii="Times New Roman" w:hAnsi="Times New Roman" w:cs="Times New Roman"/>
                <w:sz w:val="24"/>
                <w:szCs w:val="24"/>
                <w:lang w:eastAsia="ru-RU"/>
              </w:rPr>
            </w:pPr>
          </w:p>
        </w:tc>
      </w:tr>
      <w:tr w:rsidR="00D83E37" w:rsidRPr="00D63E36">
        <w:trPr>
          <w:gridAfter w:val="1"/>
          <w:wAfter w:w="10" w:type="dxa"/>
          <w:trHeight w:val="843"/>
        </w:trPr>
        <w:tc>
          <w:tcPr>
            <w:tcW w:w="568" w:type="dxa"/>
            <w:vMerge w:val="restart"/>
          </w:tcPr>
          <w:p w:rsidR="00D83E37" w:rsidRPr="006315B6" w:rsidRDefault="00D83E37" w:rsidP="00064242">
            <w:pPr>
              <w:spacing w:after="0" w:line="240" w:lineRule="auto"/>
              <w:rPr>
                <w:rFonts w:ascii="Times New Roman" w:hAnsi="Times New Roman" w:cs="Times New Roman"/>
                <w:sz w:val="24"/>
                <w:szCs w:val="24"/>
                <w:lang w:eastAsia="ru-RU"/>
              </w:rPr>
            </w:pPr>
            <w:r w:rsidRPr="006315B6">
              <w:rPr>
                <w:rFonts w:ascii="Times New Roman" w:hAnsi="Times New Roman" w:cs="Times New Roman"/>
                <w:sz w:val="24"/>
                <w:szCs w:val="24"/>
                <w:lang w:eastAsia="ru-RU"/>
              </w:rPr>
              <w:t>1.2</w:t>
            </w:r>
          </w:p>
        </w:tc>
        <w:tc>
          <w:tcPr>
            <w:tcW w:w="2552" w:type="dxa"/>
            <w:vMerge w:val="restart"/>
          </w:tcPr>
          <w:p w:rsidR="00D83E37" w:rsidRPr="006315B6" w:rsidRDefault="00D83E37" w:rsidP="00064242">
            <w:pPr>
              <w:spacing w:after="0" w:line="240" w:lineRule="auto"/>
              <w:rPr>
                <w:rFonts w:ascii="Times New Roman" w:hAnsi="Times New Roman" w:cs="Times New Roman"/>
                <w:sz w:val="24"/>
                <w:szCs w:val="24"/>
                <w:lang w:eastAsia="ru-RU"/>
              </w:rPr>
            </w:pPr>
            <w:r w:rsidRPr="006315B6">
              <w:rPr>
                <w:rFonts w:ascii="Times New Roman" w:hAnsi="Times New Roman" w:cs="Times New Roman"/>
                <w:sz w:val="24"/>
                <w:szCs w:val="24"/>
                <w:lang w:eastAsia="ru-RU"/>
              </w:rPr>
              <w:t>Организация и проведение районных молодежных мероприятий</w:t>
            </w:r>
          </w:p>
        </w:tc>
        <w:tc>
          <w:tcPr>
            <w:tcW w:w="1702" w:type="dxa"/>
            <w:vMerge w:val="restart"/>
          </w:tcPr>
          <w:p w:rsidR="00D83E37" w:rsidRPr="006315B6" w:rsidRDefault="00D83E37" w:rsidP="00EA32C4">
            <w:pPr>
              <w:spacing w:after="0" w:line="240" w:lineRule="auto"/>
              <w:rPr>
                <w:rFonts w:ascii="Times New Roman" w:hAnsi="Times New Roman" w:cs="Times New Roman"/>
                <w:sz w:val="24"/>
                <w:szCs w:val="24"/>
                <w:lang w:eastAsia="ru-RU"/>
              </w:rPr>
            </w:pPr>
            <w:r w:rsidRPr="006315B6">
              <w:rPr>
                <w:rFonts w:ascii="Times New Roman" w:hAnsi="Times New Roman" w:cs="Times New Roman"/>
                <w:sz w:val="24"/>
                <w:szCs w:val="24"/>
                <w:lang w:eastAsia="ru-RU"/>
              </w:rPr>
              <w:t>УСП; УЗ; ОУ, УДО; ОО; КМУ АС ЦРДК, МУ АС ЦБС.</w:t>
            </w:r>
          </w:p>
        </w:tc>
        <w:tc>
          <w:tcPr>
            <w:tcW w:w="2127" w:type="dxa"/>
            <w:gridSpan w:val="2"/>
            <w:vAlign w:val="center"/>
          </w:tcPr>
          <w:p w:rsidR="00D83E37" w:rsidRPr="006315B6" w:rsidRDefault="00D83E37" w:rsidP="001B070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Местный бюджет</w:t>
            </w:r>
          </w:p>
        </w:tc>
        <w:tc>
          <w:tcPr>
            <w:tcW w:w="1134" w:type="dxa"/>
            <w:gridSpan w:val="3"/>
            <w:vAlign w:val="center"/>
          </w:tcPr>
          <w:p w:rsidR="00D83E37" w:rsidRPr="006315B6" w:rsidRDefault="00D83E37" w:rsidP="001B070F">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577,5</w:t>
            </w:r>
          </w:p>
        </w:tc>
        <w:tc>
          <w:tcPr>
            <w:tcW w:w="992" w:type="dxa"/>
            <w:gridSpan w:val="2"/>
            <w:vAlign w:val="center"/>
          </w:tcPr>
          <w:p w:rsidR="00D83E37" w:rsidRPr="006315B6" w:rsidRDefault="00D83E37" w:rsidP="001B070F">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70,0</w:t>
            </w:r>
          </w:p>
        </w:tc>
        <w:tc>
          <w:tcPr>
            <w:tcW w:w="992" w:type="dxa"/>
            <w:gridSpan w:val="2"/>
            <w:vAlign w:val="center"/>
          </w:tcPr>
          <w:p w:rsidR="00D83E37" w:rsidRPr="006315B6" w:rsidRDefault="00D83E37" w:rsidP="001B070F">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80,5</w:t>
            </w:r>
          </w:p>
        </w:tc>
        <w:tc>
          <w:tcPr>
            <w:tcW w:w="992" w:type="dxa"/>
            <w:gridSpan w:val="2"/>
            <w:vAlign w:val="center"/>
          </w:tcPr>
          <w:p w:rsidR="00D83E37" w:rsidRPr="006315B6" w:rsidRDefault="00D83E37" w:rsidP="001B070F">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91,0</w:t>
            </w:r>
          </w:p>
        </w:tc>
        <w:tc>
          <w:tcPr>
            <w:tcW w:w="993" w:type="dxa"/>
            <w:gridSpan w:val="2"/>
            <w:vAlign w:val="center"/>
          </w:tcPr>
          <w:p w:rsidR="00D83E37" w:rsidRPr="006315B6" w:rsidRDefault="00D83E37" w:rsidP="001B070F">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101,5</w:t>
            </w:r>
          </w:p>
        </w:tc>
        <w:tc>
          <w:tcPr>
            <w:tcW w:w="992" w:type="dxa"/>
            <w:gridSpan w:val="2"/>
            <w:vAlign w:val="center"/>
          </w:tcPr>
          <w:p w:rsidR="00D83E37" w:rsidRPr="006315B6" w:rsidRDefault="00D83E37" w:rsidP="001B070F">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112,0</w:t>
            </w:r>
          </w:p>
        </w:tc>
        <w:tc>
          <w:tcPr>
            <w:tcW w:w="1132" w:type="dxa"/>
            <w:gridSpan w:val="2"/>
            <w:vAlign w:val="center"/>
          </w:tcPr>
          <w:p w:rsidR="00D83E37" w:rsidRPr="006315B6" w:rsidRDefault="00D83E37" w:rsidP="001B070F">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122,5</w:t>
            </w:r>
          </w:p>
        </w:tc>
        <w:tc>
          <w:tcPr>
            <w:tcW w:w="1418" w:type="dxa"/>
            <w:vMerge w:val="restart"/>
          </w:tcPr>
          <w:p w:rsidR="00D83E37" w:rsidRPr="006315B6" w:rsidRDefault="00D83E37" w:rsidP="00EA32C4">
            <w:pPr>
              <w:spacing w:after="0" w:line="240" w:lineRule="auto"/>
              <w:rPr>
                <w:rFonts w:ascii="Times New Roman" w:hAnsi="Times New Roman" w:cs="Times New Roman"/>
                <w:sz w:val="24"/>
                <w:szCs w:val="24"/>
                <w:lang w:eastAsia="ru-RU"/>
              </w:rPr>
            </w:pPr>
            <w:r w:rsidRPr="006315B6">
              <w:rPr>
                <w:rFonts w:ascii="Times New Roman" w:hAnsi="Times New Roman" w:cs="Times New Roman"/>
                <w:sz w:val="24"/>
                <w:szCs w:val="24"/>
                <w:lang w:eastAsia="ru-RU"/>
              </w:rPr>
              <w:t>2015-2020 г.г</w:t>
            </w:r>
          </w:p>
          <w:p w:rsidR="00D83E37" w:rsidRPr="006315B6" w:rsidRDefault="00D83E37" w:rsidP="00EA32C4">
            <w:pPr>
              <w:spacing w:after="0" w:line="240" w:lineRule="auto"/>
              <w:rPr>
                <w:rFonts w:ascii="Times New Roman" w:hAnsi="Times New Roman" w:cs="Times New Roman"/>
                <w:sz w:val="24"/>
                <w:szCs w:val="24"/>
                <w:lang w:eastAsia="ru-RU"/>
              </w:rPr>
            </w:pPr>
          </w:p>
          <w:p w:rsidR="00D83E37" w:rsidRPr="006315B6" w:rsidRDefault="00D83E37" w:rsidP="00EA32C4">
            <w:pPr>
              <w:spacing w:after="0" w:line="240" w:lineRule="auto"/>
              <w:rPr>
                <w:rFonts w:ascii="Times New Roman" w:hAnsi="Times New Roman" w:cs="Times New Roman"/>
                <w:sz w:val="24"/>
                <w:szCs w:val="24"/>
                <w:lang w:eastAsia="ru-RU"/>
              </w:rPr>
            </w:pPr>
            <w:r w:rsidRPr="006315B6">
              <w:rPr>
                <w:rFonts w:ascii="Times New Roman" w:hAnsi="Times New Roman" w:cs="Times New Roman"/>
                <w:sz w:val="24"/>
                <w:szCs w:val="24"/>
                <w:lang w:eastAsia="ru-RU"/>
              </w:rPr>
              <w:t>Ежегодно.</w:t>
            </w:r>
          </w:p>
        </w:tc>
      </w:tr>
      <w:tr w:rsidR="00D83E37" w:rsidRPr="00D63E36">
        <w:trPr>
          <w:gridAfter w:val="1"/>
          <w:wAfter w:w="10" w:type="dxa"/>
          <w:trHeight w:val="701"/>
        </w:trPr>
        <w:tc>
          <w:tcPr>
            <w:tcW w:w="568" w:type="dxa"/>
            <w:vMerge/>
          </w:tcPr>
          <w:p w:rsidR="00D83E37" w:rsidRPr="006315B6" w:rsidRDefault="00D83E37" w:rsidP="00064242">
            <w:pPr>
              <w:spacing w:after="0" w:line="240" w:lineRule="auto"/>
              <w:rPr>
                <w:rFonts w:ascii="Times New Roman" w:hAnsi="Times New Roman" w:cs="Times New Roman"/>
                <w:sz w:val="24"/>
                <w:szCs w:val="24"/>
                <w:lang w:eastAsia="ru-RU"/>
              </w:rPr>
            </w:pPr>
          </w:p>
        </w:tc>
        <w:tc>
          <w:tcPr>
            <w:tcW w:w="2552" w:type="dxa"/>
            <w:vMerge/>
          </w:tcPr>
          <w:p w:rsidR="00D83E37" w:rsidRPr="006315B6" w:rsidRDefault="00D83E37" w:rsidP="00064242">
            <w:pPr>
              <w:spacing w:after="0" w:line="240" w:lineRule="auto"/>
              <w:rPr>
                <w:rFonts w:ascii="Times New Roman" w:hAnsi="Times New Roman" w:cs="Times New Roman"/>
                <w:sz w:val="24"/>
                <w:szCs w:val="24"/>
                <w:lang w:eastAsia="ru-RU"/>
              </w:rPr>
            </w:pPr>
          </w:p>
        </w:tc>
        <w:tc>
          <w:tcPr>
            <w:tcW w:w="1702" w:type="dxa"/>
            <w:vMerge/>
          </w:tcPr>
          <w:p w:rsidR="00D83E37" w:rsidRPr="006315B6" w:rsidRDefault="00D83E37" w:rsidP="00EA32C4">
            <w:pPr>
              <w:spacing w:after="0" w:line="240" w:lineRule="auto"/>
              <w:rPr>
                <w:rFonts w:ascii="Times New Roman" w:hAnsi="Times New Roman" w:cs="Times New Roman"/>
                <w:sz w:val="24"/>
                <w:szCs w:val="24"/>
                <w:lang w:eastAsia="ru-RU"/>
              </w:rPr>
            </w:pPr>
          </w:p>
        </w:tc>
        <w:tc>
          <w:tcPr>
            <w:tcW w:w="2127" w:type="dxa"/>
            <w:gridSpan w:val="2"/>
            <w:vAlign w:val="center"/>
          </w:tcPr>
          <w:p w:rsidR="00D83E37" w:rsidRPr="006315B6" w:rsidRDefault="00D83E37" w:rsidP="001B070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Областной бюджет</w:t>
            </w:r>
          </w:p>
        </w:tc>
        <w:tc>
          <w:tcPr>
            <w:tcW w:w="1134" w:type="dxa"/>
            <w:gridSpan w:val="3"/>
            <w:vAlign w:val="center"/>
          </w:tcPr>
          <w:p w:rsidR="00D83E37" w:rsidRPr="006315B6" w:rsidRDefault="00D83E37" w:rsidP="001B070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2" w:type="dxa"/>
            <w:gridSpan w:val="2"/>
            <w:vAlign w:val="center"/>
          </w:tcPr>
          <w:p w:rsidR="00D83E37" w:rsidRPr="006315B6" w:rsidRDefault="00D83E37" w:rsidP="001B070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2" w:type="dxa"/>
            <w:gridSpan w:val="2"/>
            <w:vAlign w:val="center"/>
          </w:tcPr>
          <w:p w:rsidR="00D83E37" w:rsidRPr="006315B6" w:rsidRDefault="00D83E37" w:rsidP="001B070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2" w:type="dxa"/>
            <w:gridSpan w:val="2"/>
            <w:vAlign w:val="center"/>
          </w:tcPr>
          <w:p w:rsidR="00D83E37" w:rsidRPr="006315B6" w:rsidRDefault="00D83E37" w:rsidP="001B070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3" w:type="dxa"/>
            <w:gridSpan w:val="2"/>
            <w:vAlign w:val="center"/>
          </w:tcPr>
          <w:p w:rsidR="00D83E37" w:rsidRPr="006315B6" w:rsidRDefault="00D83E37" w:rsidP="001B070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2" w:type="dxa"/>
            <w:gridSpan w:val="2"/>
            <w:vAlign w:val="center"/>
          </w:tcPr>
          <w:p w:rsidR="00D83E37" w:rsidRPr="006315B6" w:rsidRDefault="00D83E37" w:rsidP="001B070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132" w:type="dxa"/>
            <w:gridSpan w:val="2"/>
            <w:vAlign w:val="center"/>
          </w:tcPr>
          <w:p w:rsidR="00D83E37" w:rsidRPr="006315B6" w:rsidRDefault="00D83E37" w:rsidP="001B070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418" w:type="dxa"/>
            <w:vMerge/>
          </w:tcPr>
          <w:p w:rsidR="00D83E37" w:rsidRPr="006315B6" w:rsidRDefault="00D83E37" w:rsidP="00EA32C4">
            <w:pPr>
              <w:spacing w:after="0" w:line="240" w:lineRule="auto"/>
              <w:rPr>
                <w:rFonts w:ascii="Times New Roman" w:hAnsi="Times New Roman" w:cs="Times New Roman"/>
                <w:sz w:val="24"/>
                <w:szCs w:val="24"/>
                <w:lang w:eastAsia="ru-RU"/>
              </w:rPr>
            </w:pPr>
          </w:p>
        </w:tc>
      </w:tr>
      <w:tr w:rsidR="00D83E37" w:rsidRPr="00D63E36">
        <w:trPr>
          <w:gridAfter w:val="1"/>
          <w:wAfter w:w="10" w:type="dxa"/>
          <w:trHeight w:val="1150"/>
        </w:trPr>
        <w:tc>
          <w:tcPr>
            <w:tcW w:w="568" w:type="dxa"/>
            <w:vMerge w:val="restart"/>
          </w:tcPr>
          <w:p w:rsidR="00D83E37" w:rsidRPr="006315B6" w:rsidRDefault="00D83E37" w:rsidP="00064242">
            <w:pPr>
              <w:spacing w:after="0" w:line="240" w:lineRule="auto"/>
              <w:rPr>
                <w:rFonts w:ascii="Times New Roman" w:hAnsi="Times New Roman" w:cs="Times New Roman"/>
                <w:sz w:val="24"/>
                <w:szCs w:val="24"/>
                <w:lang w:eastAsia="ru-RU"/>
              </w:rPr>
            </w:pPr>
            <w:r w:rsidRPr="006315B6">
              <w:rPr>
                <w:rFonts w:ascii="Times New Roman" w:hAnsi="Times New Roman" w:cs="Times New Roman"/>
                <w:sz w:val="24"/>
                <w:szCs w:val="24"/>
                <w:lang w:eastAsia="ru-RU"/>
              </w:rPr>
              <w:t>1.3</w:t>
            </w:r>
          </w:p>
        </w:tc>
        <w:tc>
          <w:tcPr>
            <w:tcW w:w="2552" w:type="dxa"/>
            <w:vMerge w:val="restart"/>
          </w:tcPr>
          <w:p w:rsidR="00D83E37" w:rsidRPr="006315B6" w:rsidRDefault="00D83E37" w:rsidP="00064242">
            <w:pPr>
              <w:spacing w:after="0" w:line="240" w:lineRule="auto"/>
              <w:rPr>
                <w:rFonts w:ascii="Times New Roman" w:hAnsi="Times New Roman" w:cs="Times New Roman"/>
                <w:sz w:val="24"/>
                <w:szCs w:val="24"/>
                <w:lang w:eastAsia="ru-RU"/>
              </w:rPr>
            </w:pPr>
            <w:r w:rsidRPr="006315B6">
              <w:rPr>
                <w:rFonts w:ascii="Times New Roman" w:hAnsi="Times New Roman" w:cs="Times New Roman"/>
                <w:sz w:val="24"/>
                <w:szCs w:val="24"/>
                <w:lang w:eastAsia="ru-RU"/>
              </w:rPr>
              <w:t>Организация и проведение массовых молодежных мероприятий на территории городского округа (День молодежи, фестиваль танцевальной музыки)</w:t>
            </w:r>
          </w:p>
        </w:tc>
        <w:tc>
          <w:tcPr>
            <w:tcW w:w="1702" w:type="dxa"/>
            <w:vMerge w:val="restart"/>
          </w:tcPr>
          <w:p w:rsidR="00D83E37" w:rsidRPr="006315B6" w:rsidRDefault="00D83E37" w:rsidP="009E2A2C">
            <w:pPr>
              <w:spacing w:after="0" w:line="240" w:lineRule="auto"/>
              <w:rPr>
                <w:rFonts w:ascii="Times New Roman" w:hAnsi="Times New Roman" w:cs="Times New Roman"/>
                <w:sz w:val="24"/>
                <w:szCs w:val="24"/>
                <w:lang w:eastAsia="ru-RU"/>
              </w:rPr>
            </w:pPr>
            <w:r w:rsidRPr="006315B6">
              <w:rPr>
                <w:rFonts w:ascii="Times New Roman" w:hAnsi="Times New Roman" w:cs="Times New Roman"/>
                <w:sz w:val="24"/>
                <w:szCs w:val="24"/>
                <w:lang w:eastAsia="ru-RU"/>
              </w:rPr>
              <w:t>УСП; УЗ; ОУ, УДО; ОО; КМУ АС ЦРДК.</w:t>
            </w:r>
          </w:p>
        </w:tc>
        <w:tc>
          <w:tcPr>
            <w:tcW w:w="2127" w:type="dxa"/>
            <w:gridSpan w:val="2"/>
            <w:vAlign w:val="center"/>
          </w:tcPr>
          <w:p w:rsidR="00D83E37" w:rsidRPr="006315B6" w:rsidRDefault="00D83E37" w:rsidP="001B070F">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Местный бюджет</w:t>
            </w:r>
          </w:p>
        </w:tc>
        <w:tc>
          <w:tcPr>
            <w:tcW w:w="1134" w:type="dxa"/>
            <w:gridSpan w:val="3"/>
            <w:vAlign w:val="center"/>
          </w:tcPr>
          <w:p w:rsidR="00D83E37" w:rsidRPr="006315B6" w:rsidRDefault="00D83E37" w:rsidP="001B070F">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825,0</w:t>
            </w:r>
          </w:p>
        </w:tc>
        <w:tc>
          <w:tcPr>
            <w:tcW w:w="992" w:type="dxa"/>
            <w:gridSpan w:val="2"/>
            <w:vAlign w:val="center"/>
          </w:tcPr>
          <w:p w:rsidR="00D83E37" w:rsidRPr="006315B6" w:rsidRDefault="00D83E37" w:rsidP="001B070F">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100,0</w:t>
            </w:r>
          </w:p>
        </w:tc>
        <w:tc>
          <w:tcPr>
            <w:tcW w:w="992" w:type="dxa"/>
            <w:gridSpan w:val="2"/>
            <w:vAlign w:val="center"/>
          </w:tcPr>
          <w:p w:rsidR="00D83E37" w:rsidRPr="006315B6" w:rsidRDefault="00D83E37" w:rsidP="001B070F">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115,0</w:t>
            </w:r>
          </w:p>
        </w:tc>
        <w:tc>
          <w:tcPr>
            <w:tcW w:w="992" w:type="dxa"/>
            <w:gridSpan w:val="2"/>
            <w:vAlign w:val="center"/>
          </w:tcPr>
          <w:p w:rsidR="00D83E37" w:rsidRPr="006315B6" w:rsidRDefault="00D83E37" w:rsidP="001B070F">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130,0</w:t>
            </w:r>
          </w:p>
        </w:tc>
        <w:tc>
          <w:tcPr>
            <w:tcW w:w="993" w:type="dxa"/>
            <w:gridSpan w:val="2"/>
            <w:vAlign w:val="center"/>
          </w:tcPr>
          <w:p w:rsidR="00D83E37" w:rsidRPr="006315B6" w:rsidRDefault="00D83E37" w:rsidP="001B070F">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145,0</w:t>
            </w:r>
          </w:p>
        </w:tc>
        <w:tc>
          <w:tcPr>
            <w:tcW w:w="992" w:type="dxa"/>
            <w:gridSpan w:val="2"/>
            <w:vAlign w:val="center"/>
          </w:tcPr>
          <w:p w:rsidR="00D83E37" w:rsidRPr="006315B6" w:rsidRDefault="00D83E37" w:rsidP="001B070F">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160,0</w:t>
            </w:r>
          </w:p>
        </w:tc>
        <w:tc>
          <w:tcPr>
            <w:tcW w:w="1132" w:type="dxa"/>
            <w:gridSpan w:val="2"/>
            <w:vAlign w:val="center"/>
          </w:tcPr>
          <w:p w:rsidR="00D83E37" w:rsidRPr="006315B6" w:rsidRDefault="00D83E37" w:rsidP="001B070F">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175,0</w:t>
            </w:r>
          </w:p>
        </w:tc>
        <w:tc>
          <w:tcPr>
            <w:tcW w:w="1418" w:type="dxa"/>
            <w:vMerge w:val="restart"/>
          </w:tcPr>
          <w:p w:rsidR="00D83E37" w:rsidRPr="006315B6" w:rsidRDefault="00D83E37" w:rsidP="00EA32C4">
            <w:pPr>
              <w:spacing w:after="0" w:line="240" w:lineRule="auto"/>
              <w:rPr>
                <w:rFonts w:ascii="Times New Roman" w:hAnsi="Times New Roman" w:cs="Times New Roman"/>
                <w:sz w:val="24"/>
                <w:szCs w:val="24"/>
                <w:lang w:eastAsia="ru-RU"/>
              </w:rPr>
            </w:pPr>
            <w:r w:rsidRPr="006315B6">
              <w:rPr>
                <w:rFonts w:ascii="Times New Roman" w:hAnsi="Times New Roman" w:cs="Times New Roman"/>
                <w:sz w:val="24"/>
                <w:szCs w:val="24"/>
                <w:lang w:eastAsia="ru-RU"/>
              </w:rPr>
              <w:t>2015-2020 г.г</w:t>
            </w:r>
          </w:p>
          <w:p w:rsidR="00D83E37" w:rsidRPr="006315B6" w:rsidRDefault="00D83E37" w:rsidP="00EA32C4">
            <w:pPr>
              <w:spacing w:after="0" w:line="240" w:lineRule="auto"/>
              <w:rPr>
                <w:rFonts w:ascii="Times New Roman" w:hAnsi="Times New Roman" w:cs="Times New Roman"/>
                <w:sz w:val="24"/>
                <w:szCs w:val="24"/>
                <w:lang w:eastAsia="ru-RU"/>
              </w:rPr>
            </w:pPr>
          </w:p>
          <w:p w:rsidR="00D83E37" w:rsidRPr="006315B6" w:rsidRDefault="00D83E37" w:rsidP="00EA32C4">
            <w:pPr>
              <w:spacing w:after="0" w:line="240" w:lineRule="auto"/>
              <w:rPr>
                <w:rFonts w:ascii="Times New Roman" w:hAnsi="Times New Roman" w:cs="Times New Roman"/>
                <w:sz w:val="24"/>
                <w:szCs w:val="24"/>
                <w:lang w:eastAsia="ru-RU"/>
              </w:rPr>
            </w:pPr>
            <w:r w:rsidRPr="006315B6">
              <w:rPr>
                <w:rFonts w:ascii="Times New Roman" w:hAnsi="Times New Roman" w:cs="Times New Roman"/>
                <w:sz w:val="24"/>
                <w:szCs w:val="24"/>
                <w:lang w:eastAsia="ru-RU"/>
              </w:rPr>
              <w:t>Ежегодно.</w:t>
            </w:r>
          </w:p>
        </w:tc>
      </w:tr>
      <w:tr w:rsidR="00D83E37" w:rsidRPr="00D63E36">
        <w:trPr>
          <w:gridAfter w:val="1"/>
          <w:wAfter w:w="10" w:type="dxa"/>
        </w:trPr>
        <w:tc>
          <w:tcPr>
            <w:tcW w:w="568" w:type="dxa"/>
            <w:vMerge/>
          </w:tcPr>
          <w:p w:rsidR="00D83E37" w:rsidRPr="006315B6" w:rsidRDefault="00D83E37" w:rsidP="00064242">
            <w:pPr>
              <w:spacing w:after="0" w:line="240" w:lineRule="auto"/>
              <w:rPr>
                <w:rFonts w:ascii="Times New Roman" w:hAnsi="Times New Roman" w:cs="Times New Roman"/>
                <w:sz w:val="24"/>
                <w:szCs w:val="24"/>
                <w:lang w:eastAsia="ru-RU"/>
              </w:rPr>
            </w:pPr>
          </w:p>
        </w:tc>
        <w:tc>
          <w:tcPr>
            <w:tcW w:w="2552" w:type="dxa"/>
            <w:vMerge/>
          </w:tcPr>
          <w:p w:rsidR="00D83E37" w:rsidRPr="006315B6" w:rsidRDefault="00D83E37" w:rsidP="00064242">
            <w:pPr>
              <w:spacing w:after="0" w:line="240" w:lineRule="auto"/>
              <w:rPr>
                <w:rFonts w:ascii="Times New Roman" w:hAnsi="Times New Roman" w:cs="Times New Roman"/>
                <w:sz w:val="24"/>
                <w:szCs w:val="24"/>
                <w:lang w:eastAsia="ru-RU"/>
              </w:rPr>
            </w:pPr>
          </w:p>
        </w:tc>
        <w:tc>
          <w:tcPr>
            <w:tcW w:w="1702" w:type="dxa"/>
            <w:vMerge/>
          </w:tcPr>
          <w:p w:rsidR="00D83E37" w:rsidRPr="006315B6" w:rsidRDefault="00D83E37" w:rsidP="009E2A2C">
            <w:pPr>
              <w:spacing w:after="0" w:line="240" w:lineRule="auto"/>
              <w:rPr>
                <w:rFonts w:ascii="Times New Roman" w:hAnsi="Times New Roman" w:cs="Times New Roman"/>
                <w:sz w:val="24"/>
                <w:szCs w:val="24"/>
                <w:lang w:eastAsia="ru-RU"/>
              </w:rPr>
            </w:pPr>
          </w:p>
        </w:tc>
        <w:tc>
          <w:tcPr>
            <w:tcW w:w="2127" w:type="dxa"/>
            <w:gridSpan w:val="2"/>
            <w:vAlign w:val="center"/>
          </w:tcPr>
          <w:p w:rsidR="00D83E37" w:rsidRPr="006315B6" w:rsidRDefault="00D83E37" w:rsidP="001B070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Областной бюджет</w:t>
            </w:r>
          </w:p>
        </w:tc>
        <w:tc>
          <w:tcPr>
            <w:tcW w:w="1134" w:type="dxa"/>
            <w:gridSpan w:val="3"/>
            <w:vAlign w:val="center"/>
          </w:tcPr>
          <w:p w:rsidR="00D83E37" w:rsidRPr="006315B6" w:rsidRDefault="00D83E37" w:rsidP="001B070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2" w:type="dxa"/>
            <w:gridSpan w:val="2"/>
            <w:vAlign w:val="center"/>
          </w:tcPr>
          <w:p w:rsidR="00D83E37" w:rsidRPr="006315B6" w:rsidRDefault="00D83E37" w:rsidP="001B070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2" w:type="dxa"/>
            <w:gridSpan w:val="2"/>
            <w:vAlign w:val="center"/>
          </w:tcPr>
          <w:p w:rsidR="00D83E37" w:rsidRPr="006315B6" w:rsidRDefault="00D83E37" w:rsidP="001B070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2" w:type="dxa"/>
            <w:gridSpan w:val="2"/>
            <w:vAlign w:val="center"/>
          </w:tcPr>
          <w:p w:rsidR="00D83E37" w:rsidRPr="006315B6" w:rsidRDefault="00D83E37" w:rsidP="001B070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3" w:type="dxa"/>
            <w:gridSpan w:val="2"/>
            <w:vAlign w:val="center"/>
          </w:tcPr>
          <w:p w:rsidR="00D83E37" w:rsidRPr="006315B6" w:rsidRDefault="00D83E37" w:rsidP="001B070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2" w:type="dxa"/>
            <w:gridSpan w:val="2"/>
            <w:vAlign w:val="center"/>
          </w:tcPr>
          <w:p w:rsidR="00D83E37" w:rsidRPr="006315B6" w:rsidRDefault="00D83E37" w:rsidP="001B070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132" w:type="dxa"/>
            <w:gridSpan w:val="2"/>
            <w:vAlign w:val="center"/>
          </w:tcPr>
          <w:p w:rsidR="00D83E37" w:rsidRPr="006315B6" w:rsidRDefault="00D83E37" w:rsidP="001B070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418" w:type="dxa"/>
            <w:vMerge/>
          </w:tcPr>
          <w:p w:rsidR="00D83E37" w:rsidRPr="006315B6" w:rsidRDefault="00D83E37" w:rsidP="00EA32C4">
            <w:pPr>
              <w:spacing w:after="0" w:line="240" w:lineRule="auto"/>
              <w:rPr>
                <w:rFonts w:ascii="Times New Roman" w:hAnsi="Times New Roman" w:cs="Times New Roman"/>
                <w:sz w:val="24"/>
                <w:szCs w:val="24"/>
                <w:lang w:eastAsia="ru-RU"/>
              </w:rPr>
            </w:pPr>
          </w:p>
        </w:tc>
      </w:tr>
      <w:tr w:rsidR="00D83E37" w:rsidRPr="00D63E36">
        <w:trPr>
          <w:gridAfter w:val="1"/>
          <w:wAfter w:w="10" w:type="dxa"/>
          <w:trHeight w:val="632"/>
        </w:trPr>
        <w:tc>
          <w:tcPr>
            <w:tcW w:w="568" w:type="dxa"/>
            <w:vMerge w:val="restart"/>
          </w:tcPr>
          <w:p w:rsidR="00D83E37" w:rsidRPr="006315B6" w:rsidRDefault="00D83E37" w:rsidP="00064242">
            <w:pPr>
              <w:spacing w:after="0" w:line="240" w:lineRule="auto"/>
              <w:rPr>
                <w:rFonts w:ascii="Times New Roman" w:hAnsi="Times New Roman" w:cs="Times New Roman"/>
                <w:sz w:val="24"/>
                <w:szCs w:val="24"/>
                <w:lang w:eastAsia="ru-RU"/>
              </w:rPr>
            </w:pPr>
          </w:p>
          <w:p w:rsidR="00D83E37" w:rsidRPr="006315B6" w:rsidRDefault="00D83E37" w:rsidP="00064242">
            <w:pPr>
              <w:spacing w:after="0" w:line="240" w:lineRule="auto"/>
              <w:rPr>
                <w:rFonts w:ascii="Times New Roman" w:hAnsi="Times New Roman" w:cs="Times New Roman"/>
                <w:sz w:val="24"/>
                <w:szCs w:val="24"/>
                <w:lang w:eastAsia="ru-RU"/>
              </w:rPr>
            </w:pPr>
            <w:r w:rsidRPr="006315B6">
              <w:rPr>
                <w:rFonts w:ascii="Times New Roman" w:hAnsi="Times New Roman" w:cs="Times New Roman"/>
                <w:sz w:val="24"/>
                <w:szCs w:val="24"/>
                <w:lang w:eastAsia="ru-RU"/>
              </w:rPr>
              <w:t>1.4</w:t>
            </w:r>
          </w:p>
        </w:tc>
        <w:tc>
          <w:tcPr>
            <w:tcW w:w="2552" w:type="dxa"/>
            <w:vMerge w:val="restart"/>
          </w:tcPr>
          <w:p w:rsidR="00D83E37" w:rsidRPr="006315B6" w:rsidRDefault="00D83E37" w:rsidP="00064242">
            <w:pPr>
              <w:spacing w:after="0" w:line="240" w:lineRule="auto"/>
              <w:rPr>
                <w:rFonts w:ascii="Times New Roman" w:hAnsi="Times New Roman" w:cs="Times New Roman"/>
                <w:sz w:val="24"/>
                <w:szCs w:val="24"/>
                <w:lang w:eastAsia="ru-RU"/>
              </w:rPr>
            </w:pPr>
            <w:r w:rsidRPr="006315B6">
              <w:rPr>
                <w:rFonts w:ascii="Times New Roman" w:hAnsi="Times New Roman" w:cs="Times New Roman"/>
                <w:sz w:val="24"/>
                <w:szCs w:val="24"/>
                <w:lang w:eastAsia="ru-RU"/>
              </w:rPr>
              <w:t xml:space="preserve">Развитие в районе КВН движения </w:t>
            </w:r>
          </w:p>
        </w:tc>
        <w:tc>
          <w:tcPr>
            <w:tcW w:w="1702" w:type="dxa"/>
            <w:vMerge w:val="restart"/>
          </w:tcPr>
          <w:p w:rsidR="00D83E37" w:rsidRPr="006315B6" w:rsidRDefault="00D83E37" w:rsidP="00EA32C4">
            <w:pPr>
              <w:spacing w:after="0" w:line="240" w:lineRule="auto"/>
              <w:rPr>
                <w:rFonts w:ascii="Times New Roman" w:hAnsi="Times New Roman" w:cs="Times New Roman"/>
                <w:sz w:val="24"/>
                <w:szCs w:val="24"/>
                <w:lang w:eastAsia="ru-RU"/>
              </w:rPr>
            </w:pPr>
            <w:r w:rsidRPr="006315B6">
              <w:rPr>
                <w:rFonts w:ascii="Times New Roman" w:hAnsi="Times New Roman" w:cs="Times New Roman"/>
                <w:sz w:val="24"/>
                <w:szCs w:val="24"/>
                <w:lang w:eastAsia="ru-RU"/>
              </w:rPr>
              <w:t>УСП; УЗ; ОУ, УДО; ОО; КМУ АС ЦРДК.</w:t>
            </w:r>
          </w:p>
        </w:tc>
        <w:tc>
          <w:tcPr>
            <w:tcW w:w="2127" w:type="dxa"/>
            <w:gridSpan w:val="2"/>
            <w:vAlign w:val="center"/>
          </w:tcPr>
          <w:p w:rsidR="00D83E37" w:rsidRPr="006315B6" w:rsidRDefault="00D83E37" w:rsidP="001B070F">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Местный бюджет</w:t>
            </w:r>
          </w:p>
        </w:tc>
        <w:tc>
          <w:tcPr>
            <w:tcW w:w="1134" w:type="dxa"/>
            <w:gridSpan w:val="3"/>
            <w:vAlign w:val="center"/>
          </w:tcPr>
          <w:p w:rsidR="00D83E37" w:rsidRPr="006315B6" w:rsidRDefault="00D83E37" w:rsidP="001B070F">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1237,5</w:t>
            </w:r>
          </w:p>
        </w:tc>
        <w:tc>
          <w:tcPr>
            <w:tcW w:w="992" w:type="dxa"/>
            <w:gridSpan w:val="2"/>
            <w:vAlign w:val="center"/>
          </w:tcPr>
          <w:p w:rsidR="00D83E37" w:rsidRPr="006315B6" w:rsidRDefault="00D83E37" w:rsidP="001B070F">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150,0</w:t>
            </w:r>
          </w:p>
        </w:tc>
        <w:tc>
          <w:tcPr>
            <w:tcW w:w="992" w:type="dxa"/>
            <w:gridSpan w:val="2"/>
            <w:vAlign w:val="center"/>
          </w:tcPr>
          <w:p w:rsidR="00D83E37" w:rsidRPr="006315B6" w:rsidRDefault="00D83E37" w:rsidP="001B070F">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172,5</w:t>
            </w:r>
          </w:p>
        </w:tc>
        <w:tc>
          <w:tcPr>
            <w:tcW w:w="992" w:type="dxa"/>
            <w:gridSpan w:val="2"/>
            <w:vAlign w:val="center"/>
          </w:tcPr>
          <w:p w:rsidR="00D83E37" w:rsidRPr="006315B6" w:rsidRDefault="00D83E37" w:rsidP="001B070F">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195,0</w:t>
            </w:r>
          </w:p>
        </w:tc>
        <w:tc>
          <w:tcPr>
            <w:tcW w:w="993" w:type="dxa"/>
            <w:gridSpan w:val="2"/>
            <w:vAlign w:val="center"/>
          </w:tcPr>
          <w:p w:rsidR="00D83E37" w:rsidRPr="006315B6" w:rsidRDefault="00D83E37" w:rsidP="001B070F">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217,5</w:t>
            </w:r>
          </w:p>
        </w:tc>
        <w:tc>
          <w:tcPr>
            <w:tcW w:w="992" w:type="dxa"/>
            <w:gridSpan w:val="2"/>
            <w:vAlign w:val="center"/>
          </w:tcPr>
          <w:p w:rsidR="00D83E37" w:rsidRPr="006315B6" w:rsidRDefault="00D83E37" w:rsidP="001B070F">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240,0</w:t>
            </w:r>
          </w:p>
        </w:tc>
        <w:tc>
          <w:tcPr>
            <w:tcW w:w="1132" w:type="dxa"/>
            <w:gridSpan w:val="2"/>
            <w:vAlign w:val="center"/>
          </w:tcPr>
          <w:p w:rsidR="00D83E37" w:rsidRPr="006315B6" w:rsidRDefault="00D83E37" w:rsidP="001B070F">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262,5</w:t>
            </w:r>
          </w:p>
        </w:tc>
        <w:tc>
          <w:tcPr>
            <w:tcW w:w="1418" w:type="dxa"/>
            <w:vMerge w:val="restart"/>
          </w:tcPr>
          <w:p w:rsidR="00D83E37" w:rsidRPr="006315B6" w:rsidRDefault="00D83E37" w:rsidP="00EA32C4">
            <w:pPr>
              <w:spacing w:after="0" w:line="240" w:lineRule="auto"/>
              <w:rPr>
                <w:rFonts w:ascii="Times New Roman" w:hAnsi="Times New Roman" w:cs="Times New Roman"/>
                <w:sz w:val="24"/>
                <w:szCs w:val="24"/>
                <w:lang w:eastAsia="ru-RU"/>
              </w:rPr>
            </w:pPr>
            <w:r w:rsidRPr="006315B6">
              <w:rPr>
                <w:rFonts w:ascii="Times New Roman" w:hAnsi="Times New Roman" w:cs="Times New Roman"/>
                <w:sz w:val="24"/>
                <w:szCs w:val="24"/>
                <w:lang w:eastAsia="ru-RU"/>
              </w:rPr>
              <w:t>2015-2020 г.г</w:t>
            </w:r>
          </w:p>
          <w:p w:rsidR="00D83E37" w:rsidRPr="006315B6" w:rsidRDefault="00D83E37" w:rsidP="00EA32C4">
            <w:pPr>
              <w:spacing w:after="0" w:line="240" w:lineRule="auto"/>
              <w:rPr>
                <w:rFonts w:ascii="Times New Roman" w:hAnsi="Times New Roman" w:cs="Times New Roman"/>
                <w:sz w:val="24"/>
                <w:szCs w:val="24"/>
                <w:lang w:eastAsia="ru-RU"/>
              </w:rPr>
            </w:pPr>
          </w:p>
          <w:p w:rsidR="00D83E37" w:rsidRPr="006315B6" w:rsidRDefault="00D83E37" w:rsidP="00EA32C4">
            <w:pPr>
              <w:spacing w:after="0" w:line="240" w:lineRule="auto"/>
              <w:rPr>
                <w:rFonts w:ascii="Times New Roman" w:hAnsi="Times New Roman" w:cs="Times New Roman"/>
                <w:sz w:val="24"/>
                <w:szCs w:val="24"/>
                <w:lang w:eastAsia="ru-RU"/>
              </w:rPr>
            </w:pPr>
            <w:r w:rsidRPr="006315B6">
              <w:rPr>
                <w:rFonts w:ascii="Times New Roman" w:hAnsi="Times New Roman" w:cs="Times New Roman"/>
                <w:sz w:val="24"/>
                <w:szCs w:val="24"/>
                <w:lang w:eastAsia="ru-RU"/>
              </w:rPr>
              <w:t>Ежегодно.</w:t>
            </w:r>
          </w:p>
        </w:tc>
      </w:tr>
      <w:tr w:rsidR="00D83E37" w:rsidRPr="00D63E36">
        <w:trPr>
          <w:gridAfter w:val="1"/>
          <w:wAfter w:w="10" w:type="dxa"/>
        </w:trPr>
        <w:tc>
          <w:tcPr>
            <w:tcW w:w="568" w:type="dxa"/>
            <w:vMerge/>
          </w:tcPr>
          <w:p w:rsidR="00D83E37" w:rsidRPr="006315B6" w:rsidRDefault="00D83E37" w:rsidP="00064242">
            <w:pPr>
              <w:spacing w:after="0" w:line="240" w:lineRule="auto"/>
              <w:rPr>
                <w:rFonts w:ascii="Times New Roman" w:hAnsi="Times New Roman" w:cs="Times New Roman"/>
                <w:sz w:val="24"/>
                <w:szCs w:val="24"/>
                <w:lang w:eastAsia="ru-RU"/>
              </w:rPr>
            </w:pPr>
          </w:p>
        </w:tc>
        <w:tc>
          <w:tcPr>
            <w:tcW w:w="2552" w:type="dxa"/>
            <w:vMerge/>
          </w:tcPr>
          <w:p w:rsidR="00D83E37" w:rsidRPr="006315B6" w:rsidRDefault="00D83E37" w:rsidP="00064242">
            <w:pPr>
              <w:spacing w:after="0" w:line="240" w:lineRule="auto"/>
              <w:rPr>
                <w:rFonts w:ascii="Times New Roman" w:hAnsi="Times New Roman" w:cs="Times New Roman"/>
                <w:sz w:val="24"/>
                <w:szCs w:val="24"/>
                <w:lang w:eastAsia="ru-RU"/>
              </w:rPr>
            </w:pPr>
          </w:p>
        </w:tc>
        <w:tc>
          <w:tcPr>
            <w:tcW w:w="1702" w:type="dxa"/>
            <w:vMerge/>
          </w:tcPr>
          <w:p w:rsidR="00D83E37" w:rsidRPr="006315B6" w:rsidRDefault="00D83E37" w:rsidP="00EA32C4">
            <w:pPr>
              <w:spacing w:after="0" w:line="240" w:lineRule="auto"/>
              <w:rPr>
                <w:rFonts w:ascii="Times New Roman" w:hAnsi="Times New Roman" w:cs="Times New Roman"/>
                <w:sz w:val="24"/>
                <w:szCs w:val="24"/>
                <w:lang w:eastAsia="ru-RU"/>
              </w:rPr>
            </w:pPr>
          </w:p>
        </w:tc>
        <w:tc>
          <w:tcPr>
            <w:tcW w:w="2127" w:type="dxa"/>
            <w:gridSpan w:val="2"/>
            <w:vAlign w:val="center"/>
          </w:tcPr>
          <w:p w:rsidR="00D83E37" w:rsidRPr="006315B6" w:rsidRDefault="00D83E37" w:rsidP="001B070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Областной бюджет</w:t>
            </w:r>
          </w:p>
        </w:tc>
        <w:tc>
          <w:tcPr>
            <w:tcW w:w="1134" w:type="dxa"/>
            <w:gridSpan w:val="3"/>
            <w:vAlign w:val="center"/>
          </w:tcPr>
          <w:p w:rsidR="00D83E37" w:rsidRPr="006315B6" w:rsidRDefault="00D83E37" w:rsidP="001B070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2" w:type="dxa"/>
            <w:gridSpan w:val="2"/>
            <w:vAlign w:val="center"/>
          </w:tcPr>
          <w:p w:rsidR="00D83E37" w:rsidRPr="006315B6" w:rsidRDefault="00D83E37" w:rsidP="001B070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2" w:type="dxa"/>
            <w:gridSpan w:val="2"/>
            <w:vAlign w:val="center"/>
          </w:tcPr>
          <w:p w:rsidR="00D83E37" w:rsidRPr="006315B6" w:rsidRDefault="00D83E37" w:rsidP="001B070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2" w:type="dxa"/>
            <w:gridSpan w:val="2"/>
            <w:vAlign w:val="center"/>
          </w:tcPr>
          <w:p w:rsidR="00D83E37" w:rsidRPr="006315B6" w:rsidRDefault="00D83E37" w:rsidP="001B070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3" w:type="dxa"/>
            <w:gridSpan w:val="2"/>
            <w:vAlign w:val="center"/>
          </w:tcPr>
          <w:p w:rsidR="00D83E37" w:rsidRPr="006315B6" w:rsidRDefault="00D83E37" w:rsidP="001B070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2" w:type="dxa"/>
            <w:gridSpan w:val="2"/>
            <w:vAlign w:val="center"/>
          </w:tcPr>
          <w:p w:rsidR="00D83E37" w:rsidRPr="006315B6" w:rsidRDefault="00D83E37" w:rsidP="001B070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132" w:type="dxa"/>
            <w:gridSpan w:val="2"/>
            <w:vAlign w:val="center"/>
          </w:tcPr>
          <w:p w:rsidR="00D83E37" w:rsidRPr="006315B6" w:rsidRDefault="00D83E37" w:rsidP="001B070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418" w:type="dxa"/>
            <w:vMerge/>
          </w:tcPr>
          <w:p w:rsidR="00D83E37" w:rsidRPr="006315B6" w:rsidRDefault="00D83E37" w:rsidP="00EA32C4">
            <w:pPr>
              <w:spacing w:after="0" w:line="240" w:lineRule="auto"/>
              <w:rPr>
                <w:rFonts w:ascii="Times New Roman" w:hAnsi="Times New Roman" w:cs="Times New Roman"/>
                <w:sz w:val="24"/>
                <w:szCs w:val="24"/>
                <w:lang w:eastAsia="ru-RU"/>
              </w:rPr>
            </w:pPr>
          </w:p>
        </w:tc>
      </w:tr>
      <w:tr w:rsidR="00D83E37" w:rsidRPr="00D63E36">
        <w:trPr>
          <w:gridAfter w:val="1"/>
          <w:wAfter w:w="10" w:type="dxa"/>
          <w:trHeight w:val="720"/>
        </w:trPr>
        <w:tc>
          <w:tcPr>
            <w:tcW w:w="568" w:type="dxa"/>
            <w:vMerge w:val="restart"/>
          </w:tcPr>
          <w:p w:rsidR="00D83E37" w:rsidRPr="006315B6" w:rsidRDefault="00D83E37" w:rsidP="00064242">
            <w:pPr>
              <w:spacing w:after="0" w:line="240" w:lineRule="auto"/>
              <w:rPr>
                <w:rFonts w:ascii="Times New Roman" w:hAnsi="Times New Roman" w:cs="Times New Roman"/>
                <w:sz w:val="24"/>
                <w:szCs w:val="24"/>
                <w:lang w:eastAsia="ru-RU"/>
              </w:rPr>
            </w:pPr>
            <w:r w:rsidRPr="006315B6">
              <w:rPr>
                <w:rFonts w:ascii="Times New Roman" w:hAnsi="Times New Roman" w:cs="Times New Roman"/>
                <w:sz w:val="24"/>
                <w:szCs w:val="24"/>
                <w:lang w:eastAsia="ru-RU"/>
              </w:rPr>
              <w:t>1.5</w:t>
            </w:r>
          </w:p>
        </w:tc>
        <w:tc>
          <w:tcPr>
            <w:tcW w:w="2552" w:type="dxa"/>
            <w:vMerge w:val="restart"/>
          </w:tcPr>
          <w:p w:rsidR="00D83E37" w:rsidRPr="006315B6" w:rsidRDefault="00D83E37" w:rsidP="00064242">
            <w:pPr>
              <w:spacing w:after="0" w:line="240" w:lineRule="auto"/>
              <w:rPr>
                <w:rFonts w:ascii="Times New Roman" w:hAnsi="Times New Roman" w:cs="Times New Roman"/>
                <w:sz w:val="24"/>
                <w:szCs w:val="24"/>
                <w:lang w:eastAsia="ru-RU"/>
              </w:rPr>
            </w:pPr>
            <w:r w:rsidRPr="006315B6">
              <w:rPr>
                <w:rFonts w:ascii="Times New Roman" w:hAnsi="Times New Roman" w:cs="Times New Roman"/>
                <w:sz w:val="24"/>
                <w:szCs w:val="24"/>
                <w:lang w:eastAsia="ru-RU"/>
              </w:rPr>
              <w:t>Участие в областных, всероссийских и международных молодежных мероприятиях</w:t>
            </w:r>
          </w:p>
        </w:tc>
        <w:tc>
          <w:tcPr>
            <w:tcW w:w="1702" w:type="dxa"/>
            <w:vMerge w:val="restart"/>
          </w:tcPr>
          <w:p w:rsidR="00D83E37" w:rsidRPr="006315B6" w:rsidRDefault="00D83E37" w:rsidP="0034556A">
            <w:pPr>
              <w:spacing w:after="0" w:line="240" w:lineRule="auto"/>
              <w:rPr>
                <w:rFonts w:ascii="Times New Roman" w:hAnsi="Times New Roman" w:cs="Times New Roman"/>
                <w:sz w:val="24"/>
                <w:szCs w:val="24"/>
                <w:lang w:eastAsia="ru-RU"/>
              </w:rPr>
            </w:pPr>
            <w:r w:rsidRPr="006315B6">
              <w:rPr>
                <w:rFonts w:ascii="Times New Roman" w:hAnsi="Times New Roman" w:cs="Times New Roman"/>
                <w:sz w:val="24"/>
                <w:szCs w:val="24"/>
                <w:lang w:eastAsia="ru-RU"/>
              </w:rPr>
              <w:t>УСП; УЗ; ОУ, УДО; ОО; КМУ АС ЦРДК.</w:t>
            </w:r>
          </w:p>
        </w:tc>
        <w:tc>
          <w:tcPr>
            <w:tcW w:w="2127" w:type="dxa"/>
            <w:gridSpan w:val="2"/>
            <w:vAlign w:val="center"/>
          </w:tcPr>
          <w:p w:rsidR="00D83E37" w:rsidRPr="006315B6" w:rsidRDefault="00D83E37" w:rsidP="001B070F">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Местный бюджет</w:t>
            </w:r>
          </w:p>
        </w:tc>
        <w:tc>
          <w:tcPr>
            <w:tcW w:w="1134" w:type="dxa"/>
            <w:gridSpan w:val="3"/>
            <w:vAlign w:val="center"/>
          </w:tcPr>
          <w:p w:rsidR="00D83E37" w:rsidRPr="006315B6" w:rsidRDefault="00D83E37" w:rsidP="001B070F">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1650,0</w:t>
            </w:r>
          </w:p>
        </w:tc>
        <w:tc>
          <w:tcPr>
            <w:tcW w:w="992" w:type="dxa"/>
            <w:gridSpan w:val="2"/>
            <w:vAlign w:val="center"/>
          </w:tcPr>
          <w:p w:rsidR="00D83E37" w:rsidRPr="006315B6" w:rsidRDefault="00D83E37" w:rsidP="001B070F">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200,0</w:t>
            </w:r>
          </w:p>
        </w:tc>
        <w:tc>
          <w:tcPr>
            <w:tcW w:w="992" w:type="dxa"/>
            <w:gridSpan w:val="2"/>
            <w:vAlign w:val="center"/>
          </w:tcPr>
          <w:p w:rsidR="00D83E37" w:rsidRPr="006315B6" w:rsidRDefault="00D83E37" w:rsidP="001B070F">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230,0</w:t>
            </w:r>
          </w:p>
        </w:tc>
        <w:tc>
          <w:tcPr>
            <w:tcW w:w="992" w:type="dxa"/>
            <w:gridSpan w:val="2"/>
            <w:vAlign w:val="center"/>
          </w:tcPr>
          <w:p w:rsidR="00D83E37" w:rsidRPr="006315B6" w:rsidRDefault="00D83E37" w:rsidP="001B070F">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260,0</w:t>
            </w:r>
          </w:p>
        </w:tc>
        <w:tc>
          <w:tcPr>
            <w:tcW w:w="993" w:type="dxa"/>
            <w:gridSpan w:val="2"/>
            <w:vAlign w:val="center"/>
          </w:tcPr>
          <w:p w:rsidR="00D83E37" w:rsidRPr="006315B6" w:rsidRDefault="00D83E37" w:rsidP="001B070F">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290,0</w:t>
            </w:r>
          </w:p>
        </w:tc>
        <w:tc>
          <w:tcPr>
            <w:tcW w:w="992" w:type="dxa"/>
            <w:gridSpan w:val="2"/>
            <w:vAlign w:val="center"/>
          </w:tcPr>
          <w:p w:rsidR="00D83E37" w:rsidRPr="006315B6" w:rsidRDefault="00D83E37" w:rsidP="001B070F">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320,0</w:t>
            </w:r>
          </w:p>
        </w:tc>
        <w:tc>
          <w:tcPr>
            <w:tcW w:w="1132" w:type="dxa"/>
            <w:gridSpan w:val="2"/>
            <w:vAlign w:val="center"/>
          </w:tcPr>
          <w:p w:rsidR="00D83E37" w:rsidRPr="006315B6" w:rsidRDefault="00D83E37" w:rsidP="001B070F">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350,0</w:t>
            </w:r>
          </w:p>
        </w:tc>
        <w:tc>
          <w:tcPr>
            <w:tcW w:w="1418" w:type="dxa"/>
            <w:vMerge w:val="restart"/>
          </w:tcPr>
          <w:p w:rsidR="00D83E37" w:rsidRPr="006315B6" w:rsidRDefault="00D83E37" w:rsidP="00EA32C4">
            <w:pPr>
              <w:spacing w:after="0" w:line="240" w:lineRule="auto"/>
              <w:rPr>
                <w:rFonts w:ascii="Times New Roman" w:hAnsi="Times New Roman" w:cs="Times New Roman"/>
                <w:sz w:val="24"/>
                <w:szCs w:val="24"/>
                <w:lang w:eastAsia="ru-RU"/>
              </w:rPr>
            </w:pPr>
            <w:r w:rsidRPr="006315B6">
              <w:rPr>
                <w:rFonts w:ascii="Times New Roman" w:hAnsi="Times New Roman" w:cs="Times New Roman"/>
                <w:sz w:val="24"/>
                <w:szCs w:val="24"/>
                <w:lang w:eastAsia="ru-RU"/>
              </w:rPr>
              <w:t>2015-2020 г.г</w:t>
            </w:r>
          </w:p>
          <w:p w:rsidR="00D83E37" w:rsidRPr="006315B6" w:rsidRDefault="00D83E37" w:rsidP="00EA32C4">
            <w:pPr>
              <w:spacing w:after="0" w:line="240" w:lineRule="auto"/>
              <w:rPr>
                <w:rFonts w:ascii="Times New Roman" w:hAnsi="Times New Roman" w:cs="Times New Roman"/>
                <w:sz w:val="24"/>
                <w:szCs w:val="24"/>
                <w:lang w:eastAsia="ru-RU"/>
              </w:rPr>
            </w:pPr>
          </w:p>
          <w:p w:rsidR="00D83E37" w:rsidRPr="006315B6" w:rsidRDefault="00D83E37" w:rsidP="00EA32C4">
            <w:pPr>
              <w:spacing w:after="0" w:line="240" w:lineRule="auto"/>
              <w:rPr>
                <w:rFonts w:ascii="Times New Roman" w:hAnsi="Times New Roman" w:cs="Times New Roman"/>
                <w:sz w:val="24"/>
                <w:szCs w:val="24"/>
                <w:lang w:eastAsia="ru-RU"/>
              </w:rPr>
            </w:pPr>
            <w:r w:rsidRPr="006315B6">
              <w:rPr>
                <w:rFonts w:ascii="Times New Roman" w:hAnsi="Times New Roman" w:cs="Times New Roman"/>
                <w:sz w:val="24"/>
                <w:szCs w:val="24"/>
                <w:lang w:eastAsia="ru-RU"/>
              </w:rPr>
              <w:t>Ежегодно.</w:t>
            </w:r>
          </w:p>
        </w:tc>
      </w:tr>
      <w:tr w:rsidR="00D83E37" w:rsidRPr="00D63E36">
        <w:trPr>
          <w:gridAfter w:val="1"/>
          <w:wAfter w:w="10" w:type="dxa"/>
        </w:trPr>
        <w:tc>
          <w:tcPr>
            <w:tcW w:w="568" w:type="dxa"/>
            <w:vMerge/>
          </w:tcPr>
          <w:p w:rsidR="00D83E37" w:rsidRPr="006315B6" w:rsidRDefault="00D83E37" w:rsidP="00064242">
            <w:pPr>
              <w:spacing w:after="0" w:line="240" w:lineRule="auto"/>
              <w:rPr>
                <w:rFonts w:ascii="Times New Roman" w:hAnsi="Times New Roman" w:cs="Times New Roman"/>
                <w:sz w:val="24"/>
                <w:szCs w:val="24"/>
                <w:lang w:eastAsia="ru-RU"/>
              </w:rPr>
            </w:pPr>
          </w:p>
        </w:tc>
        <w:tc>
          <w:tcPr>
            <w:tcW w:w="2552" w:type="dxa"/>
            <w:vMerge/>
          </w:tcPr>
          <w:p w:rsidR="00D83E37" w:rsidRPr="006315B6" w:rsidRDefault="00D83E37" w:rsidP="00064242">
            <w:pPr>
              <w:spacing w:after="0" w:line="240" w:lineRule="auto"/>
              <w:rPr>
                <w:rFonts w:ascii="Times New Roman" w:hAnsi="Times New Roman" w:cs="Times New Roman"/>
                <w:sz w:val="24"/>
                <w:szCs w:val="24"/>
                <w:lang w:eastAsia="ru-RU"/>
              </w:rPr>
            </w:pPr>
          </w:p>
        </w:tc>
        <w:tc>
          <w:tcPr>
            <w:tcW w:w="1702" w:type="dxa"/>
            <w:vMerge/>
          </w:tcPr>
          <w:p w:rsidR="00D83E37" w:rsidRPr="006315B6" w:rsidRDefault="00D83E37" w:rsidP="0034556A">
            <w:pPr>
              <w:spacing w:after="0" w:line="240" w:lineRule="auto"/>
              <w:rPr>
                <w:rFonts w:ascii="Times New Roman" w:hAnsi="Times New Roman" w:cs="Times New Roman"/>
                <w:sz w:val="24"/>
                <w:szCs w:val="24"/>
                <w:lang w:eastAsia="ru-RU"/>
              </w:rPr>
            </w:pPr>
          </w:p>
        </w:tc>
        <w:tc>
          <w:tcPr>
            <w:tcW w:w="2127" w:type="dxa"/>
            <w:gridSpan w:val="2"/>
            <w:vAlign w:val="center"/>
          </w:tcPr>
          <w:p w:rsidR="00D83E37" w:rsidRPr="006315B6" w:rsidRDefault="00D83E37" w:rsidP="001B070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Областной бюджет</w:t>
            </w:r>
          </w:p>
        </w:tc>
        <w:tc>
          <w:tcPr>
            <w:tcW w:w="1134" w:type="dxa"/>
            <w:gridSpan w:val="3"/>
            <w:vAlign w:val="center"/>
          </w:tcPr>
          <w:p w:rsidR="00D83E37" w:rsidRPr="006315B6" w:rsidRDefault="00D83E37" w:rsidP="001B070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2" w:type="dxa"/>
            <w:gridSpan w:val="2"/>
            <w:vAlign w:val="center"/>
          </w:tcPr>
          <w:p w:rsidR="00D83E37" w:rsidRPr="006315B6" w:rsidRDefault="00D83E37" w:rsidP="001B070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2" w:type="dxa"/>
            <w:gridSpan w:val="2"/>
            <w:vAlign w:val="center"/>
          </w:tcPr>
          <w:p w:rsidR="00D83E37" w:rsidRPr="006315B6" w:rsidRDefault="00D83E37" w:rsidP="001B070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2" w:type="dxa"/>
            <w:gridSpan w:val="2"/>
            <w:vAlign w:val="center"/>
          </w:tcPr>
          <w:p w:rsidR="00D83E37" w:rsidRPr="006315B6" w:rsidRDefault="00D83E37" w:rsidP="001B070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3" w:type="dxa"/>
            <w:gridSpan w:val="2"/>
            <w:vAlign w:val="center"/>
          </w:tcPr>
          <w:p w:rsidR="00D83E37" w:rsidRPr="006315B6" w:rsidRDefault="00D83E37" w:rsidP="001B070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2" w:type="dxa"/>
            <w:gridSpan w:val="2"/>
            <w:vAlign w:val="center"/>
          </w:tcPr>
          <w:p w:rsidR="00D83E37" w:rsidRPr="006315B6" w:rsidRDefault="00D83E37" w:rsidP="001B070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132" w:type="dxa"/>
            <w:gridSpan w:val="2"/>
            <w:vAlign w:val="center"/>
          </w:tcPr>
          <w:p w:rsidR="00D83E37" w:rsidRPr="006315B6" w:rsidRDefault="00D83E37" w:rsidP="001B070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418" w:type="dxa"/>
            <w:vMerge/>
          </w:tcPr>
          <w:p w:rsidR="00D83E37" w:rsidRPr="006315B6" w:rsidRDefault="00D83E37" w:rsidP="00EA32C4">
            <w:pPr>
              <w:spacing w:after="0" w:line="240" w:lineRule="auto"/>
              <w:rPr>
                <w:rFonts w:ascii="Times New Roman" w:hAnsi="Times New Roman" w:cs="Times New Roman"/>
                <w:sz w:val="24"/>
                <w:szCs w:val="24"/>
                <w:lang w:eastAsia="ru-RU"/>
              </w:rPr>
            </w:pPr>
          </w:p>
        </w:tc>
      </w:tr>
      <w:tr w:rsidR="00D83E37" w:rsidRPr="00D63E36">
        <w:trPr>
          <w:trHeight w:val="228"/>
        </w:trPr>
        <w:tc>
          <w:tcPr>
            <w:tcW w:w="15604" w:type="dxa"/>
            <w:gridSpan w:val="22"/>
            <w:vAlign w:val="center"/>
          </w:tcPr>
          <w:p w:rsidR="00D83E37" w:rsidRPr="006315B6" w:rsidRDefault="00D83E37" w:rsidP="00064242">
            <w:pPr>
              <w:spacing w:after="0" w:line="240" w:lineRule="auto"/>
              <w:jc w:val="center"/>
              <w:rPr>
                <w:rFonts w:ascii="Times New Roman" w:hAnsi="Times New Roman" w:cs="Times New Roman"/>
                <w:b/>
                <w:bCs/>
                <w:sz w:val="24"/>
                <w:szCs w:val="24"/>
                <w:lang w:eastAsia="ru-RU"/>
              </w:rPr>
            </w:pPr>
            <w:r w:rsidRPr="006315B6">
              <w:rPr>
                <w:rFonts w:ascii="Times New Roman" w:hAnsi="Times New Roman" w:cs="Times New Roman"/>
                <w:b/>
                <w:bCs/>
                <w:sz w:val="24"/>
                <w:szCs w:val="24"/>
                <w:lang w:eastAsia="ru-RU"/>
              </w:rPr>
              <w:t>2. Поддержка добровольческих инициатив</w:t>
            </w:r>
          </w:p>
        </w:tc>
      </w:tr>
      <w:tr w:rsidR="00D83E37" w:rsidRPr="00D63E36">
        <w:trPr>
          <w:gridAfter w:val="1"/>
          <w:wAfter w:w="10" w:type="dxa"/>
          <w:trHeight w:val="758"/>
        </w:trPr>
        <w:tc>
          <w:tcPr>
            <w:tcW w:w="568" w:type="dxa"/>
            <w:vMerge w:val="restart"/>
          </w:tcPr>
          <w:p w:rsidR="00D83E37" w:rsidRPr="006315B6" w:rsidRDefault="00D83E37" w:rsidP="00064242">
            <w:pPr>
              <w:spacing w:after="0" w:line="240" w:lineRule="auto"/>
              <w:rPr>
                <w:rFonts w:ascii="Times New Roman" w:hAnsi="Times New Roman" w:cs="Times New Roman"/>
                <w:sz w:val="24"/>
                <w:szCs w:val="24"/>
                <w:lang w:eastAsia="ru-RU"/>
              </w:rPr>
            </w:pPr>
            <w:r w:rsidRPr="006315B6">
              <w:rPr>
                <w:rFonts w:ascii="Times New Roman" w:hAnsi="Times New Roman" w:cs="Times New Roman"/>
                <w:sz w:val="24"/>
                <w:szCs w:val="24"/>
                <w:lang w:eastAsia="ru-RU"/>
              </w:rPr>
              <w:t>2.1</w:t>
            </w:r>
          </w:p>
        </w:tc>
        <w:tc>
          <w:tcPr>
            <w:tcW w:w="2552" w:type="dxa"/>
            <w:vMerge w:val="restart"/>
          </w:tcPr>
          <w:p w:rsidR="00D83E37" w:rsidRPr="006315B6" w:rsidRDefault="00D83E37" w:rsidP="00064242">
            <w:pPr>
              <w:spacing w:after="0" w:line="240" w:lineRule="auto"/>
              <w:rPr>
                <w:rFonts w:ascii="Times New Roman" w:hAnsi="Times New Roman" w:cs="Times New Roman"/>
                <w:sz w:val="24"/>
                <w:szCs w:val="24"/>
                <w:lang w:eastAsia="ru-RU"/>
              </w:rPr>
            </w:pPr>
            <w:r w:rsidRPr="006315B6">
              <w:rPr>
                <w:rFonts w:ascii="Times New Roman" w:hAnsi="Times New Roman" w:cs="Times New Roman"/>
                <w:sz w:val="24"/>
                <w:szCs w:val="24"/>
                <w:lang w:eastAsia="ru-RU"/>
              </w:rPr>
              <w:t xml:space="preserve">Привлечение молодежи к участию в акциях  </w:t>
            </w:r>
          </w:p>
        </w:tc>
        <w:tc>
          <w:tcPr>
            <w:tcW w:w="1702" w:type="dxa"/>
            <w:vMerge w:val="restart"/>
          </w:tcPr>
          <w:p w:rsidR="00D83E37" w:rsidRPr="006315B6" w:rsidRDefault="00D83E37" w:rsidP="0034556A">
            <w:pPr>
              <w:spacing w:after="0" w:line="240" w:lineRule="auto"/>
              <w:rPr>
                <w:rFonts w:ascii="Times New Roman" w:hAnsi="Times New Roman" w:cs="Times New Roman"/>
                <w:sz w:val="24"/>
                <w:szCs w:val="24"/>
                <w:lang w:eastAsia="ru-RU"/>
              </w:rPr>
            </w:pPr>
            <w:r w:rsidRPr="006315B6">
              <w:rPr>
                <w:rFonts w:ascii="Times New Roman" w:hAnsi="Times New Roman" w:cs="Times New Roman"/>
                <w:sz w:val="24"/>
                <w:szCs w:val="24"/>
                <w:lang w:eastAsia="ru-RU"/>
              </w:rPr>
              <w:t>УСП; УЗ; ОУ, УДО; ОО; КМУ АС ЦРДК, МУ АС ЦБС.</w:t>
            </w:r>
          </w:p>
        </w:tc>
        <w:tc>
          <w:tcPr>
            <w:tcW w:w="2127" w:type="dxa"/>
            <w:gridSpan w:val="2"/>
            <w:vAlign w:val="center"/>
          </w:tcPr>
          <w:p w:rsidR="00D83E37" w:rsidRPr="006315B6" w:rsidRDefault="00D83E37" w:rsidP="00357CAF">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Местный бюджет</w:t>
            </w:r>
          </w:p>
        </w:tc>
        <w:tc>
          <w:tcPr>
            <w:tcW w:w="1134" w:type="dxa"/>
            <w:gridSpan w:val="3"/>
            <w:vAlign w:val="center"/>
          </w:tcPr>
          <w:p w:rsidR="00D83E37" w:rsidRPr="006315B6" w:rsidRDefault="00D83E37" w:rsidP="00357CAF">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90,0</w:t>
            </w:r>
          </w:p>
        </w:tc>
        <w:tc>
          <w:tcPr>
            <w:tcW w:w="992" w:type="dxa"/>
            <w:gridSpan w:val="2"/>
            <w:vAlign w:val="center"/>
          </w:tcPr>
          <w:p w:rsidR="00D83E37" w:rsidRPr="006315B6" w:rsidRDefault="00D83E37" w:rsidP="00357CAF">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10,0</w:t>
            </w:r>
          </w:p>
        </w:tc>
        <w:tc>
          <w:tcPr>
            <w:tcW w:w="992" w:type="dxa"/>
            <w:gridSpan w:val="2"/>
            <w:vAlign w:val="center"/>
          </w:tcPr>
          <w:p w:rsidR="00D83E37" w:rsidRPr="006315B6" w:rsidRDefault="00D83E37" w:rsidP="00357CAF">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12,0</w:t>
            </w:r>
          </w:p>
        </w:tc>
        <w:tc>
          <w:tcPr>
            <w:tcW w:w="992" w:type="dxa"/>
            <w:gridSpan w:val="2"/>
            <w:vAlign w:val="center"/>
          </w:tcPr>
          <w:p w:rsidR="00D83E37" w:rsidRPr="006315B6" w:rsidRDefault="00D83E37" w:rsidP="00357CAF">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14,0</w:t>
            </w:r>
          </w:p>
        </w:tc>
        <w:tc>
          <w:tcPr>
            <w:tcW w:w="993" w:type="dxa"/>
            <w:gridSpan w:val="2"/>
            <w:vAlign w:val="center"/>
          </w:tcPr>
          <w:p w:rsidR="00D83E37" w:rsidRPr="006315B6" w:rsidRDefault="00D83E37" w:rsidP="00357CAF">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16,0</w:t>
            </w:r>
          </w:p>
        </w:tc>
        <w:tc>
          <w:tcPr>
            <w:tcW w:w="992" w:type="dxa"/>
            <w:gridSpan w:val="2"/>
            <w:vAlign w:val="center"/>
          </w:tcPr>
          <w:p w:rsidR="00D83E37" w:rsidRPr="006315B6" w:rsidRDefault="00D83E37" w:rsidP="00357CAF">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18,0</w:t>
            </w:r>
          </w:p>
        </w:tc>
        <w:tc>
          <w:tcPr>
            <w:tcW w:w="1132" w:type="dxa"/>
            <w:gridSpan w:val="2"/>
            <w:vAlign w:val="center"/>
          </w:tcPr>
          <w:p w:rsidR="00D83E37" w:rsidRPr="006315B6" w:rsidRDefault="00D83E37" w:rsidP="00357CAF">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20,0</w:t>
            </w:r>
          </w:p>
        </w:tc>
        <w:tc>
          <w:tcPr>
            <w:tcW w:w="1418" w:type="dxa"/>
            <w:vMerge w:val="restart"/>
          </w:tcPr>
          <w:p w:rsidR="00D83E37" w:rsidRPr="006315B6" w:rsidRDefault="00D83E37" w:rsidP="00EA32C4">
            <w:pPr>
              <w:spacing w:after="0" w:line="240" w:lineRule="auto"/>
              <w:rPr>
                <w:rFonts w:ascii="Times New Roman" w:hAnsi="Times New Roman" w:cs="Times New Roman"/>
                <w:sz w:val="24"/>
                <w:szCs w:val="24"/>
                <w:lang w:eastAsia="ru-RU"/>
              </w:rPr>
            </w:pPr>
            <w:r w:rsidRPr="006315B6">
              <w:rPr>
                <w:rFonts w:ascii="Times New Roman" w:hAnsi="Times New Roman" w:cs="Times New Roman"/>
                <w:sz w:val="24"/>
                <w:szCs w:val="24"/>
                <w:lang w:eastAsia="ru-RU"/>
              </w:rPr>
              <w:t>2015-2020 г.г</w:t>
            </w:r>
          </w:p>
          <w:p w:rsidR="00D83E37" w:rsidRPr="006315B6" w:rsidRDefault="00D83E37" w:rsidP="00EA32C4">
            <w:pPr>
              <w:spacing w:after="0" w:line="240" w:lineRule="auto"/>
              <w:rPr>
                <w:rFonts w:ascii="Times New Roman" w:hAnsi="Times New Roman" w:cs="Times New Roman"/>
                <w:sz w:val="24"/>
                <w:szCs w:val="24"/>
                <w:lang w:eastAsia="ru-RU"/>
              </w:rPr>
            </w:pPr>
          </w:p>
          <w:p w:rsidR="00D83E37" w:rsidRPr="006315B6" w:rsidRDefault="00D83E37" w:rsidP="00EA32C4">
            <w:pPr>
              <w:spacing w:after="0" w:line="240" w:lineRule="auto"/>
              <w:rPr>
                <w:rFonts w:ascii="Times New Roman" w:hAnsi="Times New Roman" w:cs="Times New Roman"/>
                <w:sz w:val="24"/>
                <w:szCs w:val="24"/>
                <w:lang w:eastAsia="ru-RU"/>
              </w:rPr>
            </w:pPr>
            <w:r w:rsidRPr="006315B6">
              <w:rPr>
                <w:rFonts w:ascii="Times New Roman" w:hAnsi="Times New Roman" w:cs="Times New Roman"/>
                <w:sz w:val="24"/>
                <w:szCs w:val="24"/>
                <w:lang w:eastAsia="ru-RU"/>
              </w:rPr>
              <w:t>Ежегодно.</w:t>
            </w:r>
          </w:p>
        </w:tc>
      </w:tr>
      <w:tr w:rsidR="00D83E37" w:rsidRPr="00D63E36">
        <w:trPr>
          <w:gridAfter w:val="1"/>
          <w:wAfter w:w="10" w:type="dxa"/>
          <w:trHeight w:val="300"/>
        </w:trPr>
        <w:tc>
          <w:tcPr>
            <w:tcW w:w="568" w:type="dxa"/>
            <w:vMerge/>
          </w:tcPr>
          <w:p w:rsidR="00D83E37" w:rsidRPr="006315B6" w:rsidRDefault="00D83E37" w:rsidP="00064242">
            <w:pPr>
              <w:spacing w:after="0" w:line="240" w:lineRule="auto"/>
              <w:rPr>
                <w:rFonts w:ascii="Times New Roman" w:hAnsi="Times New Roman" w:cs="Times New Roman"/>
                <w:sz w:val="24"/>
                <w:szCs w:val="24"/>
                <w:lang w:eastAsia="ru-RU"/>
              </w:rPr>
            </w:pPr>
          </w:p>
        </w:tc>
        <w:tc>
          <w:tcPr>
            <w:tcW w:w="2552" w:type="dxa"/>
            <w:vMerge/>
          </w:tcPr>
          <w:p w:rsidR="00D83E37" w:rsidRPr="006315B6" w:rsidRDefault="00D83E37" w:rsidP="00064242">
            <w:pPr>
              <w:spacing w:after="0" w:line="240" w:lineRule="auto"/>
              <w:rPr>
                <w:rFonts w:ascii="Times New Roman" w:hAnsi="Times New Roman" w:cs="Times New Roman"/>
                <w:sz w:val="24"/>
                <w:szCs w:val="24"/>
                <w:lang w:eastAsia="ru-RU"/>
              </w:rPr>
            </w:pPr>
          </w:p>
        </w:tc>
        <w:tc>
          <w:tcPr>
            <w:tcW w:w="1702" w:type="dxa"/>
            <w:vMerge/>
          </w:tcPr>
          <w:p w:rsidR="00D83E37" w:rsidRPr="006315B6" w:rsidRDefault="00D83E37" w:rsidP="0034556A">
            <w:pPr>
              <w:spacing w:after="0" w:line="240" w:lineRule="auto"/>
              <w:rPr>
                <w:rFonts w:ascii="Times New Roman" w:hAnsi="Times New Roman" w:cs="Times New Roman"/>
                <w:sz w:val="24"/>
                <w:szCs w:val="24"/>
                <w:lang w:eastAsia="ru-RU"/>
              </w:rPr>
            </w:pPr>
          </w:p>
        </w:tc>
        <w:tc>
          <w:tcPr>
            <w:tcW w:w="2127" w:type="dxa"/>
            <w:gridSpan w:val="2"/>
            <w:vAlign w:val="center"/>
          </w:tcPr>
          <w:p w:rsidR="00D83E37" w:rsidRPr="006315B6" w:rsidRDefault="00D83E37" w:rsidP="00C4427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Областной бюджет</w:t>
            </w:r>
          </w:p>
        </w:tc>
        <w:tc>
          <w:tcPr>
            <w:tcW w:w="1134" w:type="dxa"/>
            <w:gridSpan w:val="3"/>
            <w:vAlign w:val="center"/>
          </w:tcPr>
          <w:p w:rsidR="00D83E37" w:rsidRPr="006315B6" w:rsidRDefault="00D83E37" w:rsidP="00C4427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2" w:type="dxa"/>
            <w:gridSpan w:val="2"/>
            <w:vAlign w:val="center"/>
          </w:tcPr>
          <w:p w:rsidR="00D83E37" w:rsidRPr="006315B6" w:rsidRDefault="00D83E37" w:rsidP="00C4427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2" w:type="dxa"/>
            <w:gridSpan w:val="2"/>
            <w:vAlign w:val="center"/>
          </w:tcPr>
          <w:p w:rsidR="00D83E37" w:rsidRPr="006315B6" w:rsidRDefault="00D83E37" w:rsidP="00C4427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2" w:type="dxa"/>
            <w:gridSpan w:val="2"/>
            <w:vAlign w:val="center"/>
          </w:tcPr>
          <w:p w:rsidR="00D83E37" w:rsidRPr="006315B6" w:rsidRDefault="00D83E37" w:rsidP="00C4427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3" w:type="dxa"/>
            <w:gridSpan w:val="2"/>
            <w:vAlign w:val="center"/>
          </w:tcPr>
          <w:p w:rsidR="00D83E37" w:rsidRPr="006315B6" w:rsidRDefault="00D83E37" w:rsidP="00C4427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2" w:type="dxa"/>
            <w:gridSpan w:val="2"/>
            <w:vAlign w:val="center"/>
          </w:tcPr>
          <w:p w:rsidR="00D83E37" w:rsidRPr="006315B6" w:rsidRDefault="00D83E37" w:rsidP="00C4427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132" w:type="dxa"/>
            <w:gridSpan w:val="2"/>
            <w:vAlign w:val="center"/>
          </w:tcPr>
          <w:p w:rsidR="00D83E37" w:rsidRPr="006315B6" w:rsidRDefault="00D83E37" w:rsidP="00C4427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418" w:type="dxa"/>
            <w:vMerge/>
          </w:tcPr>
          <w:p w:rsidR="00D83E37" w:rsidRPr="006315B6" w:rsidRDefault="00D83E37" w:rsidP="00EA32C4">
            <w:pPr>
              <w:spacing w:after="0" w:line="240" w:lineRule="auto"/>
              <w:rPr>
                <w:rFonts w:ascii="Times New Roman" w:hAnsi="Times New Roman" w:cs="Times New Roman"/>
                <w:sz w:val="24"/>
                <w:szCs w:val="24"/>
                <w:lang w:eastAsia="ru-RU"/>
              </w:rPr>
            </w:pPr>
          </w:p>
        </w:tc>
      </w:tr>
      <w:tr w:rsidR="00D83E37" w:rsidRPr="00D63E36">
        <w:trPr>
          <w:gridAfter w:val="1"/>
          <w:wAfter w:w="10" w:type="dxa"/>
          <w:trHeight w:val="707"/>
        </w:trPr>
        <w:tc>
          <w:tcPr>
            <w:tcW w:w="568" w:type="dxa"/>
            <w:vMerge w:val="restart"/>
          </w:tcPr>
          <w:p w:rsidR="00D83E37" w:rsidRPr="006315B6" w:rsidRDefault="00D83E37" w:rsidP="00064242">
            <w:pPr>
              <w:spacing w:after="0" w:line="240" w:lineRule="auto"/>
              <w:rPr>
                <w:rFonts w:ascii="Times New Roman" w:hAnsi="Times New Roman" w:cs="Times New Roman"/>
                <w:sz w:val="24"/>
                <w:szCs w:val="24"/>
                <w:lang w:eastAsia="ru-RU"/>
              </w:rPr>
            </w:pPr>
            <w:r w:rsidRPr="006315B6">
              <w:rPr>
                <w:rFonts w:ascii="Times New Roman" w:hAnsi="Times New Roman" w:cs="Times New Roman"/>
                <w:sz w:val="24"/>
                <w:szCs w:val="24"/>
                <w:lang w:eastAsia="ru-RU"/>
              </w:rPr>
              <w:t>2.2</w:t>
            </w:r>
          </w:p>
          <w:p w:rsidR="00D83E37" w:rsidRPr="006315B6" w:rsidRDefault="00D83E37" w:rsidP="00064242">
            <w:pPr>
              <w:spacing w:after="0" w:line="240" w:lineRule="auto"/>
              <w:rPr>
                <w:rFonts w:ascii="Times New Roman" w:hAnsi="Times New Roman" w:cs="Times New Roman"/>
                <w:sz w:val="24"/>
                <w:szCs w:val="24"/>
                <w:lang w:eastAsia="ru-RU"/>
              </w:rPr>
            </w:pPr>
          </w:p>
          <w:p w:rsidR="00D83E37" w:rsidRPr="006315B6" w:rsidRDefault="00D83E37" w:rsidP="00064242">
            <w:pPr>
              <w:spacing w:after="0" w:line="240" w:lineRule="auto"/>
              <w:rPr>
                <w:rFonts w:ascii="Times New Roman" w:hAnsi="Times New Roman" w:cs="Times New Roman"/>
                <w:sz w:val="24"/>
                <w:szCs w:val="24"/>
                <w:lang w:eastAsia="ru-RU"/>
              </w:rPr>
            </w:pPr>
          </w:p>
          <w:p w:rsidR="00D83E37" w:rsidRPr="006315B6" w:rsidRDefault="00D83E37" w:rsidP="00064242">
            <w:pPr>
              <w:spacing w:after="0" w:line="240" w:lineRule="auto"/>
              <w:rPr>
                <w:rFonts w:ascii="Times New Roman" w:hAnsi="Times New Roman" w:cs="Times New Roman"/>
                <w:sz w:val="24"/>
                <w:szCs w:val="24"/>
                <w:lang w:eastAsia="ru-RU"/>
              </w:rPr>
            </w:pPr>
          </w:p>
        </w:tc>
        <w:tc>
          <w:tcPr>
            <w:tcW w:w="2552" w:type="dxa"/>
            <w:vMerge w:val="restart"/>
          </w:tcPr>
          <w:p w:rsidR="00D83E37" w:rsidRPr="006315B6" w:rsidRDefault="00D83E37" w:rsidP="00064242">
            <w:pPr>
              <w:spacing w:after="0" w:line="240" w:lineRule="auto"/>
              <w:rPr>
                <w:rFonts w:ascii="Times New Roman" w:hAnsi="Times New Roman" w:cs="Times New Roman"/>
                <w:sz w:val="24"/>
                <w:szCs w:val="24"/>
                <w:lang w:eastAsia="ru-RU"/>
              </w:rPr>
            </w:pPr>
            <w:r w:rsidRPr="006315B6">
              <w:rPr>
                <w:rFonts w:ascii="Times New Roman" w:hAnsi="Times New Roman" w:cs="Times New Roman"/>
                <w:sz w:val="24"/>
                <w:szCs w:val="24"/>
                <w:lang w:eastAsia="ru-RU"/>
              </w:rPr>
              <w:t>Реализация молодежных волонтерских проектов</w:t>
            </w:r>
          </w:p>
        </w:tc>
        <w:tc>
          <w:tcPr>
            <w:tcW w:w="1702" w:type="dxa"/>
            <w:vMerge w:val="restart"/>
          </w:tcPr>
          <w:p w:rsidR="00D83E37" w:rsidRPr="006315B6" w:rsidRDefault="00D83E37" w:rsidP="0034556A">
            <w:pPr>
              <w:spacing w:after="0" w:line="240" w:lineRule="auto"/>
              <w:rPr>
                <w:rFonts w:ascii="Times New Roman" w:hAnsi="Times New Roman" w:cs="Times New Roman"/>
                <w:sz w:val="24"/>
                <w:szCs w:val="24"/>
                <w:lang w:eastAsia="ru-RU"/>
              </w:rPr>
            </w:pPr>
            <w:r w:rsidRPr="006315B6">
              <w:rPr>
                <w:rFonts w:ascii="Times New Roman" w:hAnsi="Times New Roman" w:cs="Times New Roman"/>
                <w:sz w:val="24"/>
                <w:szCs w:val="24"/>
                <w:lang w:eastAsia="ru-RU"/>
              </w:rPr>
              <w:t>УСП; УЗ; ОУ, УДО; ОО; КМУ АС ЦРДК, МУ АС ЦБС.</w:t>
            </w:r>
          </w:p>
        </w:tc>
        <w:tc>
          <w:tcPr>
            <w:tcW w:w="2127" w:type="dxa"/>
            <w:gridSpan w:val="2"/>
            <w:vAlign w:val="center"/>
          </w:tcPr>
          <w:p w:rsidR="00D83E37" w:rsidRPr="006315B6" w:rsidRDefault="00D83E37" w:rsidP="00357CAF">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Местный бюджет</w:t>
            </w:r>
          </w:p>
        </w:tc>
        <w:tc>
          <w:tcPr>
            <w:tcW w:w="1134" w:type="dxa"/>
            <w:gridSpan w:val="3"/>
            <w:vAlign w:val="center"/>
          </w:tcPr>
          <w:p w:rsidR="00D83E37" w:rsidRPr="006315B6" w:rsidRDefault="00D83E37" w:rsidP="00357CAF">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165,0</w:t>
            </w:r>
          </w:p>
        </w:tc>
        <w:tc>
          <w:tcPr>
            <w:tcW w:w="992" w:type="dxa"/>
            <w:gridSpan w:val="2"/>
            <w:vAlign w:val="center"/>
          </w:tcPr>
          <w:p w:rsidR="00D83E37" w:rsidRPr="006315B6" w:rsidRDefault="00D83E37" w:rsidP="00357CAF">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20,0</w:t>
            </w:r>
          </w:p>
        </w:tc>
        <w:tc>
          <w:tcPr>
            <w:tcW w:w="992" w:type="dxa"/>
            <w:gridSpan w:val="2"/>
            <w:vAlign w:val="center"/>
          </w:tcPr>
          <w:p w:rsidR="00D83E37" w:rsidRPr="006315B6" w:rsidRDefault="00D83E37" w:rsidP="00357CAF">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23,0</w:t>
            </w:r>
          </w:p>
        </w:tc>
        <w:tc>
          <w:tcPr>
            <w:tcW w:w="992" w:type="dxa"/>
            <w:gridSpan w:val="2"/>
            <w:vAlign w:val="center"/>
          </w:tcPr>
          <w:p w:rsidR="00D83E37" w:rsidRPr="006315B6" w:rsidRDefault="00D83E37" w:rsidP="00357CAF">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26,0</w:t>
            </w:r>
          </w:p>
        </w:tc>
        <w:tc>
          <w:tcPr>
            <w:tcW w:w="993" w:type="dxa"/>
            <w:gridSpan w:val="2"/>
            <w:vAlign w:val="center"/>
          </w:tcPr>
          <w:p w:rsidR="00D83E37" w:rsidRPr="006315B6" w:rsidRDefault="00D83E37" w:rsidP="00357CAF">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29,0</w:t>
            </w:r>
          </w:p>
        </w:tc>
        <w:tc>
          <w:tcPr>
            <w:tcW w:w="992" w:type="dxa"/>
            <w:gridSpan w:val="2"/>
            <w:vAlign w:val="center"/>
          </w:tcPr>
          <w:p w:rsidR="00D83E37" w:rsidRPr="006315B6" w:rsidRDefault="00D83E37" w:rsidP="00357CAF">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32,0</w:t>
            </w:r>
          </w:p>
        </w:tc>
        <w:tc>
          <w:tcPr>
            <w:tcW w:w="1132" w:type="dxa"/>
            <w:gridSpan w:val="2"/>
            <w:vAlign w:val="center"/>
          </w:tcPr>
          <w:p w:rsidR="00D83E37" w:rsidRPr="006315B6" w:rsidRDefault="00D83E37" w:rsidP="00357CAF">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35,0</w:t>
            </w:r>
          </w:p>
        </w:tc>
        <w:tc>
          <w:tcPr>
            <w:tcW w:w="1418" w:type="dxa"/>
            <w:vMerge w:val="restart"/>
          </w:tcPr>
          <w:p w:rsidR="00D83E37" w:rsidRPr="006315B6" w:rsidRDefault="00D83E37" w:rsidP="00EA32C4">
            <w:pPr>
              <w:spacing w:after="0" w:line="240" w:lineRule="auto"/>
              <w:rPr>
                <w:rFonts w:ascii="Times New Roman" w:hAnsi="Times New Roman" w:cs="Times New Roman"/>
                <w:sz w:val="24"/>
                <w:szCs w:val="24"/>
                <w:lang w:eastAsia="ru-RU"/>
              </w:rPr>
            </w:pPr>
            <w:r w:rsidRPr="006315B6">
              <w:rPr>
                <w:rFonts w:ascii="Times New Roman" w:hAnsi="Times New Roman" w:cs="Times New Roman"/>
                <w:sz w:val="24"/>
                <w:szCs w:val="24"/>
                <w:lang w:eastAsia="ru-RU"/>
              </w:rPr>
              <w:t>2015-2020 г.г</w:t>
            </w:r>
          </w:p>
          <w:p w:rsidR="00D83E37" w:rsidRPr="006315B6" w:rsidRDefault="00D83E37" w:rsidP="00EA32C4">
            <w:pPr>
              <w:spacing w:after="0" w:line="240" w:lineRule="auto"/>
              <w:rPr>
                <w:rFonts w:ascii="Times New Roman" w:hAnsi="Times New Roman" w:cs="Times New Roman"/>
                <w:sz w:val="24"/>
                <w:szCs w:val="24"/>
                <w:lang w:eastAsia="ru-RU"/>
              </w:rPr>
            </w:pPr>
          </w:p>
          <w:p w:rsidR="00D83E37" w:rsidRPr="006315B6" w:rsidRDefault="00D83E37" w:rsidP="00EA32C4">
            <w:pPr>
              <w:spacing w:after="0" w:line="240" w:lineRule="auto"/>
              <w:rPr>
                <w:rFonts w:ascii="Times New Roman" w:hAnsi="Times New Roman" w:cs="Times New Roman"/>
                <w:sz w:val="24"/>
                <w:szCs w:val="24"/>
                <w:lang w:eastAsia="ru-RU"/>
              </w:rPr>
            </w:pPr>
            <w:r w:rsidRPr="006315B6">
              <w:rPr>
                <w:rFonts w:ascii="Times New Roman" w:hAnsi="Times New Roman" w:cs="Times New Roman"/>
                <w:sz w:val="24"/>
                <w:szCs w:val="24"/>
                <w:lang w:eastAsia="ru-RU"/>
              </w:rPr>
              <w:t>Ежегодно.</w:t>
            </w:r>
          </w:p>
        </w:tc>
      </w:tr>
      <w:tr w:rsidR="00D83E37" w:rsidRPr="00D63E36">
        <w:trPr>
          <w:gridAfter w:val="1"/>
          <w:wAfter w:w="10" w:type="dxa"/>
          <w:trHeight w:val="464"/>
        </w:trPr>
        <w:tc>
          <w:tcPr>
            <w:tcW w:w="568" w:type="dxa"/>
            <w:vMerge/>
          </w:tcPr>
          <w:p w:rsidR="00D83E37" w:rsidRPr="006315B6" w:rsidRDefault="00D83E37" w:rsidP="00064242">
            <w:pPr>
              <w:spacing w:after="0" w:line="240" w:lineRule="auto"/>
              <w:rPr>
                <w:rFonts w:ascii="Times New Roman" w:hAnsi="Times New Roman" w:cs="Times New Roman"/>
                <w:sz w:val="24"/>
                <w:szCs w:val="24"/>
                <w:lang w:eastAsia="ru-RU"/>
              </w:rPr>
            </w:pPr>
          </w:p>
        </w:tc>
        <w:tc>
          <w:tcPr>
            <w:tcW w:w="2552" w:type="dxa"/>
            <w:vMerge/>
          </w:tcPr>
          <w:p w:rsidR="00D83E37" w:rsidRPr="006315B6" w:rsidRDefault="00D83E37" w:rsidP="00064242">
            <w:pPr>
              <w:spacing w:after="0" w:line="240" w:lineRule="auto"/>
              <w:rPr>
                <w:rFonts w:ascii="Times New Roman" w:hAnsi="Times New Roman" w:cs="Times New Roman"/>
                <w:sz w:val="24"/>
                <w:szCs w:val="24"/>
                <w:lang w:eastAsia="ru-RU"/>
              </w:rPr>
            </w:pPr>
          </w:p>
        </w:tc>
        <w:tc>
          <w:tcPr>
            <w:tcW w:w="1702" w:type="dxa"/>
            <w:vMerge/>
          </w:tcPr>
          <w:p w:rsidR="00D83E37" w:rsidRPr="006315B6" w:rsidRDefault="00D83E37" w:rsidP="0034556A">
            <w:pPr>
              <w:spacing w:after="0" w:line="240" w:lineRule="auto"/>
              <w:rPr>
                <w:rFonts w:ascii="Times New Roman" w:hAnsi="Times New Roman" w:cs="Times New Roman"/>
                <w:sz w:val="24"/>
                <w:szCs w:val="24"/>
                <w:lang w:eastAsia="ru-RU"/>
              </w:rPr>
            </w:pPr>
          </w:p>
        </w:tc>
        <w:tc>
          <w:tcPr>
            <w:tcW w:w="2127" w:type="dxa"/>
            <w:gridSpan w:val="2"/>
            <w:vAlign w:val="center"/>
          </w:tcPr>
          <w:p w:rsidR="00D83E37" w:rsidRPr="006315B6" w:rsidRDefault="00D83E37" w:rsidP="00C4427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Областной бюджет</w:t>
            </w:r>
          </w:p>
        </w:tc>
        <w:tc>
          <w:tcPr>
            <w:tcW w:w="1134" w:type="dxa"/>
            <w:gridSpan w:val="3"/>
            <w:vAlign w:val="center"/>
          </w:tcPr>
          <w:p w:rsidR="00D83E37" w:rsidRPr="006315B6" w:rsidRDefault="00D83E37" w:rsidP="00C4427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2" w:type="dxa"/>
            <w:gridSpan w:val="2"/>
            <w:vAlign w:val="center"/>
          </w:tcPr>
          <w:p w:rsidR="00D83E37" w:rsidRPr="006315B6" w:rsidRDefault="00D83E37" w:rsidP="00C4427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2" w:type="dxa"/>
            <w:gridSpan w:val="2"/>
            <w:vAlign w:val="center"/>
          </w:tcPr>
          <w:p w:rsidR="00D83E37" w:rsidRPr="006315B6" w:rsidRDefault="00D83E37" w:rsidP="00C4427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2" w:type="dxa"/>
            <w:gridSpan w:val="2"/>
            <w:vAlign w:val="center"/>
          </w:tcPr>
          <w:p w:rsidR="00D83E37" w:rsidRPr="006315B6" w:rsidRDefault="00D83E37" w:rsidP="00C4427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3" w:type="dxa"/>
            <w:gridSpan w:val="2"/>
            <w:vAlign w:val="center"/>
          </w:tcPr>
          <w:p w:rsidR="00D83E37" w:rsidRPr="006315B6" w:rsidRDefault="00D83E37" w:rsidP="00C4427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2" w:type="dxa"/>
            <w:gridSpan w:val="2"/>
            <w:vAlign w:val="center"/>
          </w:tcPr>
          <w:p w:rsidR="00D83E37" w:rsidRPr="006315B6" w:rsidRDefault="00D83E37" w:rsidP="00C4427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132" w:type="dxa"/>
            <w:gridSpan w:val="2"/>
            <w:vAlign w:val="center"/>
          </w:tcPr>
          <w:p w:rsidR="00D83E37" w:rsidRPr="006315B6" w:rsidRDefault="00D83E37" w:rsidP="00C4427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418" w:type="dxa"/>
            <w:vMerge/>
          </w:tcPr>
          <w:p w:rsidR="00D83E37" w:rsidRPr="006315B6" w:rsidRDefault="00D83E37" w:rsidP="00EA32C4">
            <w:pPr>
              <w:spacing w:after="0" w:line="240" w:lineRule="auto"/>
              <w:rPr>
                <w:rFonts w:ascii="Times New Roman" w:hAnsi="Times New Roman" w:cs="Times New Roman"/>
                <w:sz w:val="24"/>
                <w:szCs w:val="24"/>
                <w:lang w:eastAsia="ru-RU"/>
              </w:rPr>
            </w:pPr>
          </w:p>
        </w:tc>
      </w:tr>
      <w:tr w:rsidR="00D83E37" w:rsidRPr="00D63E36">
        <w:trPr>
          <w:gridAfter w:val="1"/>
          <w:wAfter w:w="10" w:type="dxa"/>
          <w:trHeight w:val="559"/>
        </w:trPr>
        <w:tc>
          <w:tcPr>
            <w:tcW w:w="568" w:type="dxa"/>
            <w:vMerge w:val="restart"/>
          </w:tcPr>
          <w:p w:rsidR="00D83E37" w:rsidRPr="006315B6" w:rsidRDefault="00D83E37" w:rsidP="00064242">
            <w:pPr>
              <w:spacing w:after="0" w:line="240" w:lineRule="auto"/>
              <w:rPr>
                <w:rFonts w:ascii="Times New Roman" w:hAnsi="Times New Roman" w:cs="Times New Roman"/>
                <w:sz w:val="24"/>
                <w:szCs w:val="24"/>
                <w:lang w:eastAsia="ru-RU"/>
              </w:rPr>
            </w:pPr>
            <w:r w:rsidRPr="006315B6">
              <w:rPr>
                <w:rFonts w:ascii="Times New Roman" w:hAnsi="Times New Roman" w:cs="Times New Roman"/>
                <w:sz w:val="24"/>
                <w:szCs w:val="24"/>
                <w:lang w:eastAsia="ru-RU"/>
              </w:rPr>
              <w:t>2.3</w:t>
            </w:r>
          </w:p>
          <w:p w:rsidR="00D83E37" w:rsidRPr="006315B6" w:rsidRDefault="00D83E37" w:rsidP="00064242">
            <w:pPr>
              <w:spacing w:after="0" w:line="240" w:lineRule="auto"/>
              <w:rPr>
                <w:rFonts w:ascii="Times New Roman" w:hAnsi="Times New Roman" w:cs="Times New Roman"/>
                <w:sz w:val="24"/>
                <w:szCs w:val="24"/>
                <w:lang w:eastAsia="ru-RU"/>
              </w:rPr>
            </w:pPr>
          </w:p>
          <w:p w:rsidR="00D83E37" w:rsidRPr="006315B6" w:rsidRDefault="00D83E37" w:rsidP="00064242">
            <w:pPr>
              <w:spacing w:after="0" w:line="240" w:lineRule="auto"/>
              <w:rPr>
                <w:rFonts w:ascii="Times New Roman" w:hAnsi="Times New Roman" w:cs="Times New Roman"/>
                <w:sz w:val="24"/>
                <w:szCs w:val="24"/>
                <w:lang w:eastAsia="ru-RU"/>
              </w:rPr>
            </w:pPr>
          </w:p>
        </w:tc>
        <w:tc>
          <w:tcPr>
            <w:tcW w:w="2552" w:type="dxa"/>
            <w:vMerge w:val="restart"/>
          </w:tcPr>
          <w:p w:rsidR="00D83E37" w:rsidRPr="006315B6" w:rsidRDefault="00D83E37" w:rsidP="00064242">
            <w:pPr>
              <w:spacing w:after="0" w:line="240" w:lineRule="auto"/>
              <w:rPr>
                <w:rFonts w:ascii="Times New Roman" w:hAnsi="Times New Roman" w:cs="Times New Roman"/>
                <w:sz w:val="24"/>
                <w:szCs w:val="24"/>
                <w:lang w:eastAsia="ru-RU"/>
              </w:rPr>
            </w:pPr>
            <w:r w:rsidRPr="006315B6">
              <w:rPr>
                <w:rFonts w:ascii="Times New Roman" w:hAnsi="Times New Roman" w:cs="Times New Roman"/>
                <w:sz w:val="24"/>
                <w:szCs w:val="24"/>
                <w:lang w:eastAsia="ru-RU"/>
              </w:rPr>
              <w:t>Реализация проектов адресной работы среди групп молодежи</w:t>
            </w:r>
          </w:p>
        </w:tc>
        <w:tc>
          <w:tcPr>
            <w:tcW w:w="1702" w:type="dxa"/>
            <w:vMerge w:val="restart"/>
          </w:tcPr>
          <w:p w:rsidR="00D83E37" w:rsidRPr="006315B6" w:rsidRDefault="00D83E37" w:rsidP="009E2A2C">
            <w:pPr>
              <w:spacing w:after="0" w:line="240" w:lineRule="auto"/>
              <w:rPr>
                <w:rFonts w:ascii="Times New Roman" w:hAnsi="Times New Roman" w:cs="Times New Roman"/>
                <w:sz w:val="24"/>
                <w:szCs w:val="24"/>
                <w:lang w:eastAsia="ru-RU"/>
              </w:rPr>
            </w:pPr>
            <w:r w:rsidRPr="006315B6">
              <w:rPr>
                <w:rFonts w:ascii="Times New Roman" w:hAnsi="Times New Roman" w:cs="Times New Roman"/>
                <w:sz w:val="24"/>
                <w:szCs w:val="24"/>
                <w:lang w:eastAsia="ru-RU"/>
              </w:rPr>
              <w:t>УСП; УЗ; ОУ, УДО; ОО.</w:t>
            </w:r>
          </w:p>
        </w:tc>
        <w:tc>
          <w:tcPr>
            <w:tcW w:w="2127" w:type="dxa"/>
            <w:gridSpan w:val="2"/>
            <w:vAlign w:val="center"/>
          </w:tcPr>
          <w:p w:rsidR="00D83E37" w:rsidRPr="006315B6" w:rsidRDefault="00D83E37" w:rsidP="00C4427C">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Местный бюджет</w:t>
            </w:r>
          </w:p>
        </w:tc>
        <w:tc>
          <w:tcPr>
            <w:tcW w:w="1134" w:type="dxa"/>
            <w:gridSpan w:val="3"/>
            <w:vAlign w:val="center"/>
          </w:tcPr>
          <w:p w:rsidR="00D83E37" w:rsidRPr="006315B6" w:rsidRDefault="00D83E37" w:rsidP="00C4427C">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165,0</w:t>
            </w:r>
          </w:p>
        </w:tc>
        <w:tc>
          <w:tcPr>
            <w:tcW w:w="992" w:type="dxa"/>
            <w:gridSpan w:val="2"/>
            <w:vAlign w:val="center"/>
          </w:tcPr>
          <w:p w:rsidR="00D83E37" w:rsidRPr="006315B6" w:rsidRDefault="00D83E37" w:rsidP="00C4427C">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20,0</w:t>
            </w:r>
          </w:p>
        </w:tc>
        <w:tc>
          <w:tcPr>
            <w:tcW w:w="992" w:type="dxa"/>
            <w:gridSpan w:val="2"/>
            <w:vAlign w:val="center"/>
          </w:tcPr>
          <w:p w:rsidR="00D83E37" w:rsidRPr="006315B6" w:rsidRDefault="00D83E37" w:rsidP="00C4427C">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23,0</w:t>
            </w:r>
          </w:p>
        </w:tc>
        <w:tc>
          <w:tcPr>
            <w:tcW w:w="992" w:type="dxa"/>
            <w:gridSpan w:val="2"/>
            <w:vAlign w:val="center"/>
          </w:tcPr>
          <w:p w:rsidR="00D83E37" w:rsidRPr="006315B6" w:rsidRDefault="00D83E37" w:rsidP="00C4427C">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26,0</w:t>
            </w:r>
          </w:p>
        </w:tc>
        <w:tc>
          <w:tcPr>
            <w:tcW w:w="993" w:type="dxa"/>
            <w:gridSpan w:val="2"/>
            <w:vAlign w:val="center"/>
          </w:tcPr>
          <w:p w:rsidR="00D83E37" w:rsidRPr="006315B6" w:rsidRDefault="00D83E37" w:rsidP="00C4427C">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29,0</w:t>
            </w:r>
          </w:p>
        </w:tc>
        <w:tc>
          <w:tcPr>
            <w:tcW w:w="992" w:type="dxa"/>
            <w:gridSpan w:val="2"/>
            <w:vAlign w:val="center"/>
          </w:tcPr>
          <w:p w:rsidR="00D83E37" w:rsidRPr="006315B6" w:rsidRDefault="00D83E37" w:rsidP="00C4427C">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32,0</w:t>
            </w:r>
          </w:p>
        </w:tc>
        <w:tc>
          <w:tcPr>
            <w:tcW w:w="1132" w:type="dxa"/>
            <w:gridSpan w:val="2"/>
            <w:vAlign w:val="center"/>
          </w:tcPr>
          <w:p w:rsidR="00D83E37" w:rsidRPr="006315B6" w:rsidRDefault="00D83E37" w:rsidP="00C4427C">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35,0</w:t>
            </w:r>
          </w:p>
        </w:tc>
        <w:tc>
          <w:tcPr>
            <w:tcW w:w="1418" w:type="dxa"/>
            <w:vMerge w:val="restart"/>
          </w:tcPr>
          <w:p w:rsidR="00D83E37" w:rsidRPr="006315B6" w:rsidRDefault="00D83E37" w:rsidP="00EA32C4">
            <w:pPr>
              <w:spacing w:after="0" w:line="240" w:lineRule="auto"/>
              <w:rPr>
                <w:rFonts w:ascii="Times New Roman" w:hAnsi="Times New Roman" w:cs="Times New Roman"/>
                <w:sz w:val="24"/>
                <w:szCs w:val="24"/>
                <w:lang w:eastAsia="ru-RU"/>
              </w:rPr>
            </w:pPr>
            <w:r w:rsidRPr="006315B6">
              <w:rPr>
                <w:rFonts w:ascii="Times New Roman" w:hAnsi="Times New Roman" w:cs="Times New Roman"/>
                <w:sz w:val="24"/>
                <w:szCs w:val="24"/>
                <w:lang w:eastAsia="ru-RU"/>
              </w:rPr>
              <w:t>2015-2020 г.г</w:t>
            </w:r>
          </w:p>
          <w:p w:rsidR="00D83E37" w:rsidRPr="006315B6" w:rsidRDefault="00D83E37" w:rsidP="00EA32C4">
            <w:pPr>
              <w:spacing w:after="0" w:line="240" w:lineRule="auto"/>
              <w:rPr>
                <w:rFonts w:ascii="Times New Roman" w:hAnsi="Times New Roman" w:cs="Times New Roman"/>
                <w:sz w:val="24"/>
                <w:szCs w:val="24"/>
                <w:lang w:eastAsia="ru-RU"/>
              </w:rPr>
            </w:pPr>
          </w:p>
          <w:p w:rsidR="00D83E37" w:rsidRPr="006315B6" w:rsidRDefault="00D83E37" w:rsidP="00EA32C4">
            <w:pPr>
              <w:spacing w:after="0" w:line="240" w:lineRule="auto"/>
              <w:rPr>
                <w:rFonts w:ascii="Times New Roman" w:hAnsi="Times New Roman" w:cs="Times New Roman"/>
                <w:sz w:val="24"/>
                <w:szCs w:val="24"/>
                <w:lang w:eastAsia="ru-RU"/>
              </w:rPr>
            </w:pPr>
            <w:r w:rsidRPr="006315B6">
              <w:rPr>
                <w:rFonts w:ascii="Times New Roman" w:hAnsi="Times New Roman" w:cs="Times New Roman"/>
                <w:sz w:val="24"/>
                <w:szCs w:val="24"/>
                <w:lang w:eastAsia="ru-RU"/>
              </w:rPr>
              <w:t>Ежегодно.</w:t>
            </w:r>
          </w:p>
        </w:tc>
      </w:tr>
      <w:tr w:rsidR="00D83E37" w:rsidRPr="00D63E36">
        <w:trPr>
          <w:gridAfter w:val="1"/>
          <w:wAfter w:w="10" w:type="dxa"/>
          <w:trHeight w:val="553"/>
        </w:trPr>
        <w:tc>
          <w:tcPr>
            <w:tcW w:w="568" w:type="dxa"/>
            <w:vMerge/>
          </w:tcPr>
          <w:p w:rsidR="00D83E37" w:rsidRPr="006315B6" w:rsidRDefault="00D83E37" w:rsidP="00064242">
            <w:pPr>
              <w:spacing w:after="0" w:line="240" w:lineRule="auto"/>
              <w:rPr>
                <w:rFonts w:ascii="Times New Roman" w:hAnsi="Times New Roman" w:cs="Times New Roman"/>
                <w:sz w:val="24"/>
                <w:szCs w:val="24"/>
                <w:lang w:eastAsia="ru-RU"/>
              </w:rPr>
            </w:pPr>
          </w:p>
        </w:tc>
        <w:tc>
          <w:tcPr>
            <w:tcW w:w="2552" w:type="dxa"/>
            <w:vMerge/>
          </w:tcPr>
          <w:p w:rsidR="00D83E37" w:rsidRPr="006315B6" w:rsidRDefault="00D83E37" w:rsidP="00064242">
            <w:pPr>
              <w:spacing w:after="0" w:line="240" w:lineRule="auto"/>
              <w:rPr>
                <w:rFonts w:ascii="Times New Roman" w:hAnsi="Times New Roman" w:cs="Times New Roman"/>
                <w:sz w:val="24"/>
                <w:szCs w:val="24"/>
                <w:lang w:eastAsia="ru-RU"/>
              </w:rPr>
            </w:pPr>
          </w:p>
        </w:tc>
        <w:tc>
          <w:tcPr>
            <w:tcW w:w="1702" w:type="dxa"/>
            <w:vMerge/>
          </w:tcPr>
          <w:p w:rsidR="00D83E37" w:rsidRPr="006315B6" w:rsidRDefault="00D83E37" w:rsidP="009E2A2C">
            <w:pPr>
              <w:spacing w:after="0" w:line="240" w:lineRule="auto"/>
              <w:rPr>
                <w:rFonts w:ascii="Times New Roman" w:hAnsi="Times New Roman" w:cs="Times New Roman"/>
                <w:sz w:val="24"/>
                <w:szCs w:val="24"/>
                <w:lang w:eastAsia="ru-RU"/>
              </w:rPr>
            </w:pPr>
          </w:p>
        </w:tc>
        <w:tc>
          <w:tcPr>
            <w:tcW w:w="2127" w:type="dxa"/>
            <w:gridSpan w:val="2"/>
            <w:vAlign w:val="center"/>
          </w:tcPr>
          <w:p w:rsidR="00D83E37" w:rsidRPr="006315B6" w:rsidRDefault="00D83E37" w:rsidP="00C4427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Областной бюджет</w:t>
            </w:r>
          </w:p>
        </w:tc>
        <w:tc>
          <w:tcPr>
            <w:tcW w:w="1134" w:type="dxa"/>
            <w:gridSpan w:val="3"/>
            <w:vAlign w:val="center"/>
          </w:tcPr>
          <w:p w:rsidR="00D83E37" w:rsidRPr="006315B6" w:rsidRDefault="00D83E37" w:rsidP="00C4427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2" w:type="dxa"/>
            <w:gridSpan w:val="2"/>
            <w:vAlign w:val="center"/>
          </w:tcPr>
          <w:p w:rsidR="00D83E37" w:rsidRPr="006315B6" w:rsidRDefault="00D83E37" w:rsidP="00C4427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2" w:type="dxa"/>
            <w:gridSpan w:val="2"/>
            <w:vAlign w:val="center"/>
          </w:tcPr>
          <w:p w:rsidR="00D83E37" w:rsidRPr="006315B6" w:rsidRDefault="00D83E37" w:rsidP="00C4427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2" w:type="dxa"/>
            <w:gridSpan w:val="2"/>
            <w:vAlign w:val="center"/>
          </w:tcPr>
          <w:p w:rsidR="00D83E37" w:rsidRPr="006315B6" w:rsidRDefault="00D83E37" w:rsidP="00C4427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3" w:type="dxa"/>
            <w:gridSpan w:val="2"/>
            <w:vAlign w:val="center"/>
          </w:tcPr>
          <w:p w:rsidR="00D83E37" w:rsidRPr="006315B6" w:rsidRDefault="00D83E37" w:rsidP="00C4427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2" w:type="dxa"/>
            <w:gridSpan w:val="2"/>
            <w:vAlign w:val="center"/>
          </w:tcPr>
          <w:p w:rsidR="00D83E37" w:rsidRPr="006315B6" w:rsidRDefault="00D83E37" w:rsidP="00C4427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132" w:type="dxa"/>
            <w:gridSpan w:val="2"/>
            <w:vAlign w:val="center"/>
          </w:tcPr>
          <w:p w:rsidR="00D83E37" w:rsidRPr="006315B6" w:rsidRDefault="00D83E37" w:rsidP="00C4427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418" w:type="dxa"/>
            <w:vMerge/>
          </w:tcPr>
          <w:p w:rsidR="00D83E37" w:rsidRPr="006315B6" w:rsidRDefault="00D83E37" w:rsidP="00EA32C4">
            <w:pPr>
              <w:spacing w:after="0" w:line="240" w:lineRule="auto"/>
              <w:rPr>
                <w:rFonts w:ascii="Times New Roman" w:hAnsi="Times New Roman" w:cs="Times New Roman"/>
                <w:sz w:val="24"/>
                <w:szCs w:val="24"/>
                <w:lang w:eastAsia="ru-RU"/>
              </w:rPr>
            </w:pPr>
          </w:p>
        </w:tc>
      </w:tr>
      <w:tr w:rsidR="00D83E37" w:rsidRPr="00D63E36">
        <w:trPr>
          <w:trHeight w:val="314"/>
        </w:trPr>
        <w:tc>
          <w:tcPr>
            <w:tcW w:w="15604" w:type="dxa"/>
            <w:gridSpan w:val="22"/>
            <w:vAlign w:val="center"/>
          </w:tcPr>
          <w:p w:rsidR="00D83E37" w:rsidRPr="006315B6" w:rsidRDefault="00D83E37" w:rsidP="00064242">
            <w:pPr>
              <w:spacing w:after="0" w:line="240" w:lineRule="auto"/>
              <w:jc w:val="center"/>
              <w:rPr>
                <w:rFonts w:ascii="Times New Roman" w:hAnsi="Times New Roman" w:cs="Times New Roman"/>
                <w:b/>
                <w:bCs/>
                <w:sz w:val="24"/>
                <w:szCs w:val="24"/>
                <w:lang w:eastAsia="ru-RU"/>
              </w:rPr>
            </w:pPr>
            <w:r w:rsidRPr="006315B6">
              <w:rPr>
                <w:rFonts w:ascii="Times New Roman" w:hAnsi="Times New Roman" w:cs="Times New Roman"/>
                <w:b/>
                <w:bCs/>
                <w:sz w:val="24"/>
                <w:szCs w:val="24"/>
                <w:lang w:eastAsia="ru-RU"/>
              </w:rPr>
              <w:t>3. Совершенствование системы патриотического воспитания и допризывной подготовки молодежи.</w:t>
            </w:r>
          </w:p>
        </w:tc>
      </w:tr>
      <w:tr w:rsidR="00D83E37" w:rsidRPr="00D63E36">
        <w:trPr>
          <w:gridAfter w:val="1"/>
          <w:wAfter w:w="10" w:type="dxa"/>
          <w:trHeight w:val="665"/>
        </w:trPr>
        <w:tc>
          <w:tcPr>
            <w:tcW w:w="568" w:type="dxa"/>
            <w:vMerge w:val="restart"/>
          </w:tcPr>
          <w:p w:rsidR="00D83E37" w:rsidRPr="006315B6" w:rsidRDefault="00D83E37" w:rsidP="00064242">
            <w:pPr>
              <w:spacing w:after="0" w:line="240" w:lineRule="auto"/>
              <w:rPr>
                <w:rFonts w:ascii="Times New Roman" w:hAnsi="Times New Roman" w:cs="Times New Roman"/>
                <w:sz w:val="24"/>
                <w:szCs w:val="24"/>
                <w:lang w:eastAsia="ru-RU"/>
              </w:rPr>
            </w:pPr>
            <w:r w:rsidRPr="006315B6">
              <w:rPr>
                <w:rFonts w:ascii="Times New Roman" w:hAnsi="Times New Roman" w:cs="Times New Roman"/>
                <w:sz w:val="24"/>
                <w:szCs w:val="24"/>
                <w:lang w:eastAsia="ru-RU"/>
              </w:rPr>
              <w:t>3.1</w:t>
            </w:r>
          </w:p>
        </w:tc>
        <w:tc>
          <w:tcPr>
            <w:tcW w:w="2552" w:type="dxa"/>
            <w:vMerge w:val="restart"/>
          </w:tcPr>
          <w:p w:rsidR="00D83E37" w:rsidRPr="006315B6" w:rsidRDefault="00D83E37" w:rsidP="00064242">
            <w:pPr>
              <w:spacing w:after="0" w:line="240" w:lineRule="auto"/>
              <w:rPr>
                <w:rFonts w:ascii="Times New Roman" w:hAnsi="Times New Roman" w:cs="Times New Roman"/>
                <w:sz w:val="24"/>
                <w:szCs w:val="24"/>
                <w:lang w:eastAsia="ru-RU"/>
              </w:rPr>
            </w:pPr>
            <w:r w:rsidRPr="006315B6">
              <w:rPr>
                <w:rFonts w:ascii="Times New Roman" w:hAnsi="Times New Roman" w:cs="Times New Roman"/>
                <w:sz w:val="24"/>
                <w:szCs w:val="24"/>
                <w:lang w:eastAsia="ru-RU"/>
              </w:rPr>
              <w:t>Проведение районных конференций, конкурсов, фестивалей и других мероприятий</w:t>
            </w:r>
          </w:p>
        </w:tc>
        <w:tc>
          <w:tcPr>
            <w:tcW w:w="1702" w:type="dxa"/>
            <w:vMerge w:val="restart"/>
          </w:tcPr>
          <w:p w:rsidR="00D83E37" w:rsidRPr="006315B6" w:rsidRDefault="00D83E37" w:rsidP="0034556A">
            <w:pPr>
              <w:spacing w:after="0" w:line="240" w:lineRule="auto"/>
              <w:rPr>
                <w:rFonts w:ascii="Times New Roman" w:hAnsi="Times New Roman" w:cs="Times New Roman"/>
                <w:sz w:val="24"/>
                <w:szCs w:val="24"/>
                <w:lang w:eastAsia="ru-RU"/>
              </w:rPr>
            </w:pPr>
            <w:r w:rsidRPr="006315B6">
              <w:rPr>
                <w:rFonts w:ascii="Times New Roman" w:hAnsi="Times New Roman" w:cs="Times New Roman"/>
                <w:sz w:val="24"/>
                <w:szCs w:val="24"/>
                <w:lang w:eastAsia="ru-RU"/>
              </w:rPr>
              <w:t>УСП; УЗ; ОУ, УДО; ОО; КМУ АС ЦРДК, МУ АС ЦБС.</w:t>
            </w:r>
          </w:p>
        </w:tc>
        <w:tc>
          <w:tcPr>
            <w:tcW w:w="2127" w:type="dxa"/>
            <w:gridSpan w:val="2"/>
            <w:vAlign w:val="center"/>
          </w:tcPr>
          <w:p w:rsidR="00D83E37" w:rsidRPr="006315B6" w:rsidRDefault="00D83E37" w:rsidP="00C4427C">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Местный бюджет</w:t>
            </w:r>
          </w:p>
        </w:tc>
        <w:tc>
          <w:tcPr>
            <w:tcW w:w="1134" w:type="dxa"/>
            <w:gridSpan w:val="3"/>
            <w:vAlign w:val="center"/>
          </w:tcPr>
          <w:p w:rsidR="00D83E37" w:rsidRPr="006315B6" w:rsidRDefault="00D83E37" w:rsidP="00C4427C">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330,0</w:t>
            </w:r>
          </w:p>
        </w:tc>
        <w:tc>
          <w:tcPr>
            <w:tcW w:w="992" w:type="dxa"/>
            <w:gridSpan w:val="2"/>
            <w:vAlign w:val="center"/>
          </w:tcPr>
          <w:p w:rsidR="00D83E37" w:rsidRPr="006315B6" w:rsidRDefault="00D83E37" w:rsidP="00C4427C">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40,0</w:t>
            </w:r>
          </w:p>
        </w:tc>
        <w:tc>
          <w:tcPr>
            <w:tcW w:w="992" w:type="dxa"/>
            <w:gridSpan w:val="2"/>
            <w:vAlign w:val="center"/>
          </w:tcPr>
          <w:p w:rsidR="00D83E37" w:rsidRPr="006315B6" w:rsidRDefault="00D83E37" w:rsidP="00C4427C">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46,0</w:t>
            </w:r>
          </w:p>
        </w:tc>
        <w:tc>
          <w:tcPr>
            <w:tcW w:w="992" w:type="dxa"/>
            <w:gridSpan w:val="2"/>
            <w:vAlign w:val="center"/>
          </w:tcPr>
          <w:p w:rsidR="00D83E37" w:rsidRPr="006315B6" w:rsidRDefault="00D83E37" w:rsidP="00C4427C">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52,0</w:t>
            </w:r>
          </w:p>
        </w:tc>
        <w:tc>
          <w:tcPr>
            <w:tcW w:w="993" w:type="dxa"/>
            <w:gridSpan w:val="2"/>
            <w:vAlign w:val="center"/>
          </w:tcPr>
          <w:p w:rsidR="00D83E37" w:rsidRPr="006315B6" w:rsidRDefault="00D83E37" w:rsidP="00C4427C">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58,0</w:t>
            </w:r>
          </w:p>
        </w:tc>
        <w:tc>
          <w:tcPr>
            <w:tcW w:w="992" w:type="dxa"/>
            <w:gridSpan w:val="2"/>
            <w:vAlign w:val="center"/>
          </w:tcPr>
          <w:p w:rsidR="00D83E37" w:rsidRPr="006315B6" w:rsidRDefault="00D83E37" w:rsidP="00C4427C">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64,0</w:t>
            </w:r>
          </w:p>
        </w:tc>
        <w:tc>
          <w:tcPr>
            <w:tcW w:w="1132" w:type="dxa"/>
            <w:gridSpan w:val="2"/>
            <w:vAlign w:val="center"/>
          </w:tcPr>
          <w:p w:rsidR="00D83E37" w:rsidRPr="006315B6" w:rsidRDefault="00D83E37" w:rsidP="00C4427C">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70,0</w:t>
            </w:r>
          </w:p>
        </w:tc>
        <w:tc>
          <w:tcPr>
            <w:tcW w:w="1418" w:type="dxa"/>
            <w:vMerge w:val="restart"/>
          </w:tcPr>
          <w:p w:rsidR="00D83E37" w:rsidRPr="006315B6" w:rsidRDefault="00D83E37" w:rsidP="00EA32C4">
            <w:pPr>
              <w:spacing w:after="0" w:line="240" w:lineRule="auto"/>
              <w:rPr>
                <w:rFonts w:ascii="Times New Roman" w:hAnsi="Times New Roman" w:cs="Times New Roman"/>
                <w:sz w:val="24"/>
                <w:szCs w:val="24"/>
                <w:lang w:eastAsia="ru-RU"/>
              </w:rPr>
            </w:pPr>
            <w:r w:rsidRPr="006315B6">
              <w:rPr>
                <w:rFonts w:ascii="Times New Roman" w:hAnsi="Times New Roman" w:cs="Times New Roman"/>
                <w:sz w:val="24"/>
                <w:szCs w:val="24"/>
                <w:lang w:eastAsia="ru-RU"/>
              </w:rPr>
              <w:t>2015-2020 г.г</w:t>
            </w:r>
          </w:p>
          <w:p w:rsidR="00D83E37" w:rsidRPr="006315B6" w:rsidRDefault="00D83E37" w:rsidP="00EA32C4">
            <w:pPr>
              <w:spacing w:after="0" w:line="240" w:lineRule="auto"/>
              <w:rPr>
                <w:rFonts w:ascii="Times New Roman" w:hAnsi="Times New Roman" w:cs="Times New Roman"/>
                <w:sz w:val="24"/>
                <w:szCs w:val="24"/>
                <w:lang w:eastAsia="ru-RU"/>
              </w:rPr>
            </w:pPr>
          </w:p>
          <w:p w:rsidR="00D83E37" w:rsidRPr="006315B6" w:rsidRDefault="00D83E37" w:rsidP="00EA32C4">
            <w:pPr>
              <w:spacing w:after="0" w:line="240" w:lineRule="auto"/>
              <w:rPr>
                <w:rFonts w:ascii="Times New Roman" w:hAnsi="Times New Roman" w:cs="Times New Roman"/>
                <w:sz w:val="24"/>
                <w:szCs w:val="24"/>
                <w:lang w:eastAsia="ru-RU"/>
              </w:rPr>
            </w:pPr>
            <w:r w:rsidRPr="006315B6">
              <w:rPr>
                <w:rFonts w:ascii="Times New Roman" w:hAnsi="Times New Roman" w:cs="Times New Roman"/>
                <w:sz w:val="24"/>
                <w:szCs w:val="24"/>
                <w:lang w:eastAsia="ru-RU"/>
              </w:rPr>
              <w:t>Ежегодно.</w:t>
            </w:r>
          </w:p>
        </w:tc>
      </w:tr>
      <w:tr w:rsidR="00D83E37" w:rsidRPr="00D63E36">
        <w:trPr>
          <w:gridAfter w:val="1"/>
          <w:wAfter w:w="10" w:type="dxa"/>
          <w:trHeight w:val="560"/>
        </w:trPr>
        <w:tc>
          <w:tcPr>
            <w:tcW w:w="568" w:type="dxa"/>
            <w:vMerge/>
          </w:tcPr>
          <w:p w:rsidR="00D83E37" w:rsidRPr="006315B6" w:rsidRDefault="00D83E37" w:rsidP="00064242">
            <w:pPr>
              <w:spacing w:after="0" w:line="240" w:lineRule="auto"/>
              <w:rPr>
                <w:rFonts w:ascii="Times New Roman" w:hAnsi="Times New Roman" w:cs="Times New Roman"/>
                <w:sz w:val="24"/>
                <w:szCs w:val="24"/>
                <w:lang w:eastAsia="ru-RU"/>
              </w:rPr>
            </w:pPr>
          </w:p>
        </w:tc>
        <w:tc>
          <w:tcPr>
            <w:tcW w:w="2552" w:type="dxa"/>
            <w:vMerge/>
          </w:tcPr>
          <w:p w:rsidR="00D83E37" w:rsidRPr="006315B6" w:rsidRDefault="00D83E37" w:rsidP="00064242">
            <w:pPr>
              <w:spacing w:after="0" w:line="240" w:lineRule="auto"/>
              <w:rPr>
                <w:rFonts w:ascii="Times New Roman" w:hAnsi="Times New Roman" w:cs="Times New Roman"/>
                <w:sz w:val="24"/>
                <w:szCs w:val="24"/>
                <w:lang w:eastAsia="ru-RU"/>
              </w:rPr>
            </w:pPr>
          </w:p>
        </w:tc>
        <w:tc>
          <w:tcPr>
            <w:tcW w:w="1702" w:type="dxa"/>
            <w:vMerge/>
          </w:tcPr>
          <w:p w:rsidR="00D83E37" w:rsidRPr="006315B6" w:rsidRDefault="00D83E37" w:rsidP="0034556A">
            <w:pPr>
              <w:spacing w:after="0" w:line="240" w:lineRule="auto"/>
              <w:rPr>
                <w:rFonts w:ascii="Times New Roman" w:hAnsi="Times New Roman" w:cs="Times New Roman"/>
                <w:sz w:val="24"/>
                <w:szCs w:val="24"/>
                <w:lang w:eastAsia="ru-RU"/>
              </w:rPr>
            </w:pPr>
          </w:p>
        </w:tc>
        <w:tc>
          <w:tcPr>
            <w:tcW w:w="2127" w:type="dxa"/>
            <w:gridSpan w:val="2"/>
            <w:vAlign w:val="center"/>
          </w:tcPr>
          <w:p w:rsidR="00D83E37" w:rsidRPr="006315B6" w:rsidRDefault="00D83E37" w:rsidP="00C4427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Областной бюджет</w:t>
            </w:r>
          </w:p>
        </w:tc>
        <w:tc>
          <w:tcPr>
            <w:tcW w:w="1134" w:type="dxa"/>
            <w:gridSpan w:val="3"/>
            <w:vAlign w:val="center"/>
          </w:tcPr>
          <w:p w:rsidR="00D83E37" w:rsidRPr="006315B6" w:rsidRDefault="00D83E37" w:rsidP="00C4427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2" w:type="dxa"/>
            <w:gridSpan w:val="2"/>
            <w:vAlign w:val="center"/>
          </w:tcPr>
          <w:p w:rsidR="00D83E37" w:rsidRPr="006315B6" w:rsidRDefault="00D83E37" w:rsidP="00C4427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2" w:type="dxa"/>
            <w:gridSpan w:val="2"/>
            <w:vAlign w:val="center"/>
          </w:tcPr>
          <w:p w:rsidR="00D83E37" w:rsidRPr="006315B6" w:rsidRDefault="00D83E37" w:rsidP="00C4427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2" w:type="dxa"/>
            <w:gridSpan w:val="2"/>
            <w:vAlign w:val="center"/>
          </w:tcPr>
          <w:p w:rsidR="00D83E37" w:rsidRPr="006315B6" w:rsidRDefault="00D83E37" w:rsidP="00C4427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3" w:type="dxa"/>
            <w:gridSpan w:val="2"/>
            <w:vAlign w:val="center"/>
          </w:tcPr>
          <w:p w:rsidR="00D83E37" w:rsidRPr="006315B6" w:rsidRDefault="00D83E37" w:rsidP="00C4427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2" w:type="dxa"/>
            <w:gridSpan w:val="2"/>
            <w:vAlign w:val="center"/>
          </w:tcPr>
          <w:p w:rsidR="00D83E37" w:rsidRPr="006315B6" w:rsidRDefault="00D83E37" w:rsidP="00C4427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132" w:type="dxa"/>
            <w:gridSpan w:val="2"/>
            <w:vAlign w:val="center"/>
          </w:tcPr>
          <w:p w:rsidR="00D83E37" w:rsidRPr="006315B6" w:rsidRDefault="00D83E37" w:rsidP="00C4427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418" w:type="dxa"/>
            <w:vMerge/>
          </w:tcPr>
          <w:p w:rsidR="00D83E37" w:rsidRPr="006315B6" w:rsidRDefault="00D83E37" w:rsidP="00EA32C4">
            <w:pPr>
              <w:spacing w:after="0" w:line="240" w:lineRule="auto"/>
              <w:rPr>
                <w:rFonts w:ascii="Times New Roman" w:hAnsi="Times New Roman" w:cs="Times New Roman"/>
                <w:sz w:val="24"/>
                <w:szCs w:val="24"/>
                <w:lang w:eastAsia="ru-RU"/>
              </w:rPr>
            </w:pPr>
          </w:p>
        </w:tc>
      </w:tr>
      <w:tr w:rsidR="00D83E37" w:rsidRPr="00D63E36">
        <w:trPr>
          <w:gridAfter w:val="1"/>
          <w:wAfter w:w="10" w:type="dxa"/>
          <w:trHeight w:val="812"/>
        </w:trPr>
        <w:tc>
          <w:tcPr>
            <w:tcW w:w="568" w:type="dxa"/>
            <w:vMerge w:val="restart"/>
          </w:tcPr>
          <w:p w:rsidR="00D83E37" w:rsidRPr="006315B6" w:rsidRDefault="00D83E37" w:rsidP="00064242">
            <w:pPr>
              <w:spacing w:after="0" w:line="240" w:lineRule="auto"/>
              <w:rPr>
                <w:rFonts w:ascii="Times New Roman" w:hAnsi="Times New Roman" w:cs="Times New Roman"/>
                <w:sz w:val="24"/>
                <w:szCs w:val="24"/>
                <w:lang w:eastAsia="ru-RU"/>
              </w:rPr>
            </w:pPr>
            <w:r w:rsidRPr="006315B6">
              <w:rPr>
                <w:rFonts w:ascii="Times New Roman" w:hAnsi="Times New Roman" w:cs="Times New Roman"/>
                <w:sz w:val="24"/>
                <w:szCs w:val="24"/>
                <w:lang w:eastAsia="ru-RU"/>
              </w:rPr>
              <w:t>3.2</w:t>
            </w:r>
          </w:p>
        </w:tc>
        <w:tc>
          <w:tcPr>
            <w:tcW w:w="2552" w:type="dxa"/>
            <w:vMerge w:val="restart"/>
          </w:tcPr>
          <w:p w:rsidR="00D83E37" w:rsidRPr="006315B6" w:rsidRDefault="00D83E37" w:rsidP="00064242">
            <w:pPr>
              <w:spacing w:after="0" w:line="240" w:lineRule="auto"/>
              <w:rPr>
                <w:rFonts w:ascii="Times New Roman" w:hAnsi="Times New Roman" w:cs="Times New Roman"/>
                <w:sz w:val="24"/>
                <w:szCs w:val="24"/>
                <w:lang w:eastAsia="ru-RU"/>
              </w:rPr>
            </w:pPr>
            <w:r w:rsidRPr="006315B6">
              <w:rPr>
                <w:rFonts w:ascii="Times New Roman" w:hAnsi="Times New Roman" w:cs="Times New Roman"/>
                <w:sz w:val="24"/>
                <w:szCs w:val="24"/>
                <w:lang w:eastAsia="ru-RU"/>
              </w:rPr>
              <w:t>Участие в областных, региональных и всероссийских мероприятиях военно-патриотической направленности</w:t>
            </w:r>
          </w:p>
        </w:tc>
        <w:tc>
          <w:tcPr>
            <w:tcW w:w="1702" w:type="dxa"/>
            <w:vMerge w:val="restart"/>
          </w:tcPr>
          <w:p w:rsidR="00D83E37" w:rsidRPr="006315B6" w:rsidRDefault="00D83E37" w:rsidP="0034556A">
            <w:pPr>
              <w:spacing w:after="0" w:line="240" w:lineRule="auto"/>
              <w:rPr>
                <w:rFonts w:ascii="Times New Roman" w:hAnsi="Times New Roman" w:cs="Times New Roman"/>
                <w:sz w:val="24"/>
                <w:szCs w:val="24"/>
                <w:lang w:eastAsia="ru-RU"/>
              </w:rPr>
            </w:pPr>
            <w:r w:rsidRPr="006315B6">
              <w:rPr>
                <w:rFonts w:ascii="Times New Roman" w:hAnsi="Times New Roman" w:cs="Times New Roman"/>
                <w:sz w:val="24"/>
                <w:szCs w:val="24"/>
                <w:lang w:eastAsia="ru-RU"/>
              </w:rPr>
              <w:t>УСП; УЗ; ОУ, УДО; ОО; КМУ АС ЦРДК, МУ АС ЦБС.</w:t>
            </w:r>
          </w:p>
        </w:tc>
        <w:tc>
          <w:tcPr>
            <w:tcW w:w="2127" w:type="dxa"/>
            <w:gridSpan w:val="2"/>
            <w:vAlign w:val="center"/>
          </w:tcPr>
          <w:p w:rsidR="00D83E37" w:rsidRPr="006315B6" w:rsidRDefault="00D83E37" w:rsidP="00C4427C">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Местный бюджет</w:t>
            </w:r>
          </w:p>
        </w:tc>
        <w:tc>
          <w:tcPr>
            <w:tcW w:w="1134" w:type="dxa"/>
            <w:gridSpan w:val="3"/>
            <w:vAlign w:val="center"/>
          </w:tcPr>
          <w:p w:rsidR="00D83E37" w:rsidRPr="006315B6" w:rsidRDefault="00D83E37" w:rsidP="00C4427C">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412,5</w:t>
            </w:r>
          </w:p>
        </w:tc>
        <w:tc>
          <w:tcPr>
            <w:tcW w:w="992" w:type="dxa"/>
            <w:gridSpan w:val="2"/>
            <w:vAlign w:val="center"/>
          </w:tcPr>
          <w:p w:rsidR="00D83E37" w:rsidRPr="006315B6" w:rsidRDefault="00D83E37" w:rsidP="00C4427C">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50,0</w:t>
            </w:r>
          </w:p>
        </w:tc>
        <w:tc>
          <w:tcPr>
            <w:tcW w:w="992" w:type="dxa"/>
            <w:gridSpan w:val="2"/>
            <w:vAlign w:val="center"/>
          </w:tcPr>
          <w:p w:rsidR="00D83E37" w:rsidRPr="006315B6" w:rsidRDefault="00D83E37" w:rsidP="00C4427C">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57,5</w:t>
            </w:r>
          </w:p>
        </w:tc>
        <w:tc>
          <w:tcPr>
            <w:tcW w:w="992" w:type="dxa"/>
            <w:gridSpan w:val="2"/>
            <w:vAlign w:val="center"/>
          </w:tcPr>
          <w:p w:rsidR="00D83E37" w:rsidRPr="006315B6" w:rsidRDefault="00D83E37" w:rsidP="00C4427C">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65,0</w:t>
            </w:r>
          </w:p>
        </w:tc>
        <w:tc>
          <w:tcPr>
            <w:tcW w:w="993" w:type="dxa"/>
            <w:gridSpan w:val="2"/>
            <w:vAlign w:val="center"/>
          </w:tcPr>
          <w:p w:rsidR="00D83E37" w:rsidRPr="006315B6" w:rsidRDefault="00D83E37" w:rsidP="00C4427C">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72,5</w:t>
            </w:r>
          </w:p>
        </w:tc>
        <w:tc>
          <w:tcPr>
            <w:tcW w:w="992" w:type="dxa"/>
            <w:gridSpan w:val="2"/>
            <w:vAlign w:val="center"/>
          </w:tcPr>
          <w:p w:rsidR="00D83E37" w:rsidRPr="006315B6" w:rsidRDefault="00D83E37" w:rsidP="00C4427C">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80,0</w:t>
            </w:r>
          </w:p>
        </w:tc>
        <w:tc>
          <w:tcPr>
            <w:tcW w:w="1132" w:type="dxa"/>
            <w:gridSpan w:val="2"/>
            <w:vAlign w:val="center"/>
          </w:tcPr>
          <w:p w:rsidR="00D83E37" w:rsidRPr="006315B6" w:rsidRDefault="00D83E37" w:rsidP="00C4427C">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87,5</w:t>
            </w:r>
          </w:p>
        </w:tc>
        <w:tc>
          <w:tcPr>
            <w:tcW w:w="1418" w:type="dxa"/>
            <w:vMerge w:val="restart"/>
          </w:tcPr>
          <w:p w:rsidR="00D83E37" w:rsidRPr="006315B6" w:rsidRDefault="00D83E37" w:rsidP="00EA32C4">
            <w:pPr>
              <w:spacing w:after="0" w:line="240" w:lineRule="auto"/>
              <w:rPr>
                <w:rFonts w:ascii="Times New Roman" w:hAnsi="Times New Roman" w:cs="Times New Roman"/>
                <w:sz w:val="24"/>
                <w:szCs w:val="24"/>
                <w:lang w:eastAsia="ru-RU"/>
              </w:rPr>
            </w:pPr>
            <w:r w:rsidRPr="006315B6">
              <w:rPr>
                <w:rFonts w:ascii="Times New Roman" w:hAnsi="Times New Roman" w:cs="Times New Roman"/>
                <w:sz w:val="24"/>
                <w:szCs w:val="24"/>
                <w:lang w:eastAsia="ru-RU"/>
              </w:rPr>
              <w:t>2015-2020 г.г</w:t>
            </w:r>
          </w:p>
          <w:p w:rsidR="00D83E37" w:rsidRPr="006315B6" w:rsidRDefault="00D83E37" w:rsidP="00EA32C4">
            <w:pPr>
              <w:spacing w:after="0" w:line="240" w:lineRule="auto"/>
              <w:rPr>
                <w:rFonts w:ascii="Times New Roman" w:hAnsi="Times New Roman" w:cs="Times New Roman"/>
                <w:sz w:val="24"/>
                <w:szCs w:val="24"/>
                <w:lang w:eastAsia="ru-RU"/>
              </w:rPr>
            </w:pPr>
          </w:p>
          <w:p w:rsidR="00D83E37" w:rsidRPr="006315B6" w:rsidRDefault="00D83E37" w:rsidP="00EA32C4">
            <w:pPr>
              <w:spacing w:after="0" w:line="240" w:lineRule="auto"/>
              <w:rPr>
                <w:rFonts w:ascii="Times New Roman" w:hAnsi="Times New Roman" w:cs="Times New Roman"/>
                <w:sz w:val="24"/>
                <w:szCs w:val="24"/>
                <w:lang w:eastAsia="ru-RU"/>
              </w:rPr>
            </w:pPr>
            <w:r w:rsidRPr="006315B6">
              <w:rPr>
                <w:rFonts w:ascii="Times New Roman" w:hAnsi="Times New Roman" w:cs="Times New Roman"/>
                <w:sz w:val="24"/>
                <w:szCs w:val="24"/>
                <w:lang w:eastAsia="ru-RU"/>
              </w:rPr>
              <w:t>Ежегодно.</w:t>
            </w:r>
          </w:p>
        </w:tc>
      </w:tr>
      <w:tr w:rsidR="00D83E37" w:rsidRPr="00D63E36">
        <w:trPr>
          <w:gridAfter w:val="1"/>
          <w:wAfter w:w="10" w:type="dxa"/>
          <w:trHeight w:val="850"/>
        </w:trPr>
        <w:tc>
          <w:tcPr>
            <w:tcW w:w="568" w:type="dxa"/>
            <w:vMerge/>
          </w:tcPr>
          <w:p w:rsidR="00D83E37" w:rsidRPr="006315B6" w:rsidRDefault="00D83E37" w:rsidP="00064242">
            <w:pPr>
              <w:spacing w:after="0" w:line="240" w:lineRule="auto"/>
              <w:rPr>
                <w:rFonts w:ascii="Times New Roman" w:hAnsi="Times New Roman" w:cs="Times New Roman"/>
                <w:sz w:val="24"/>
                <w:szCs w:val="24"/>
                <w:lang w:eastAsia="ru-RU"/>
              </w:rPr>
            </w:pPr>
          </w:p>
        </w:tc>
        <w:tc>
          <w:tcPr>
            <w:tcW w:w="2552" w:type="dxa"/>
            <w:vMerge/>
          </w:tcPr>
          <w:p w:rsidR="00D83E37" w:rsidRPr="006315B6" w:rsidRDefault="00D83E37" w:rsidP="00064242">
            <w:pPr>
              <w:spacing w:after="0" w:line="240" w:lineRule="auto"/>
              <w:rPr>
                <w:rFonts w:ascii="Times New Roman" w:hAnsi="Times New Roman" w:cs="Times New Roman"/>
                <w:sz w:val="24"/>
                <w:szCs w:val="24"/>
                <w:lang w:eastAsia="ru-RU"/>
              </w:rPr>
            </w:pPr>
          </w:p>
        </w:tc>
        <w:tc>
          <w:tcPr>
            <w:tcW w:w="1702" w:type="dxa"/>
            <w:vMerge/>
          </w:tcPr>
          <w:p w:rsidR="00D83E37" w:rsidRPr="006315B6" w:rsidRDefault="00D83E37" w:rsidP="0034556A">
            <w:pPr>
              <w:spacing w:after="0" w:line="240" w:lineRule="auto"/>
              <w:rPr>
                <w:rFonts w:ascii="Times New Roman" w:hAnsi="Times New Roman" w:cs="Times New Roman"/>
                <w:sz w:val="24"/>
                <w:szCs w:val="24"/>
                <w:lang w:eastAsia="ru-RU"/>
              </w:rPr>
            </w:pPr>
          </w:p>
        </w:tc>
        <w:tc>
          <w:tcPr>
            <w:tcW w:w="2127" w:type="dxa"/>
            <w:gridSpan w:val="2"/>
            <w:vAlign w:val="center"/>
          </w:tcPr>
          <w:p w:rsidR="00D83E37" w:rsidRPr="006315B6" w:rsidRDefault="00D83E37" w:rsidP="00C4427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Областной бюджет</w:t>
            </w:r>
          </w:p>
        </w:tc>
        <w:tc>
          <w:tcPr>
            <w:tcW w:w="1134" w:type="dxa"/>
            <w:gridSpan w:val="3"/>
            <w:vAlign w:val="center"/>
          </w:tcPr>
          <w:p w:rsidR="00D83E37" w:rsidRPr="006315B6" w:rsidRDefault="00D83E37" w:rsidP="00C4427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2" w:type="dxa"/>
            <w:gridSpan w:val="2"/>
            <w:vAlign w:val="center"/>
          </w:tcPr>
          <w:p w:rsidR="00D83E37" w:rsidRPr="006315B6" w:rsidRDefault="00D83E37" w:rsidP="00C4427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2" w:type="dxa"/>
            <w:gridSpan w:val="2"/>
            <w:vAlign w:val="center"/>
          </w:tcPr>
          <w:p w:rsidR="00D83E37" w:rsidRPr="006315B6" w:rsidRDefault="00D83E37" w:rsidP="00C4427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2" w:type="dxa"/>
            <w:gridSpan w:val="2"/>
            <w:vAlign w:val="center"/>
          </w:tcPr>
          <w:p w:rsidR="00D83E37" w:rsidRPr="006315B6" w:rsidRDefault="00D83E37" w:rsidP="00C4427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3" w:type="dxa"/>
            <w:gridSpan w:val="2"/>
            <w:vAlign w:val="center"/>
          </w:tcPr>
          <w:p w:rsidR="00D83E37" w:rsidRPr="006315B6" w:rsidRDefault="00D83E37" w:rsidP="00C4427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2" w:type="dxa"/>
            <w:gridSpan w:val="2"/>
            <w:vAlign w:val="center"/>
          </w:tcPr>
          <w:p w:rsidR="00D83E37" w:rsidRPr="006315B6" w:rsidRDefault="00D83E37" w:rsidP="00C4427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132" w:type="dxa"/>
            <w:gridSpan w:val="2"/>
            <w:vAlign w:val="center"/>
          </w:tcPr>
          <w:p w:rsidR="00D83E37" w:rsidRPr="006315B6" w:rsidRDefault="00D83E37" w:rsidP="00C4427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418" w:type="dxa"/>
            <w:vMerge/>
          </w:tcPr>
          <w:p w:rsidR="00D83E37" w:rsidRPr="006315B6" w:rsidRDefault="00D83E37" w:rsidP="00EA32C4">
            <w:pPr>
              <w:spacing w:after="0" w:line="240" w:lineRule="auto"/>
              <w:rPr>
                <w:rFonts w:ascii="Times New Roman" w:hAnsi="Times New Roman" w:cs="Times New Roman"/>
                <w:sz w:val="24"/>
                <w:szCs w:val="24"/>
                <w:lang w:eastAsia="ru-RU"/>
              </w:rPr>
            </w:pPr>
          </w:p>
        </w:tc>
      </w:tr>
      <w:tr w:rsidR="00D83E37" w:rsidRPr="00D63E36">
        <w:trPr>
          <w:gridAfter w:val="1"/>
          <w:wAfter w:w="10" w:type="dxa"/>
          <w:trHeight w:val="694"/>
        </w:trPr>
        <w:tc>
          <w:tcPr>
            <w:tcW w:w="568" w:type="dxa"/>
            <w:vMerge w:val="restart"/>
          </w:tcPr>
          <w:p w:rsidR="00D83E37" w:rsidRPr="006315B6" w:rsidRDefault="00D83E37" w:rsidP="00064242">
            <w:pPr>
              <w:spacing w:after="0" w:line="240" w:lineRule="auto"/>
              <w:rPr>
                <w:rFonts w:ascii="Times New Roman" w:hAnsi="Times New Roman" w:cs="Times New Roman"/>
                <w:sz w:val="24"/>
                <w:szCs w:val="24"/>
                <w:lang w:eastAsia="ru-RU"/>
              </w:rPr>
            </w:pPr>
            <w:r w:rsidRPr="006315B6">
              <w:rPr>
                <w:rFonts w:ascii="Times New Roman" w:hAnsi="Times New Roman" w:cs="Times New Roman"/>
                <w:sz w:val="24"/>
                <w:szCs w:val="24"/>
                <w:lang w:eastAsia="ru-RU"/>
              </w:rPr>
              <w:t>3.3</w:t>
            </w:r>
          </w:p>
        </w:tc>
        <w:tc>
          <w:tcPr>
            <w:tcW w:w="2552" w:type="dxa"/>
            <w:vMerge w:val="restart"/>
          </w:tcPr>
          <w:p w:rsidR="00D83E37" w:rsidRPr="006315B6" w:rsidRDefault="00D83E37" w:rsidP="00064242">
            <w:pPr>
              <w:spacing w:after="0" w:line="240" w:lineRule="auto"/>
              <w:rPr>
                <w:rFonts w:ascii="Times New Roman" w:hAnsi="Times New Roman" w:cs="Times New Roman"/>
                <w:sz w:val="24"/>
                <w:szCs w:val="24"/>
                <w:lang w:eastAsia="ru-RU"/>
              </w:rPr>
            </w:pPr>
            <w:r w:rsidRPr="006315B6">
              <w:rPr>
                <w:rFonts w:ascii="Times New Roman" w:hAnsi="Times New Roman" w:cs="Times New Roman"/>
                <w:sz w:val="24"/>
                <w:szCs w:val="24"/>
                <w:lang w:eastAsia="ru-RU"/>
              </w:rPr>
              <w:t>Организационно-правовая деятельность по патриотическому воспитанию</w:t>
            </w:r>
          </w:p>
        </w:tc>
        <w:tc>
          <w:tcPr>
            <w:tcW w:w="1702" w:type="dxa"/>
            <w:vMerge w:val="restart"/>
          </w:tcPr>
          <w:p w:rsidR="00D83E37" w:rsidRPr="006315B6" w:rsidRDefault="00D83E37" w:rsidP="0034556A">
            <w:pPr>
              <w:spacing w:after="0" w:line="240" w:lineRule="auto"/>
              <w:rPr>
                <w:rFonts w:ascii="Times New Roman" w:hAnsi="Times New Roman" w:cs="Times New Roman"/>
                <w:sz w:val="24"/>
                <w:szCs w:val="24"/>
                <w:lang w:eastAsia="ru-RU"/>
              </w:rPr>
            </w:pPr>
            <w:r w:rsidRPr="006315B6">
              <w:rPr>
                <w:rFonts w:ascii="Times New Roman" w:hAnsi="Times New Roman" w:cs="Times New Roman"/>
                <w:sz w:val="24"/>
                <w:szCs w:val="24"/>
                <w:lang w:eastAsia="ru-RU"/>
              </w:rPr>
              <w:t>УСП; УЗ; ОУ, УДО; ОО; КМУ АС ЦРДК, МУ АС ЦБС.</w:t>
            </w:r>
          </w:p>
        </w:tc>
        <w:tc>
          <w:tcPr>
            <w:tcW w:w="2127" w:type="dxa"/>
            <w:gridSpan w:val="2"/>
            <w:vAlign w:val="center"/>
          </w:tcPr>
          <w:p w:rsidR="00D83E37" w:rsidRPr="006315B6" w:rsidRDefault="00D83E37" w:rsidP="00C4427C">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Местный бюджет</w:t>
            </w:r>
          </w:p>
        </w:tc>
        <w:tc>
          <w:tcPr>
            <w:tcW w:w="1134" w:type="dxa"/>
            <w:gridSpan w:val="3"/>
            <w:vAlign w:val="center"/>
          </w:tcPr>
          <w:p w:rsidR="00D83E37" w:rsidRPr="006315B6" w:rsidRDefault="00D83E37" w:rsidP="00C4427C">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90,0</w:t>
            </w:r>
          </w:p>
        </w:tc>
        <w:tc>
          <w:tcPr>
            <w:tcW w:w="992" w:type="dxa"/>
            <w:gridSpan w:val="2"/>
            <w:vAlign w:val="center"/>
          </w:tcPr>
          <w:p w:rsidR="00D83E37" w:rsidRPr="006315B6" w:rsidRDefault="00D83E37" w:rsidP="00C4427C">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10,0</w:t>
            </w:r>
          </w:p>
        </w:tc>
        <w:tc>
          <w:tcPr>
            <w:tcW w:w="992" w:type="dxa"/>
            <w:gridSpan w:val="2"/>
            <w:vAlign w:val="center"/>
          </w:tcPr>
          <w:p w:rsidR="00D83E37" w:rsidRPr="006315B6" w:rsidRDefault="00D83E37" w:rsidP="00C4427C">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12,0</w:t>
            </w:r>
          </w:p>
        </w:tc>
        <w:tc>
          <w:tcPr>
            <w:tcW w:w="992" w:type="dxa"/>
            <w:gridSpan w:val="2"/>
            <w:vAlign w:val="center"/>
          </w:tcPr>
          <w:p w:rsidR="00D83E37" w:rsidRPr="006315B6" w:rsidRDefault="00D83E37" w:rsidP="00C4427C">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14,0</w:t>
            </w:r>
          </w:p>
        </w:tc>
        <w:tc>
          <w:tcPr>
            <w:tcW w:w="993" w:type="dxa"/>
            <w:gridSpan w:val="2"/>
            <w:vAlign w:val="center"/>
          </w:tcPr>
          <w:p w:rsidR="00D83E37" w:rsidRPr="006315B6" w:rsidRDefault="00D83E37" w:rsidP="00C4427C">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16,0</w:t>
            </w:r>
          </w:p>
        </w:tc>
        <w:tc>
          <w:tcPr>
            <w:tcW w:w="992" w:type="dxa"/>
            <w:gridSpan w:val="2"/>
            <w:vAlign w:val="center"/>
          </w:tcPr>
          <w:p w:rsidR="00D83E37" w:rsidRPr="006315B6" w:rsidRDefault="00D83E37" w:rsidP="00C4427C">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18,0</w:t>
            </w:r>
          </w:p>
        </w:tc>
        <w:tc>
          <w:tcPr>
            <w:tcW w:w="1132" w:type="dxa"/>
            <w:gridSpan w:val="2"/>
            <w:vAlign w:val="center"/>
          </w:tcPr>
          <w:p w:rsidR="00D83E37" w:rsidRPr="006315B6" w:rsidRDefault="00D83E37" w:rsidP="00C4427C">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20,0</w:t>
            </w:r>
          </w:p>
        </w:tc>
        <w:tc>
          <w:tcPr>
            <w:tcW w:w="1418" w:type="dxa"/>
            <w:vMerge w:val="restart"/>
          </w:tcPr>
          <w:p w:rsidR="00D83E37" w:rsidRPr="006315B6" w:rsidRDefault="00D83E37" w:rsidP="00EA32C4">
            <w:pPr>
              <w:spacing w:after="0" w:line="240" w:lineRule="auto"/>
              <w:rPr>
                <w:rFonts w:ascii="Times New Roman" w:hAnsi="Times New Roman" w:cs="Times New Roman"/>
                <w:sz w:val="24"/>
                <w:szCs w:val="24"/>
                <w:lang w:eastAsia="ru-RU"/>
              </w:rPr>
            </w:pPr>
            <w:r w:rsidRPr="006315B6">
              <w:rPr>
                <w:rFonts w:ascii="Times New Roman" w:hAnsi="Times New Roman" w:cs="Times New Roman"/>
                <w:sz w:val="24"/>
                <w:szCs w:val="24"/>
                <w:lang w:eastAsia="ru-RU"/>
              </w:rPr>
              <w:t>2015-2020 г.г</w:t>
            </w:r>
          </w:p>
          <w:p w:rsidR="00D83E37" w:rsidRPr="006315B6" w:rsidRDefault="00D83E37" w:rsidP="00EA32C4">
            <w:pPr>
              <w:spacing w:after="0" w:line="240" w:lineRule="auto"/>
              <w:rPr>
                <w:rFonts w:ascii="Times New Roman" w:hAnsi="Times New Roman" w:cs="Times New Roman"/>
                <w:sz w:val="24"/>
                <w:szCs w:val="24"/>
                <w:lang w:eastAsia="ru-RU"/>
              </w:rPr>
            </w:pPr>
          </w:p>
          <w:p w:rsidR="00D83E37" w:rsidRPr="006315B6" w:rsidRDefault="00D83E37" w:rsidP="00EA32C4">
            <w:pPr>
              <w:spacing w:after="0" w:line="240" w:lineRule="auto"/>
              <w:rPr>
                <w:rFonts w:ascii="Times New Roman" w:hAnsi="Times New Roman" w:cs="Times New Roman"/>
                <w:sz w:val="24"/>
                <w:szCs w:val="24"/>
                <w:lang w:eastAsia="ru-RU"/>
              </w:rPr>
            </w:pPr>
            <w:r w:rsidRPr="006315B6">
              <w:rPr>
                <w:rFonts w:ascii="Times New Roman" w:hAnsi="Times New Roman" w:cs="Times New Roman"/>
                <w:sz w:val="24"/>
                <w:szCs w:val="24"/>
                <w:lang w:eastAsia="ru-RU"/>
              </w:rPr>
              <w:t>Ежегодно.</w:t>
            </w:r>
          </w:p>
        </w:tc>
      </w:tr>
      <w:tr w:rsidR="00D83E37" w:rsidRPr="00D63E36">
        <w:trPr>
          <w:gridAfter w:val="1"/>
          <w:wAfter w:w="10" w:type="dxa"/>
          <w:trHeight w:val="688"/>
        </w:trPr>
        <w:tc>
          <w:tcPr>
            <w:tcW w:w="568" w:type="dxa"/>
            <w:vMerge/>
          </w:tcPr>
          <w:p w:rsidR="00D83E37" w:rsidRPr="006315B6" w:rsidRDefault="00D83E37" w:rsidP="00064242">
            <w:pPr>
              <w:spacing w:after="0" w:line="240" w:lineRule="auto"/>
              <w:rPr>
                <w:rFonts w:ascii="Times New Roman" w:hAnsi="Times New Roman" w:cs="Times New Roman"/>
                <w:sz w:val="24"/>
                <w:szCs w:val="24"/>
                <w:lang w:eastAsia="ru-RU"/>
              </w:rPr>
            </w:pPr>
          </w:p>
        </w:tc>
        <w:tc>
          <w:tcPr>
            <w:tcW w:w="2552" w:type="dxa"/>
            <w:vMerge/>
          </w:tcPr>
          <w:p w:rsidR="00D83E37" w:rsidRPr="006315B6" w:rsidRDefault="00D83E37" w:rsidP="00064242">
            <w:pPr>
              <w:spacing w:after="0" w:line="240" w:lineRule="auto"/>
              <w:rPr>
                <w:rFonts w:ascii="Times New Roman" w:hAnsi="Times New Roman" w:cs="Times New Roman"/>
                <w:sz w:val="24"/>
                <w:szCs w:val="24"/>
                <w:lang w:eastAsia="ru-RU"/>
              </w:rPr>
            </w:pPr>
          </w:p>
        </w:tc>
        <w:tc>
          <w:tcPr>
            <w:tcW w:w="1702" w:type="dxa"/>
            <w:vMerge/>
          </w:tcPr>
          <w:p w:rsidR="00D83E37" w:rsidRPr="006315B6" w:rsidRDefault="00D83E37" w:rsidP="0034556A">
            <w:pPr>
              <w:spacing w:after="0" w:line="240" w:lineRule="auto"/>
              <w:rPr>
                <w:rFonts w:ascii="Times New Roman" w:hAnsi="Times New Roman" w:cs="Times New Roman"/>
                <w:sz w:val="24"/>
                <w:szCs w:val="24"/>
                <w:lang w:eastAsia="ru-RU"/>
              </w:rPr>
            </w:pPr>
          </w:p>
        </w:tc>
        <w:tc>
          <w:tcPr>
            <w:tcW w:w="2127" w:type="dxa"/>
            <w:gridSpan w:val="2"/>
            <w:vAlign w:val="center"/>
          </w:tcPr>
          <w:p w:rsidR="00D83E37" w:rsidRPr="006315B6" w:rsidRDefault="00D83E37" w:rsidP="00C4427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Областной бюджет</w:t>
            </w:r>
          </w:p>
        </w:tc>
        <w:tc>
          <w:tcPr>
            <w:tcW w:w="1134" w:type="dxa"/>
            <w:gridSpan w:val="3"/>
            <w:vAlign w:val="center"/>
          </w:tcPr>
          <w:p w:rsidR="00D83E37" w:rsidRPr="006315B6" w:rsidRDefault="00D83E37" w:rsidP="00C4427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2" w:type="dxa"/>
            <w:gridSpan w:val="2"/>
            <w:vAlign w:val="center"/>
          </w:tcPr>
          <w:p w:rsidR="00D83E37" w:rsidRPr="006315B6" w:rsidRDefault="00D83E37" w:rsidP="00C4427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2" w:type="dxa"/>
            <w:gridSpan w:val="2"/>
            <w:vAlign w:val="center"/>
          </w:tcPr>
          <w:p w:rsidR="00D83E37" w:rsidRPr="006315B6" w:rsidRDefault="00D83E37" w:rsidP="00C4427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2" w:type="dxa"/>
            <w:gridSpan w:val="2"/>
            <w:vAlign w:val="center"/>
          </w:tcPr>
          <w:p w:rsidR="00D83E37" w:rsidRPr="006315B6" w:rsidRDefault="00D83E37" w:rsidP="00C4427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3" w:type="dxa"/>
            <w:gridSpan w:val="2"/>
            <w:vAlign w:val="center"/>
          </w:tcPr>
          <w:p w:rsidR="00D83E37" w:rsidRPr="006315B6" w:rsidRDefault="00D83E37" w:rsidP="00C4427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2" w:type="dxa"/>
            <w:gridSpan w:val="2"/>
            <w:vAlign w:val="center"/>
          </w:tcPr>
          <w:p w:rsidR="00D83E37" w:rsidRPr="006315B6" w:rsidRDefault="00D83E37" w:rsidP="00C4427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132" w:type="dxa"/>
            <w:gridSpan w:val="2"/>
            <w:vAlign w:val="center"/>
          </w:tcPr>
          <w:p w:rsidR="00D83E37" w:rsidRPr="006315B6" w:rsidRDefault="00D83E37" w:rsidP="00C4427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418" w:type="dxa"/>
            <w:vMerge/>
          </w:tcPr>
          <w:p w:rsidR="00D83E37" w:rsidRPr="006315B6" w:rsidRDefault="00D83E37" w:rsidP="00EA32C4">
            <w:pPr>
              <w:spacing w:after="0" w:line="240" w:lineRule="auto"/>
              <w:rPr>
                <w:rFonts w:ascii="Times New Roman" w:hAnsi="Times New Roman" w:cs="Times New Roman"/>
                <w:sz w:val="24"/>
                <w:szCs w:val="24"/>
                <w:lang w:eastAsia="ru-RU"/>
              </w:rPr>
            </w:pPr>
          </w:p>
        </w:tc>
      </w:tr>
      <w:tr w:rsidR="00D83E37" w:rsidRPr="00D63E36">
        <w:trPr>
          <w:gridAfter w:val="1"/>
          <w:wAfter w:w="10" w:type="dxa"/>
          <w:trHeight w:val="241"/>
        </w:trPr>
        <w:tc>
          <w:tcPr>
            <w:tcW w:w="6949" w:type="dxa"/>
            <w:gridSpan w:val="5"/>
          </w:tcPr>
          <w:p w:rsidR="00D83E37" w:rsidRPr="006315B6" w:rsidRDefault="00D83E37" w:rsidP="00A850D9">
            <w:pPr>
              <w:spacing w:after="0" w:line="240" w:lineRule="auto"/>
              <w:rPr>
                <w:rFonts w:ascii="Times New Roman" w:hAnsi="Times New Roman" w:cs="Times New Roman"/>
                <w:b/>
                <w:bCs/>
                <w:sz w:val="24"/>
                <w:szCs w:val="24"/>
                <w:lang w:eastAsia="ru-RU"/>
              </w:rPr>
            </w:pPr>
            <w:r w:rsidRPr="006315B6">
              <w:rPr>
                <w:rFonts w:ascii="Times New Roman" w:hAnsi="Times New Roman" w:cs="Times New Roman"/>
                <w:b/>
                <w:bCs/>
                <w:sz w:val="24"/>
                <w:szCs w:val="24"/>
                <w:lang w:eastAsia="ru-RU"/>
              </w:rPr>
              <w:t>Всего по подпрограмме:</w:t>
            </w:r>
          </w:p>
        </w:tc>
        <w:tc>
          <w:tcPr>
            <w:tcW w:w="1134" w:type="dxa"/>
            <w:gridSpan w:val="3"/>
          </w:tcPr>
          <w:p w:rsidR="00D83E37" w:rsidRPr="006315B6" w:rsidRDefault="00D83E37" w:rsidP="00064242">
            <w:pPr>
              <w:spacing w:after="0" w:line="240" w:lineRule="auto"/>
              <w:rPr>
                <w:rFonts w:ascii="Times New Roman" w:hAnsi="Times New Roman" w:cs="Times New Roman"/>
                <w:b/>
                <w:bCs/>
                <w:sz w:val="24"/>
                <w:szCs w:val="24"/>
                <w:lang w:eastAsia="ru-RU"/>
              </w:rPr>
            </w:pPr>
            <w:r w:rsidRPr="006315B6">
              <w:rPr>
                <w:rFonts w:ascii="Times New Roman" w:hAnsi="Times New Roman" w:cs="Times New Roman"/>
                <w:b/>
                <w:bCs/>
                <w:sz w:val="24"/>
                <w:szCs w:val="24"/>
                <w:lang w:eastAsia="ru-RU"/>
              </w:rPr>
              <w:t>6 367,5</w:t>
            </w:r>
          </w:p>
        </w:tc>
        <w:tc>
          <w:tcPr>
            <w:tcW w:w="992" w:type="dxa"/>
            <w:gridSpan w:val="2"/>
          </w:tcPr>
          <w:p w:rsidR="00D83E37" w:rsidRPr="006315B6" w:rsidRDefault="00D83E37" w:rsidP="0095601B">
            <w:pPr>
              <w:spacing w:after="0" w:line="240" w:lineRule="auto"/>
              <w:rPr>
                <w:rFonts w:ascii="Times New Roman" w:hAnsi="Times New Roman" w:cs="Times New Roman"/>
                <w:b/>
                <w:bCs/>
                <w:sz w:val="24"/>
                <w:szCs w:val="24"/>
                <w:lang w:eastAsia="ru-RU"/>
              </w:rPr>
            </w:pPr>
            <w:r w:rsidRPr="006315B6">
              <w:rPr>
                <w:rFonts w:ascii="Times New Roman" w:hAnsi="Times New Roman" w:cs="Times New Roman"/>
                <w:b/>
                <w:bCs/>
                <w:sz w:val="24"/>
                <w:szCs w:val="24"/>
                <w:lang w:eastAsia="ru-RU"/>
              </w:rPr>
              <w:t>770,0</w:t>
            </w:r>
          </w:p>
        </w:tc>
        <w:tc>
          <w:tcPr>
            <w:tcW w:w="992" w:type="dxa"/>
            <w:gridSpan w:val="2"/>
          </w:tcPr>
          <w:p w:rsidR="00D83E37" w:rsidRPr="006315B6" w:rsidRDefault="00D83E37" w:rsidP="00064242">
            <w:pPr>
              <w:spacing w:after="0" w:line="240" w:lineRule="auto"/>
              <w:rPr>
                <w:rFonts w:ascii="Times New Roman" w:hAnsi="Times New Roman" w:cs="Times New Roman"/>
                <w:b/>
                <w:bCs/>
                <w:sz w:val="24"/>
                <w:szCs w:val="24"/>
                <w:lang w:eastAsia="ru-RU"/>
              </w:rPr>
            </w:pPr>
            <w:r w:rsidRPr="006315B6">
              <w:rPr>
                <w:rFonts w:ascii="Times New Roman" w:hAnsi="Times New Roman" w:cs="Times New Roman"/>
                <w:b/>
                <w:bCs/>
                <w:sz w:val="24"/>
                <w:szCs w:val="24"/>
                <w:lang w:eastAsia="ru-RU"/>
              </w:rPr>
              <w:t>886,5</w:t>
            </w:r>
          </w:p>
        </w:tc>
        <w:tc>
          <w:tcPr>
            <w:tcW w:w="992" w:type="dxa"/>
            <w:gridSpan w:val="2"/>
          </w:tcPr>
          <w:p w:rsidR="00D83E37" w:rsidRPr="006315B6" w:rsidRDefault="00D83E37" w:rsidP="00064242">
            <w:pPr>
              <w:spacing w:after="0" w:line="240" w:lineRule="auto"/>
              <w:rPr>
                <w:rFonts w:ascii="Times New Roman" w:hAnsi="Times New Roman" w:cs="Times New Roman"/>
                <w:b/>
                <w:bCs/>
                <w:sz w:val="24"/>
                <w:szCs w:val="24"/>
                <w:lang w:eastAsia="ru-RU"/>
              </w:rPr>
            </w:pPr>
            <w:r w:rsidRPr="006315B6">
              <w:rPr>
                <w:rFonts w:ascii="Times New Roman" w:hAnsi="Times New Roman" w:cs="Times New Roman"/>
                <w:b/>
                <w:bCs/>
                <w:sz w:val="24"/>
                <w:szCs w:val="24"/>
                <w:lang w:eastAsia="ru-RU"/>
              </w:rPr>
              <w:t>1 003,0</w:t>
            </w:r>
          </w:p>
        </w:tc>
        <w:tc>
          <w:tcPr>
            <w:tcW w:w="993" w:type="dxa"/>
            <w:gridSpan w:val="2"/>
          </w:tcPr>
          <w:p w:rsidR="00D83E37" w:rsidRPr="006315B6" w:rsidRDefault="00D83E37" w:rsidP="00EB5708">
            <w:pPr>
              <w:spacing w:after="0" w:line="240" w:lineRule="auto"/>
              <w:rPr>
                <w:rFonts w:ascii="Times New Roman" w:hAnsi="Times New Roman" w:cs="Times New Roman"/>
                <w:b/>
                <w:bCs/>
                <w:sz w:val="24"/>
                <w:szCs w:val="24"/>
                <w:lang w:eastAsia="ru-RU"/>
              </w:rPr>
            </w:pPr>
            <w:r w:rsidRPr="006315B6">
              <w:rPr>
                <w:rFonts w:ascii="Times New Roman" w:hAnsi="Times New Roman" w:cs="Times New Roman"/>
                <w:b/>
                <w:bCs/>
                <w:sz w:val="24"/>
                <w:szCs w:val="24"/>
                <w:lang w:eastAsia="ru-RU"/>
              </w:rPr>
              <w:t>1 119,5</w:t>
            </w:r>
          </w:p>
        </w:tc>
        <w:tc>
          <w:tcPr>
            <w:tcW w:w="992" w:type="dxa"/>
            <w:gridSpan w:val="2"/>
          </w:tcPr>
          <w:p w:rsidR="00D83E37" w:rsidRPr="006315B6" w:rsidRDefault="00D83E37" w:rsidP="00064242">
            <w:pPr>
              <w:spacing w:after="0" w:line="240" w:lineRule="auto"/>
              <w:rPr>
                <w:rFonts w:ascii="Times New Roman" w:hAnsi="Times New Roman" w:cs="Times New Roman"/>
                <w:b/>
                <w:bCs/>
                <w:sz w:val="24"/>
                <w:szCs w:val="24"/>
                <w:lang w:eastAsia="ru-RU"/>
              </w:rPr>
            </w:pPr>
            <w:r w:rsidRPr="006315B6">
              <w:rPr>
                <w:rFonts w:ascii="Times New Roman" w:hAnsi="Times New Roman" w:cs="Times New Roman"/>
                <w:b/>
                <w:bCs/>
                <w:sz w:val="24"/>
                <w:szCs w:val="24"/>
                <w:lang w:eastAsia="ru-RU"/>
              </w:rPr>
              <w:t>1 236,0</w:t>
            </w:r>
          </w:p>
        </w:tc>
        <w:tc>
          <w:tcPr>
            <w:tcW w:w="1132" w:type="dxa"/>
            <w:gridSpan w:val="2"/>
          </w:tcPr>
          <w:p w:rsidR="00D83E37" w:rsidRPr="006315B6" w:rsidRDefault="00D83E37" w:rsidP="00064242">
            <w:pPr>
              <w:spacing w:after="0" w:line="240" w:lineRule="auto"/>
              <w:rPr>
                <w:rFonts w:ascii="Times New Roman" w:hAnsi="Times New Roman" w:cs="Times New Roman"/>
                <w:b/>
                <w:bCs/>
                <w:sz w:val="24"/>
                <w:szCs w:val="24"/>
                <w:lang w:eastAsia="ru-RU"/>
              </w:rPr>
            </w:pPr>
            <w:r w:rsidRPr="006315B6">
              <w:rPr>
                <w:rFonts w:ascii="Times New Roman" w:hAnsi="Times New Roman" w:cs="Times New Roman"/>
                <w:b/>
                <w:bCs/>
                <w:sz w:val="24"/>
                <w:szCs w:val="24"/>
                <w:lang w:eastAsia="ru-RU"/>
              </w:rPr>
              <w:t>1 352,5</w:t>
            </w:r>
          </w:p>
        </w:tc>
        <w:tc>
          <w:tcPr>
            <w:tcW w:w="1418" w:type="dxa"/>
          </w:tcPr>
          <w:p w:rsidR="00D83E37" w:rsidRPr="006315B6" w:rsidRDefault="00D83E37" w:rsidP="00064242">
            <w:pPr>
              <w:spacing w:after="0" w:line="240" w:lineRule="auto"/>
              <w:rPr>
                <w:rFonts w:ascii="Times New Roman" w:hAnsi="Times New Roman" w:cs="Times New Roman"/>
                <w:b/>
                <w:bCs/>
                <w:sz w:val="24"/>
                <w:szCs w:val="24"/>
                <w:lang w:eastAsia="ru-RU"/>
              </w:rPr>
            </w:pPr>
          </w:p>
        </w:tc>
      </w:tr>
      <w:tr w:rsidR="00D83E37" w:rsidRPr="00D63E36">
        <w:trPr>
          <w:trHeight w:val="241"/>
        </w:trPr>
        <w:tc>
          <w:tcPr>
            <w:tcW w:w="15604" w:type="dxa"/>
            <w:gridSpan w:val="22"/>
          </w:tcPr>
          <w:p w:rsidR="00D83E37" w:rsidRPr="006315B6" w:rsidRDefault="00D83E37" w:rsidP="005E3C41">
            <w:pPr>
              <w:spacing w:after="0" w:line="240" w:lineRule="auto"/>
              <w:jc w:val="center"/>
              <w:rPr>
                <w:rFonts w:ascii="Times New Roman" w:hAnsi="Times New Roman" w:cs="Times New Roman"/>
                <w:b/>
                <w:bCs/>
                <w:sz w:val="24"/>
                <w:szCs w:val="24"/>
                <w:lang w:eastAsia="ru-RU"/>
              </w:rPr>
            </w:pPr>
            <w:r w:rsidRPr="00D63E36">
              <w:rPr>
                <w:rFonts w:ascii="Times New Roman" w:hAnsi="Times New Roman" w:cs="Times New Roman"/>
                <w:b/>
                <w:bCs/>
                <w:sz w:val="24"/>
                <w:szCs w:val="24"/>
              </w:rPr>
              <w:t>Подпрограмма «Развитие физической культуры и спорта в Александровск-Сахалинском районе на 2015 - 2020 годы»</w:t>
            </w:r>
          </w:p>
        </w:tc>
      </w:tr>
      <w:tr w:rsidR="00D83E37" w:rsidRPr="00D63E36">
        <w:trPr>
          <w:trHeight w:val="241"/>
        </w:trPr>
        <w:tc>
          <w:tcPr>
            <w:tcW w:w="15604" w:type="dxa"/>
            <w:gridSpan w:val="22"/>
          </w:tcPr>
          <w:p w:rsidR="00D83E37" w:rsidRPr="006315B6" w:rsidRDefault="00D83E37" w:rsidP="00C31BB0">
            <w:pPr>
              <w:pStyle w:val="ListParagraph"/>
              <w:numPr>
                <w:ilvl w:val="0"/>
                <w:numId w:val="8"/>
              </w:numPr>
              <w:spacing w:after="0" w:line="240" w:lineRule="auto"/>
              <w:rPr>
                <w:rFonts w:ascii="Times New Roman" w:hAnsi="Times New Roman" w:cs="Times New Roman"/>
                <w:b/>
                <w:bCs/>
                <w:sz w:val="24"/>
                <w:szCs w:val="24"/>
                <w:lang w:eastAsia="ru-RU"/>
              </w:rPr>
            </w:pPr>
            <w:r w:rsidRPr="006315B6">
              <w:rPr>
                <w:rFonts w:ascii="Times New Roman" w:hAnsi="Times New Roman" w:cs="Times New Roman"/>
                <w:b/>
                <w:bCs/>
                <w:sz w:val="24"/>
                <w:szCs w:val="24"/>
                <w:lang w:eastAsia="ru-RU"/>
              </w:rPr>
              <w:t xml:space="preserve">Организационные мероприятия и развитие нормативной и правовой  базы в области физической культуры и спорта  </w:t>
            </w:r>
          </w:p>
        </w:tc>
      </w:tr>
      <w:tr w:rsidR="00D83E37" w:rsidRPr="00D63E36">
        <w:trPr>
          <w:gridAfter w:val="1"/>
          <w:wAfter w:w="10" w:type="dxa"/>
          <w:trHeight w:val="854"/>
        </w:trPr>
        <w:tc>
          <w:tcPr>
            <w:tcW w:w="568" w:type="dxa"/>
            <w:vMerge w:val="restart"/>
          </w:tcPr>
          <w:p w:rsidR="00D83E37" w:rsidRPr="00047739" w:rsidRDefault="00D83E37" w:rsidP="00A850D9">
            <w:pPr>
              <w:spacing w:after="0" w:line="240" w:lineRule="auto"/>
              <w:rPr>
                <w:rFonts w:ascii="Times New Roman" w:hAnsi="Times New Roman" w:cs="Times New Roman"/>
                <w:sz w:val="24"/>
                <w:szCs w:val="24"/>
                <w:lang w:eastAsia="ru-RU"/>
              </w:rPr>
            </w:pPr>
            <w:r w:rsidRPr="00047739">
              <w:rPr>
                <w:rFonts w:ascii="Times New Roman" w:hAnsi="Times New Roman" w:cs="Times New Roman"/>
                <w:sz w:val="24"/>
                <w:szCs w:val="24"/>
                <w:lang w:eastAsia="ru-RU"/>
              </w:rPr>
              <w:t>1.1</w:t>
            </w:r>
          </w:p>
        </w:tc>
        <w:tc>
          <w:tcPr>
            <w:tcW w:w="2552" w:type="dxa"/>
            <w:vMerge w:val="restart"/>
          </w:tcPr>
          <w:p w:rsidR="00D83E37" w:rsidRPr="006315B6" w:rsidRDefault="00D83E37" w:rsidP="00677FA6">
            <w:pPr>
              <w:pStyle w:val="BodyTextIndent"/>
              <w:widowControl w:val="0"/>
              <w:spacing w:line="240" w:lineRule="auto"/>
              <w:ind w:left="0"/>
              <w:jc w:val="left"/>
              <w:rPr>
                <w:b w:val="0"/>
                <w:bCs w:val="0"/>
                <w:i w:val="0"/>
                <w:iCs w:val="0"/>
                <w:sz w:val="24"/>
                <w:szCs w:val="24"/>
              </w:rPr>
            </w:pPr>
            <w:r w:rsidRPr="006315B6">
              <w:rPr>
                <w:b w:val="0"/>
                <w:bCs w:val="0"/>
                <w:i w:val="0"/>
                <w:iCs w:val="0"/>
                <w:sz w:val="24"/>
                <w:szCs w:val="24"/>
              </w:rPr>
              <w:t>Проведение  районных смотров конкурсов:</w:t>
            </w:r>
          </w:p>
          <w:p w:rsidR="00D83E37" w:rsidRPr="006315B6" w:rsidRDefault="00D83E37" w:rsidP="00047739">
            <w:pPr>
              <w:pStyle w:val="BodyTextIndent"/>
              <w:widowControl w:val="0"/>
              <w:spacing w:line="240" w:lineRule="auto"/>
              <w:ind w:left="0"/>
              <w:jc w:val="left"/>
              <w:rPr>
                <w:sz w:val="24"/>
                <w:szCs w:val="24"/>
              </w:rPr>
            </w:pPr>
            <w:r w:rsidRPr="006315B6">
              <w:rPr>
                <w:b w:val="0"/>
                <w:bCs w:val="0"/>
                <w:i w:val="0"/>
                <w:iCs w:val="0"/>
                <w:sz w:val="24"/>
                <w:szCs w:val="24"/>
              </w:rPr>
              <w:t>«Лучший спортсмен года»;</w:t>
            </w:r>
            <w:r>
              <w:rPr>
                <w:b w:val="0"/>
                <w:bCs w:val="0"/>
                <w:i w:val="0"/>
                <w:iCs w:val="0"/>
                <w:sz w:val="24"/>
                <w:szCs w:val="24"/>
              </w:rPr>
              <w:t xml:space="preserve"> </w:t>
            </w:r>
            <w:r w:rsidRPr="00047739">
              <w:rPr>
                <w:b w:val="0"/>
                <w:bCs w:val="0"/>
                <w:i w:val="0"/>
                <w:iCs w:val="0"/>
                <w:sz w:val="24"/>
                <w:szCs w:val="24"/>
              </w:rPr>
              <w:t>«Лучший тренер года»</w:t>
            </w:r>
          </w:p>
        </w:tc>
        <w:tc>
          <w:tcPr>
            <w:tcW w:w="1702" w:type="dxa"/>
            <w:vMerge w:val="restart"/>
          </w:tcPr>
          <w:p w:rsidR="00D83E37" w:rsidRPr="006315B6" w:rsidRDefault="00D83E37" w:rsidP="00A850D9">
            <w:pPr>
              <w:spacing w:after="0" w:line="240" w:lineRule="auto"/>
              <w:rPr>
                <w:rFonts w:ascii="Times New Roman" w:hAnsi="Times New Roman" w:cs="Times New Roman"/>
                <w:sz w:val="24"/>
                <w:szCs w:val="24"/>
                <w:lang w:eastAsia="ru-RU"/>
              </w:rPr>
            </w:pPr>
            <w:r w:rsidRPr="006315B6">
              <w:rPr>
                <w:rFonts w:ascii="Times New Roman" w:hAnsi="Times New Roman" w:cs="Times New Roman"/>
                <w:sz w:val="24"/>
                <w:szCs w:val="24"/>
                <w:lang w:eastAsia="ru-RU"/>
              </w:rPr>
              <w:t>УСП; УЗ.</w:t>
            </w:r>
          </w:p>
        </w:tc>
        <w:tc>
          <w:tcPr>
            <w:tcW w:w="2117" w:type="dxa"/>
            <w:vAlign w:val="center"/>
          </w:tcPr>
          <w:p w:rsidR="00D83E37" w:rsidRPr="006315B6" w:rsidRDefault="00D83E37" w:rsidP="00C4427C">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Местный бюджет</w:t>
            </w:r>
          </w:p>
        </w:tc>
        <w:tc>
          <w:tcPr>
            <w:tcW w:w="1134" w:type="dxa"/>
            <w:gridSpan w:val="3"/>
            <w:vAlign w:val="center"/>
          </w:tcPr>
          <w:p w:rsidR="00D83E37" w:rsidRPr="006315B6" w:rsidRDefault="00D83E37" w:rsidP="00047739">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129,7</w:t>
            </w:r>
          </w:p>
        </w:tc>
        <w:tc>
          <w:tcPr>
            <w:tcW w:w="992" w:type="dxa"/>
            <w:gridSpan w:val="2"/>
            <w:vAlign w:val="center"/>
          </w:tcPr>
          <w:p w:rsidR="00D83E37" w:rsidRPr="006315B6" w:rsidRDefault="00D83E37" w:rsidP="00047739">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15,0</w:t>
            </w:r>
          </w:p>
        </w:tc>
        <w:tc>
          <w:tcPr>
            <w:tcW w:w="992" w:type="dxa"/>
            <w:gridSpan w:val="2"/>
            <w:vAlign w:val="center"/>
          </w:tcPr>
          <w:p w:rsidR="00D83E37" w:rsidRPr="006315B6" w:rsidRDefault="00D83E37" w:rsidP="00047739">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17,2</w:t>
            </w:r>
          </w:p>
        </w:tc>
        <w:tc>
          <w:tcPr>
            <w:tcW w:w="992" w:type="dxa"/>
            <w:gridSpan w:val="2"/>
            <w:vAlign w:val="center"/>
          </w:tcPr>
          <w:p w:rsidR="00D83E37" w:rsidRPr="006315B6" w:rsidRDefault="00D83E37" w:rsidP="00047739">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19,8</w:t>
            </w:r>
          </w:p>
        </w:tc>
        <w:tc>
          <w:tcPr>
            <w:tcW w:w="993" w:type="dxa"/>
            <w:gridSpan w:val="2"/>
            <w:vAlign w:val="center"/>
          </w:tcPr>
          <w:p w:rsidR="00D83E37" w:rsidRPr="006315B6" w:rsidRDefault="00D83E37" w:rsidP="00047739">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22,7</w:t>
            </w:r>
          </w:p>
        </w:tc>
        <w:tc>
          <w:tcPr>
            <w:tcW w:w="992" w:type="dxa"/>
            <w:gridSpan w:val="2"/>
            <w:vAlign w:val="center"/>
          </w:tcPr>
          <w:p w:rsidR="00D83E37" w:rsidRPr="006315B6" w:rsidRDefault="00D83E37" w:rsidP="00047739">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26,0</w:t>
            </w:r>
          </w:p>
        </w:tc>
        <w:tc>
          <w:tcPr>
            <w:tcW w:w="1142" w:type="dxa"/>
            <w:gridSpan w:val="3"/>
            <w:vAlign w:val="center"/>
          </w:tcPr>
          <w:p w:rsidR="00D83E37" w:rsidRPr="006315B6" w:rsidRDefault="00D83E37" w:rsidP="00047739">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29,0</w:t>
            </w:r>
          </w:p>
        </w:tc>
        <w:tc>
          <w:tcPr>
            <w:tcW w:w="1418" w:type="dxa"/>
            <w:vMerge w:val="restart"/>
          </w:tcPr>
          <w:p w:rsidR="00D83E37" w:rsidRPr="006315B6" w:rsidRDefault="00D83E37" w:rsidP="00A53FA4">
            <w:pPr>
              <w:spacing w:after="0" w:line="240" w:lineRule="auto"/>
              <w:rPr>
                <w:rFonts w:ascii="Times New Roman" w:hAnsi="Times New Roman" w:cs="Times New Roman"/>
                <w:sz w:val="24"/>
                <w:szCs w:val="24"/>
                <w:lang w:eastAsia="ru-RU"/>
              </w:rPr>
            </w:pPr>
            <w:r w:rsidRPr="006315B6">
              <w:rPr>
                <w:rFonts w:ascii="Times New Roman" w:hAnsi="Times New Roman" w:cs="Times New Roman"/>
                <w:sz w:val="24"/>
                <w:szCs w:val="24"/>
                <w:lang w:eastAsia="ru-RU"/>
              </w:rPr>
              <w:t>2015-2020 г.г</w:t>
            </w:r>
          </w:p>
          <w:p w:rsidR="00D83E37" w:rsidRPr="006315B6" w:rsidRDefault="00D83E37" w:rsidP="00A53FA4">
            <w:pPr>
              <w:spacing w:after="0" w:line="240" w:lineRule="auto"/>
              <w:rPr>
                <w:rFonts w:ascii="Times New Roman" w:hAnsi="Times New Roman" w:cs="Times New Roman"/>
                <w:sz w:val="24"/>
                <w:szCs w:val="24"/>
                <w:lang w:eastAsia="ru-RU"/>
              </w:rPr>
            </w:pPr>
          </w:p>
          <w:p w:rsidR="00D83E37" w:rsidRPr="006315B6" w:rsidRDefault="00D83E37" w:rsidP="00A53FA4">
            <w:pPr>
              <w:spacing w:after="0" w:line="240" w:lineRule="auto"/>
              <w:rPr>
                <w:rFonts w:ascii="Times New Roman" w:hAnsi="Times New Roman" w:cs="Times New Roman"/>
                <w:sz w:val="24"/>
                <w:szCs w:val="24"/>
                <w:lang w:eastAsia="ru-RU"/>
              </w:rPr>
            </w:pPr>
            <w:r w:rsidRPr="006315B6">
              <w:rPr>
                <w:rFonts w:ascii="Times New Roman" w:hAnsi="Times New Roman" w:cs="Times New Roman"/>
                <w:sz w:val="24"/>
                <w:szCs w:val="24"/>
                <w:lang w:eastAsia="ru-RU"/>
              </w:rPr>
              <w:t>Ежегодно.</w:t>
            </w:r>
          </w:p>
        </w:tc>
      </w:tr>
      <w:tr w:rsidR="00D83E37" w:rsidRPr="00D63E36">
        <w:trPr>
          <w:gridAfter w:val="1"/>
          <w:wAfter w:w="10" w:type="dxa"/>
          <w:trHeight w:val="241"/>
        </w:trPr>
        <w:tc>
          <w:tcPr>
            <w:tcW w:w="568" w:type="dxa"/>
            <w:vMerge/>
          </w:tcPr>
          <w:p w:rsidR="00D83E37" w:rsidRPr="006315B6" w:rsidRDefault="00D83E37" w:rsidP="00A850D9">
            <w:pPr>
              <w:spacing w:after="0" w:line="240" w:lineRule="auto"/>
              <w:rPr>
                <w:rFonts w:ascii="Times New Roman" w:hAnsi="Times New Roman" w:cs="Times New Roman"/>
                <w:b/>
                <w:bCs/>
                <w:sz w:val="24"/>
                <w:szCs w:val="24"/>
                <w:lang w:eastAsia="ru-RU"/>
              </w:rPr>
            </w:pPr>
          </w:p>
        </w:tc>
        <w:tc>
          <w:tcPr>
            <w:tcW w:w="2552" w:type="dxa"/>
            <w:vMerge/>
          </w:tcPr>
          <w:p w:rsidR="00D83E37" w:rsidRPr="006315B6" w:rsidRDefault="00D83E37" w:rsidP="00677FA6">
            <w:pPr>
              <w:pStyle w:val="BodyTextIndent"/>
              <w:widowControl w:val="0"/>
              <w:spacing w:line="240" w:lineRule="auto"/>
              <w:ind w:left="0"/>
              <w:jc w:val="left"/>
              <w:rPr>
                <w:b w:val="0"/>
                <w:bCs w:val="0"/>
                <w:i w:val="0"/>
                <w:iCs w:val="0"/>
                <w:sz w:val="24"/>
                <w:szCs w:val="24"/>
              </w:rPr>
            </w:pPr>
          </w:p>
        </w:tc>
        <w:tc>
          <w:tcPr>
            <w:tcW w:w="1702" w:type="dxa"/>
            <w:vMerge/>
          </w:tcPr>
          <w:p w:rsidR="00D83E37" w:rsidRPr="006315B6" w:rsidRDefault="00D83E37" w:rsidP="00A850D9">
            <w:pPr>
              <w:spacing w:after="0" w:line="240" w:lineRule="auto"/>
              <w:rPr>
                <w:rFonts w:ascii="Times New Roman" w:hAnsi="Times New Roman" w:cs="Times New Roman"/>
                <w:sz w:val="24"/>
                <w:szCs w:val="24"/>
                <w:lang w:eastAsia="ru-RU"/>
              </w:rPr>
            </w:pPr>
          </w:p>
        </w:tc>
        <w:tc>
          <w:tcPr>
            <w:tcW w:w="2117" w:type="dxa"/>
            <w:vAlign w:val="center"/>
          </w:tcPr>
          <w:p w:rsidR="00D83E37" w:rsidRPr="006315B6" w:rsidRDefault="00D83E37" w:rsidP="00C4427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Областной бюджет</w:t>
            </w:r>
          </w:p>
        </w:tc>
        <w:tc>
          <w:tcPr>
            <w:tcW w:w="1134" w:type="dxa"/>
            <w:gridSpan w:val="3"/>
            <w:vAlign w:val="center"/>
          </w:tcPr>
          <w:p w:rsidR="00D83E37" w:rsidRPr="006315B6" w:rsidRDefault="00D83E37" w:rsidP="0004773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2" w:type="dxa"/>
            <w:gridSpan w:val="2"/>
            <w:vAlign w:val="center"/>
          </w:tcPr>
          <w:p w:rsidR="00D83E37" w:rsidRPr="006315B6" w:rsidRDefault="00D83E37" w:rsidP="0004773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2" w:type="dxa"/>
            <w:gridSpan w:val="2"/>
            <w:vAlign w:val="center"/>
          </w:tcPr>
          <w:p w:rsidR="00D83E37" w:rsidRPr="006315B6" w:rsidRDefault="00D83E37" w:rsidP="0004773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2" w:type="dxa"/>
            <w:gridSpan w:val="2"/>
            <w:vAlign w:val="center"/>
          </w:tcPr>
          <w:p w:rsidR="00D83E37" w:rsidRPr="006315B6" w:rsidRDefault="00D83E37" w:rsidP="0004773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3" w:type="dxa"/>
            <w:gridSpan w:val="2"/>
            <w:vAlign w:val="center"/>
          </w:tcPr>
          <w:p w:rsidR="00D83E37" w:rsidRPr="006315B6" w:rsidRDefault="00D83E37" w:rsidP="0004773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2" w:type="dxa"/>
            <w:gridSpan w:val="2"/>
            <w:vAlign w:val="center"/>
          </w:tcPr>
          <w:p w:rsidR="00D83E37" w:rsidRPr="006315B6" w:rsidRDefault="00D83E37" w:rsidP="0004773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142" w:type="dxa"/>
            <w:gridSpan w:val="3"/>
            <w:vAlign w:val="center"/>
          </w:tcPr>
          <w:p w:rsidR="00D83E37" w:rsidRPr="006315B6" w:rsidRDefault="00D83E37" w:rsidP="0004773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418" w:type="dxa"/>
            <w:vMerge/>
          </w:tcPr>
          <w:p w:rsidR="00D83E37" w:rsidRPr="006315B6" w:rsidRDefault="00D83E37" w:rsidP="00A53FA4">
            <w:pPr>
              <w:spacing w:after="0" w:line="240" w:lineRule="auto"/>
              <w:rPr>
                <w:rFonts w:ascii="Times New Roman" w:hAnsi="Times New Roman" w:cs="Times New Roman"/>
                <w:sz w:val="24"/>
                <w:szCs w:val="24"/>
                <w:lang w:eastAsia="ru-RU"/>
              </w:rPr>
            </w:pPr>
          </w:p>
        </w:tc>
      </w:tr>
      <w:tr w:rsidR="00D83E37" w:rsidRPr="00D63E36">
        <w:trPr>
          <w:trHeight w:val="241"/>
        </w:trPr>
        <w:tc>
          <w:tcPr>
            <w:tcW w:w="15604" w:type="dxa"/>
            <w:gridSpan w:val="22"/>
          </w:tcPr>
          <w:p w:rsidR="00D83E37" w:rsidRPr="006315B6" w:rsidRDefault="00D83E37" w:rsidP="00C31BB0">
            <w:pPr>
              <w:spacing w:after="0" w:line="240" w:lineRule="auto"/>
              <w:ind w:firstLine="709"/>
              <w:rPr>
                <w:rFonts w:ascii="Times New Roman" w:hAnsi="Times New Roman" w:cs="Times New Roman"/>
                <w:b/>
                <w:bCs/>
                <w:sz w:val="24"/>
                <w:szCs w:val="24"/>
                <w:lang w:eastAsia="ru-RU"/>
              </w:rPr>
            </w:pPr>
            <w:r w:rsidRPr="006315B6">
              <w:rPr>
                <w:rFonts w:ascii="Times New Roman" w:hAnsi="Times New Roman" w:cs="Times New Roman"/>
                <w:b/>
                <w:bCs/>
                <w:sz w:val="24"/>
                <w:szCs w:val="24"/>
                <w:lang w:eastAsia="ru-RU"/>
              </w:rPr>
              <w:t xml:space="preserve"> 2. Физическое воспитание и развитие спорта среди детей, подростков, молодежи и взрослого населения района.</w:t>
            </w:r>
          </w:p>
        </w:tc>
      </w:tr>
      <w:tr w:rsidR="00D83E37" w:rsidRPr="00D63E36">
        <w:trPr>
          <w:gridAfter w:val="1"/>
          <w:wAfter w:w="10" w:type="dxa"/>
          <w:trHeight w:val="612"/>
        </w:trPr>
        <w:tc>
          <w:tcPr>
            <w:tcW w:w="568" w:type="dxa"/>
            <w:vMerge w:val="restart"/>
          </w:tcPr>
          <w:p w:rsidR="00D83E37" w:rsidRPr="00047739" w:rsidRDefault="00D83E37" w:rsidP="00A850D9">
            <w:pPr>
              <w:spacing w:after="0" w:line="240" w:lineRule="auto"/>
              <w:rPr>
                <w:rFonts w:ascii="Times New Roman" w:hAnsi="Times New Roman" w:cs="Times New Roman"/>
                <w:sz w:val="24"/>
                <w:szCs w:val="24"/>
                <w:lang w:eastAsia="ru-RU"/>
              </w:rPr>
            </w:pPr>
            <w:r w:rsidRPr="00047739">
              <w:rPr>
                <w:rFonts w:ascii="Times New Roman" w:hAnsi="Times New Roman" w:cs="Times New Roman"/>
                <w:sz w:val="24"/>
                <w:szCs w:val="24"/>
                <w:lang w:eastAsia="ru-RU"/>
              </w:rPr>
              <w:t>2.1</w:t>
            </w:r>
          </w:p>
        </w:tc>
        <w:tc>
          <w:tcPr>
            <w:tcW w:w="2552" w:type="dxa"/>
            <w:vMerge w:val="restart"/>
          </w:tcPr>
          <w:p w:rsidR="00D83E37" w:rsidRPr="006315B6" w:rsidRDefault="00D83E37" w:rsidP="00A850D9">
            <w:pPr>
              <w:spacing w:after="0" w:line="240" w:lineRule="auto"/>
              <w:rPr>
                <w:rFonts w:ascii="Times New Roman" w:hAnsi="Times New Roman" w:cs="Times New Roman"/>
                <w:sz w:val="24"/>
                <w:szCs w:val="24"/>
                <w:lang w:eastAsia="ru-RU"/>
              </w:rPr>
            </w:pPr>
            <w:r w:rsidRPr="006315B6">
              <w:rPr>
                <w:rFonts w:ascii="Times New Roman" w:hAnsi="Times New Roman" w:cs="Times New Roman"/>
                <w:sz w:val="24"/>
                <w:szCs w:val="24"/>
                <w:lang w:eastAsia="ru-RU"/>
              </w:rPr>
              <w:t>Проведение спортивно массовых мероприятий в соответствии с календарным планом</w:t>
            </w:r>
          </w:p>
        </w:tc>
        <w:tc>
          <w:tcPr>
            <w:tcW w:w="1702" w:type="dxa"/>
            <w:vMerge w:val="restart"/>
          </w:tcPr>
          <w:p w:rsidR="00D83E37" w:rsidRPr="006315B6" w:rsidRDefault="00D83E37" w:rsidP="00047739">
            <w:pPr>
              <w:spacing w:after="0" w:line="240" w:lineRule="auto"/>
              <w:rPr>
                <w:rFonts w:ascii="Times New Roman" w:hAnsi="Times New Roman" w:cs="Times New Roman"/>
                <w:sz w:val="24"/>
                <w:szCs w:val="24"/>
                <w:lang w:eastAsia="ru-RU"/>
              </w:rPr>
            </w:pPr>
            <w:r w:rsidRPr="006315B6">
              <w:rPr>
                <w:rFonts w:ascii="Times New Roman" w:hAnsi="Times New Roman" w:cs="Times New Roman"/>
                <w:sz w:val="24"/>
                <w:szCs w:val="24"/>
                <w:lang w:eastAsia="ru-RU"/>
              </w:rPr>
              <w:t>УСП</w:t>
            </w:r>
            <w:r>
              <w:rPr>
                <w:rFonts w:ascii="Times New Roman" w:hAnsi="Times New Roman" w:cs="Times New Roman"/>
                <w:sz w:val="24"/>
                <w:szCs w:val="24"/>
                <w:lang w:eastAsia="ru-RU"/>
              </w:rPr>
              <w:t>.</w:t>
            </w:r>
          </w:p>
        </w:tc>
        <w:tc>
          <w:tcPr>
            <w:tcW w:w="2127" w:type="dxa"/>
            <w:gridSpan w:val="2"/>
            <w:vAlign w:val="center"/>
          </w:tcPr>
          <w:p w:rsidR="00D83E37" w:rsidRPr="006315B6" w:rsidRDefault="00D83E37" w:rsidP="00047739">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Местный бюджет</w:t>
            </w:r>
          </w:p>
        </w:tc>
        <w:tc>
          <w:tcPr>
            <w:tcW w:w="1124" w:type="dxa"/>
            <w:gridSpan w:val="2"/>
            <w:vAlign w:val="center"/>
          </w:tcPr>
          <w:p w:rsidR="00D83E37" w:rsidRPr="006315B6" w:rsidRDefault="00D83E37" w:rsidP="00047739">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2 932,2</w:t>
            </w:r>
          </w:p>
        </w:tc>
        <w:tc>
          <w:tcPr>
            <w:tcW w:w="992" w:type="dxa"/>
            <w:gridSpan w:val="2"/>
            <w:vAlign w:val="center"/>
          </w:tcPr>
          <w:p w:rsidR="00D83E37" w:rsidRPr="006315B6" w:rsidRDefault="00D83E37" w:rsidP="00047739">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335,0</w:t>
            </w:r>
          </w:p>
        </w:tc>
        <w:tc>
          <w:tcPr>
            <w:tcW w:w="992" w:type="dxa"/>
            <w:gridSpan w:val="2"/>
            <w:vAlign w:val="center"/>
          </w:tcPr>
          <w:p w:rsidR="00D83E37" w:rsidRPr="006315B6" w:rsidRDefault="00D83E37" w:rsidP="00047739">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385,2</w:t>
            </w:r>
          </w:p>
        </w:tc>
        <w:tc>
          <w:tcPr>
            <w:tcW w:w="992" w:type="dxa"/>
            <w:gridSpan w:val="2"/>
            <w:vAlign w:val="center"/>
          </w:tcPr>
          <w:p w:rsidR="00D83E37" w:rsidRPr="006315B6" w:rsidRDefault="00D83E37" w:rsidP="00047739">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443,0</w:t>
            </w:r>
          </w:p>
        </w:tc>
        <w:tc>
          <w:tcPr>
            <w:tcW w:w="993" w:type="dxa"/>
            <w:gridSpan w:val="2"/>
            <w:vAlign w:val="center"/>
          </w:tcPr>
          <w:p w:rsidR="00D83E37" w:rsidRPr="006315B6" w:rsidRDefault="00D83E37" w:rsidP="00047739">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509,5</w:t>
            </w:r>
          </w:p>
        </w:tc>
        <w:tc>
          <w:tcPr>
            <w:tcW w:w="992" w:type="dxa"/>
            <w:gridSpan w:val="2"/>
            <w:vAlign w:val="center"/>
          </w:tcPr>
          <w:p w:rsidR="00D83E37" w:rsidRPr="006315B6" w:rsidRDefault="00D83E37" w:rsidP="00047739">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586,0</w:t>
            </w:r>
          </w:p>
        </w:tc>
        <w:tc>
          <w:tcPr>
            <w:tcW w:w="1142" w:type="dxa"/>
            <w:gridSpan w:val="3"/>
            <w:vAlign w:val="center"/>
          </w:tcPr>
          <w:p w:rsidR="00D83E37" w:rsidRPr="006315B6" w:rsidRDefault="00D83E37" w:rsidP="00047739">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674,0</w:t>
            </w:r>
          </w:p>
        </w:tc>
        <w:tc>
          <w:tcPr>
            <w:tcW w:w="1418" w:type="dxa"/>
            <w:vMerge w:val="restart"/>
          </w:tcPr>
          <w:p w:rsidR="00D83E37" w:rsidRPr="006315B6" w:rsidRDefault="00D83E37" w:rsidP="0091721B">
            <w:pPr>
              <w:spacing w:after="0" w:line="240" w:lineRule="auto"/>
              <w:rPr>
                <w:rFonts w:ascii="Times New Roman" w:hAnsi="Times New Roman" w:cs="Times New Roman"/>
                <w:sz w:val="24"/>
                <w:szCs w:val="24"/>
                <w:lang w:eastAsia="ru-RU"/>
              </w:rPr>
            </w:pPr>
            <w:r w:rsidRPr="006315B6">
              <w:rPr>
                <w:rFonts w:ascii="Times New Roman" w:hAnsi="Times New Roman" w:cs="Times New Roman"/>
                <w:sz w:val="24"/>
                <w:szCs w:val="24"/>
                <w:lang w:eastAsia="ru-RU"/>
              </w:rPr>
              <w:t>2015-2020 г.г</w:t>
            </w:r>
          </w:p>
          <w:p w:rsidR="00D83E37" w:rsidRPr="006315B6" w:rsidRDefault="00D83E37" w:rsidP="0091721B">
            <w:pPr>
              <w:spacing w:after="0" w:line="240" w:lineRule="auto"/>
              <w:rPr>
                <w:rFonts w:ascii="Times New Roman" w:hAnsi="Times New Roman" w:cs="Times New Roman"/>
                <w:sz w:val="24"/>
                <w:szCs w:val="24"/>
                <w:lang w:eastAsia="ru-RU"/>
              </w:rPr>
            </w:pPr>
          </w:p>
          <w:p w:rsidR="00D83E37" w:rsidRPr="006315B6" w:rsidRDefault="00D83E37" w:rsidP="0091721B">
            <w:pPr>
              <w:spacing w:after="0" w:line="240" w:lineRule="auto"/>
              <w:rPr>
                <w:rFonts w:ascii="Times New Roman" w:hAnsi="Times New Roman" w:cs="Times New Roman"/>
                <w:sz w:val="24"/>
                <w:szCs w:val="24"/>
                <w:lang w:eastAsia="ru-RU"/>
              </w:rPr>
            </w:pPr>
            <w:r w:rsidRPr="006315B6">
              <w:rPr>
                <w:rFonts w:ascii="Times New Roman" w:hAnsi="Times New Roman" w:cs="Times New Roman"/>
                <w:sz w:val="24"/>
                <w:szCs w:val="24"/>
                <w:lang w:eastAsia="ru-RU"/>
              </w:rPr>
              <w:t>Ежегодно.</w:t>
            </w:r>
          </w:p>
        </w:tc>
      </w:tr>
      <w:tr w:rsidR="00D83E37" w:rsidRPr="00D63E36">
        <w:trPr>
          <w:gridAfter w:val="1"/>
          <w:wAfter w:w="10" w:type="dxa"/>
          <w:trHeight w:val="241"/>
        </w:trPr>
        <w:tc>
          <w:tcPr>
            <w:tcW w:w="568" w:type="dxa"/>
            <w:vMerge/>
          </w:tcPr>
          <w:p w:rsidR="00D83E37" w:rsidRPr="00047739" w:rsidRDefault="00D83E37" w:rsidP="00A850D9">
            <w:pPr>
              <w:spacing w:after="0" w:line="240" w:lineRule="auto"/>
              <w:rPr>
                <w:rFonts w:ascii="Times New Roman" w:hAnsi="Times New Roman" w:cs="Times New Roman"/>
                <w:sz w:val="24"/>
                <w:szCs w:val="24"/>
                <w:lang w:eastAsia="ru-RU"/>
              </w:rPr>
            </w:pPr>
          </w:p>
        </w:tc>
        <w:tc>
          <w:tcPr>
            <w:tcW w:w="2552" w:type="dxa"/>
            <w:vMerge/>
          </w:tcPr>
          <w:p w:rsidR="00D83E37" w:rsidRPr="006315B6" w:rsidRDefault="00D83E37" w:rsidP="00A850D9">
            <w:pPr>
              <w:spacing w:after="0" w:line="240" w:lineRule="auto"/>
              <w:rPr>
                <w:rFonts w:ascii="Times New Roman" w:hAnsi="Times New Roman" w:cs="Times New Roman"/>
                <w:sz w:val="24"/>
                <w:szCs w:val="24"/>
                <w:lang w:eastAsia="ru-RU"/>
              </w:rPr>
            </w:pPr>
          </w:p>
        </w:tc>
        <w:tc>
          <w:tcPr>
            <w:tcW w:w="1702" w:type="dxa"/>
            <w:vMerge/>
          </w:tcPr>
          <w:p w:rsidR="00D83E37" w:rsidRPr="006315B6" w:rsidRDefault="00D83E37" w:rsidP="00047739">
            <w:pPr>
              <w:spacing w:after="0" w:line="240" w:lineRule="auto"/>
              <w:rPr>
                <w:rFonts w:ascii="Times New Roman" w:hAnsi="Times New Roman" w:cs="Times New Roman"/>
                <w:sz w:val="24"/>
                <w:szCs w:val="24"/>
                <w:lang w:eastAsia="ru-RU"/>
              </w:rPr>
            </w:pPr>
          </w:p>
        </w:tc>
        <w:tc>
          <w:tcPr>
            <w:tcW w:w="2127" w:type="dxa"/>
            <w:gridSpan w:val="2"/>
            <w:vAlign w:val="center"/>
          </w:tcPr>
          <w:p w:rsidR="00D83E37" w:rsidRPr="006315B6" w:rsidRDefault="00D83E37" w:rsidP="0004773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Областной бюджет</w:t>
            </w:r>
          </w:p>
        </w:tc>
        <w:tc>
          <w:tcPr>
            <w:tcW w:w="1124" w:type="dxa"/>
            <w:gridSpan w:val="2"/>
            <w:vAlign w:val="center"/>
          </w:tcPr>
          <w:p w:rsidR="00D83E37" w:rsidRPr="006315B6" w:rsidRDefault="00D83E37" w:rsidP="0004773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2" w:type="dxa"/>
            <w:gridSpan w:val="2"/>
            <w:vAlign w:val="center"/>
          </w:tcPr>
          <w:p w:rsidR="00D83E37" w:rsidRPr="006315B6" w:rsidRDefault="00D83E37" w:rsidP="0004773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2" w:type="dxa"/>
            <w:gridSpan w:val="2"/>
            <w:vAlign w:val="center"/>
          </w:tcPr>
          <w:p w:rsidR="00D83E37" w:rsidRPr="006315B6" w:rsidRDefault="00D83E37" w:rsidP="0004773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2" w:type="dxa"/>
            <w:gridSpan w:val="2"/>
            <w:vAlign w:val="center"/>
          </w:tcPr>
          <w:p w:rsidR="00D83E37" w:rsidRPr="006315B6" w:rsidRDefault="00D83E37" w:rsidP="0004773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3" w:type="dxa"/>
            <w:gridSpan w:val="2"/>
            <w:vAlign w:val="center"/>
          </w:tcPr>
          <w:p w:rsidR="00D83E37" w:rsidRPr="006315B6" w:rsidRDefault="00D83E37" w:rsidP="0004773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2" w:type="dxa"/>
            <w:gridSpan w:val="2"/>
            <w:vAlign w:val="center"/>
          </w:tcPr>
          <w:p w:rsidR="00D83E37" w:rsidRPr="006315B6" w:rsidRDefault="00D83E37" w:rsidP="0004773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142" w:type="dxa"/>
            <w:gridSpan w:val="3"/>
            <w:vAlign w:val="center"/>
          </w:tcPr>
          <w:p w:rsidR="00D83E37" w:rsidRPr="006315B6" w:rsidRDefault="00D83E37" w:rsidP="0004773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418" w:type="dxa"/>
            <w:vMerge/>
          </w:tcPr>
          <w:p w:rsidR="00D83E37" w:rsidRPr="006315B6" w:rsidRDefault="00D83E37" w:rsidP="0091721B">
            <w:pPr>
              <w:spacing w:after="0" w:line="240" w:lineRule="auto"/>
              <w:rPr>
                <w:rFonts w:ascii="Times New Roman" w:hAnsi="Times New Roman" w:cs="Times New Roman"/>
                <w:sz w:val="24"/>
                <w:szCs w:val="24"/>
                <w:lang w:eastAsia="ru-RU"/>
              </w:rPr>
            </w:pPr>
          </w:p>
        </w:tc>
      </w:tr>
      <w:tr w:rsidR="00D83E37" w:rsidRPr="00D63E36">
        <w:trPr>
          <w:gridAfter w:val="1"/>
          <w:wAfter w:w="10" w:type="dxa"/>
          <w:trHeight w:val="550"/>
        </w:trPr>
        <w:tc>
          <w:tcPr>
            <w:tcW w:w="568" w:type="dxa"/>
            <w:vMerge w:val="restart"/>
          </w:tcPr>
          <w:p w:rsidR="00D83E37" w:rsidRPr="00047739" w:rsidRDefault="00D83E37" w:rsidP="00A850D9">
            <w:pPr>
              <w:spacing w:after="0" w:line="240" w:lineRule="auto"/>
              <w:rPr>
                <w:rFonts w:ascii="Times New Roman" w:hAnsi="Times New Roman" w:cs="Times New Roman"/>
                <w:sz w:val="24"/>
                <w:szCs w:val="24"/>
                <w:lang w:eastAsia="ru-RU"/>
              </w:rPr>
            </w:pPr>
            <w:r w:rsidRPr="00047739">
              <w:rPr>
                <w:rFonts w:ascii="Times New Roman" w:hAnsi="Times New Roman" w:cs="Times New Roman"/>
                <w:sz w:val="24"/>
                <w:szCs w:val="24"/>
                <w:lang w:eastAsia="ru-RU"/>
              </w:rPr>
              <w:t>2.2</w:t>
            </w:r>
          </w:p>
        </w:tc>
        <w:tc>
          <w:tcPr>
            <w:tcW w:w="2552" w:type="dxa"/>
            <w:vMerge w:val="restart"/>
          </w:tcPr>
          <w:p w:rsidR="00D83E37" w:rsidRPr="006315B6" w:rsidRDefault="00D83E37" w:rsidP="0075075E">
            <w:pPr>
              <w:spacing w:after="0" w:line="240" w:lineRule="auto"/>
              <w:rPr>
                <w:rFonts w:ascii="Times New Roman" w:hAnsi="Times New Roman" w:cs="Times New Roman"/>
                <w:sz w:val="24"/>
                <w:szCs w:val="24"/>
                <w:lang w:eastAsia="ru-RU"/>
              </w:rPr>
            </w:pPr>
            <w:r w:rsidRPr="006315B6">
              <w:rPr>
                <w:rFonts w:ascii="Times New Roman" w:hAnsi="Times New Roman" w:cs="Times New Roman"/>
                <w:sz w:val="24"/>
                <w:szCs w:val="24"/>
                <w:lang w:eastAsia="ru-RU"/>
              </w:rPr>
              <w:t>Приобретение ГСМ для доставки участников соревнований</w:t>
            </w:r>
          </w:p>
        </w:tc>
        <w:tc>
          <w:tcPr>
            <w:tcW w:w="1702" w:type="dxa"/>
            <w:vMerge w:val="restart"/>
          </w:tcPr>
          <w:p w:rsidR="00D83E37" w:rsidRPr="006315B6" w:rsidRDefault="00D83E37" w:rsidP="00A850D9">
            <w:pPr>
              <w:spacing w:after="0" w:line="240" w:lineRule="auto"/>
              <w:rPr>
                <w:rFonts w:ascii="Times New Roman" w:hAnsi="Times New Roman" w:cs="Times New Roman"/>
                <w:sz w:val="24"/>
                <w:szCs w:val="24"/>
                <w:lang w:eastAsia="ru-RU"/>
              </w:rPr>
            </w:pPr>
            <w:r w:rsidRPr="006315B6">
              <w:rPr>
                <w:rFonts w:ascii="Times New Roman" w:hAnsi="Times New Roman" w:cs="Times New Roman"/>
                <w:sz w:val="24"/>
                <w:szCs w:val="24"/>
                <w:lang w:eastAsia="ru-RU"/>
              </w:rPr>
              <w:t>УСП.</w:t>
            </w:r>
          </w:p>
        </w:tc>
        <w:tc>
          <w:tcPr>
            <w:tcW w:w="2117" w:type="dxa"/>
            <w:vAlign w:val="center"/>
          </w:tcPr>
          <w:p w:rsidR="00D83E37" w:rsidRPr="006315B6" w:rsidRDefault="00D83E37" w:rsidP="00047739">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Местный бюджет</w:t>
            </w:r>
          </w:p>
        </w:tc>
        <w:tc>
          <w:tcPr>
            <w:tcW w:w="1134" w:type="dxa"/>
            <w:gridSpan w:val="3"/>
            <w:vAlign w:val="center"/>
          </w:tcPr>
          <w:p w:rsidR="00D83E37" w:rsidRPr="006315B6" w:rsidRDefault="00D83E37" w:rsidP="00047739">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1 004,2</w:t>
            </w:r>
          </w:p>
        </w:tc>
        <w:tc>
          <w:tcPr>
            <w:tcW w:w="992" w:type="dxa"/>
            <w:gridSpan w:val="2"/>
            <w:vAlign w:val="center"/>
          </w:tcPr>
          <w:p w:rsidR="00D83E37" w:rsidRPr="006315B6" w:rsidRDefault="00D83E37" w:rsidP="00047739">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115,0</w:t>
            </w:r>
          </w:p>
        </w:tc>
        <w:tc>
          <w:tcPr>
            <w:tcW w:w="992" w:type="dxa"/>
            <w:gridSpan w:val="2"/>
            <w:vAlign w:val="center"/>
          </w:tcPr>
          <w:p w:rsidR="00D83E37" w:rsidRPr="006315B6" w:rsidRDefault="00D83E37" w:rsidP="00047739">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132,2</w:t>
            </w:r>
          </w:p>
        </w:tc>
        <w:tc>
          <w:tcPr>
            <w:tcW w:w="992" w:type="dxa"/>
            <w:gridSpan w:val="2"/>
            <w:vAlign w:val="center"/>
          </w:tcPr>
          <w:p w:rsidR="00D83E37" w:rsidRPr="006315B6" w:rsidRDefault="00D83E37" w:rsidP="00047739">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152,0</w:t>
            </w:r>
          </w:p>
        </w:tc>
        <w:tc>
          <w:tcPr>
            <w:tcW w:w="993" w:type="dxa"/>
            <w:gridSpan w:val="2"/>
            <w:vAlign w:val="center"/>
          </w:tcPr>
          <w:p w:rsidR="00D83E37" w:rsidRPr="006315B6" w:rsidRDefault="00D83E37" w:rsidP="00047739">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174,8</w:t>
            </w:r>
          </w:p>
        </w:tc>
        <w:tc>
          <w:tcPr>
            <w:tcW w:w="992" w:type="dxa"/>
            <w:gridSpan w:val="2"/>
            <w:vAlign w:val="center"/>
          </w:tcPr>
          <w:p w:rsidR="00D83E37" w:rsidRPr="006315B6" w:rsidRDefault="00D83E37" w:rsidP="00047739">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200,1</w:t>
            </w:r>
          </w:p>
        </w:tc>
        <w:tc>
          <w:tcPr>
            <w:tcW w:w="1142" w:type="dxa"/>
            <w:gridSpan w:val="3"/>
            <w:vAlign w:val="center"/>
          </w:tcPr>
          <w:p w:rsidR="00D83E37" w:rsidRPr="006315B6" w:rsidRDefault="00D83E37" w:rsidP="00047739">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230,1</w:t>
            </w:r>
          </w:p>
        </w:tc>
        <w:tc>
          <w:tcPr>
            <w:tcW w:w="1418" w:type="dxa"/>
            <w:vMerge w:val="restart"/>
          </w:tcPr>
          <w:p w:rsidR="00D83E37" w:rsidRPr="006315B6" w:rsidRDefault="00D83E37" w:rsidP="005E0D22">
            <w:pPr>
              <w:spacing w:after="0" w:line="240" w:lineRule="auto"/>
              <w:rPr>
                <w:rFonts w:ascii="Times New Roman" w:hAnsi="Times New Roman" w:cs="Times New Roman"/>
                <w:sz w:val="24"/>
                <w:szCs w:val="24"/>
                <w:lang w:eastAsia="ru-RU"/>
              </w:rPr>
            </w:pPr>
            <w:r w:rsidRPr="006315B6">
              <w:rPr>
                <w:rFonts w:ascii="Times New Roman" w:hAnsi="Times New Roman" w:cs="Times New Roman"/>
                <w:sz w:val="24"/>
                <w:szCs w:val="24"/>
                <w:lang w:eastAsia="ru-RU"/>
              </w:rPr>
              <w:t>2015-2020 г.г</w:t>
            </w:r>
          </w:p>
          <w:p w:rsidR="00D83E37" w:rsidRPr="006315B6" w:rsidRDefault="00D83E37" w:rsidP="005E0D22">
            <w:pPr>
              <w:spacing w:after="0" w:line="240" w:lineRule="auto"/>
              <w:rPr>
                <w:rFonts w:ascii="Times New Roman" w:hAnsi="Times New Roman" w:cs="Times New Roman"/>
                <w:sz w:val="24"/>
                <w:szCs w:val="24"/>
                <w:lang w:eastAsia="ru-RU"/>
              </w:rPr>
            </w:pPr>
          </w:p>
          <w:p w:rsidR="00D83E37" w:rsidRPr="006315B6" w:rsidRDefault="00D83E37" w:rsidP="005E0D22">
            <w:pPr>
              <w:spacing w:after="0" w:line="240" w:lineRule="auto"/>
              <w:rPr>
                <w:rFonts w:ascii="Times New Roman" w:hAnsi="Times New Roman" w:cs="Times New Roman"/>
                <w:sz w:val="24"/>
                <w:szCs w:val="24"/>
                <w:lang w:eastAsia="ru-RU"/>
              </w:rPr>
            </w:pPr>
            <w:r w:rsidRPr="006315B6">
              <w:rPr>
                <w:rFonts w:ascii="Times New Roman" w:hAnsi="Times New Roman" w:cs="Times New Roman"/>
                <w:sz w:val="24"/>
                <w:szCs w:val="24"/>
                <w:lang w:eastAsia="ru-RU"/>
              </w:rPr>
              <w:t>Ежегодно.</w:t>
            </w:r>
          </w:p>
        </w:tc>
      </w:tr>
      <w:tr w:rsidR="00D83E37" w:rsidRPr="00D63E36">
        <w:trPr>
          <w:gridAfter w:val="1"/>
          <w:wAfter w:w="10" w:type="dxa"/>
          <w:trHeight w:val="241"/>
        </w:trPr>
        <w:tc>
          <w:tcPr>
            <w:tcW w:w="568" w:type="dxa"/>
            <w:vMerge/>
          </w:tcPr>
          <w:p w:rsidR="00D83E37" w:rsidRPr="00047739" w:rsidRDefault="00D83E37" w:rsidP="00A850D9">
            <w:pPr>
              <w:spacing w:after="0" w:line="240" w:lineRule="auto"/>
              <w:rPr>
                <w:rFonts w:ascii="Times New Roman" w:hAnsi="Times New Roman" w:cs="Times New Roman"/>
                <w:sz w:val="24"/>
                <w:szCs w:val="24"/>
                <w:lang w:eastAsia="ru-RU"/>
              </w:rPr>
            </w:pPr>
          </w:p>
        </w:tc>
        <w:tc>
          <w:tcPr>
            <w:tcW w:w="2552" w:type="dxa"/>
            <w:vMerge/>
          </w:tcPr>
          <w:p w:rsidR="00D83E37" w:rsidRPr="006315B6" w:rsidRDefault="00D83E37" w:rsidP="0075075E">
            <w:pPr>
              <w:spacing w:after="0" w:line="240" w:lineRule="auto"/>
              <w:rPr>
                <w:rFonts w:ascii="Times New Roman" w:hAnsi="Times New Roman" w:cs="Times New Roman"/>
                <w:sz w:val="24"/>
                <w:szCs w:val="24"/>
                <w:lang w:eastAsia="ru-RU"/>
              </w:rPr>
            </w:pPr>
          </w:p>
        </w:tc>
        <w:tc>
          <w:tcPr>
            <w:tcW w:w="1702" w:type="dxa"/>
            <w:vMerge/>
          </w:tcPr>
          <w:p w:rsidR="00D83E37" w:rsidRPr="006315B6" w:rsidRDefault="00D83E37" w:rsidP="00A850D9">
            <w:pPr>
              <w:spacing w:after="0" w:line="240" w:lineRule="auto"/>
              <w:rPr>
                <w:rFonts w:ascii="Times New Roman" w:hAnsi="Times New Roman" w:cs="Times New Roman"/>
                <w:sz w:val="24"/>
                <w:szCs w:val="24"/>
                <w:lang w:eastAsia="ru-RU"/>
              </w:rPr>
            </w:pPr>
          </w:p>
        </w:tc>
        <w:tc>
          <w:tcPr>
            <w:tcW w:w="2117" w:type="dxa"/>
            <w:vAlign w:val="center"/>
          </w:tcPr>
          <w:p w:rsidR="00D83E37" w:rsidRPr="006315B6" w:rsidRDefault="00D83E37" w:rsidP="0004773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Областной бюджет</w:t>
            </w:r>
          </w:p>
        </w:tc>
        <w:tc>
          <w:tcPr>
            <w:tcW w:w="1134" w:type="dxa"/>
            <w:gridSpan w:val="3"/>
            <w:vAlign w:val="center"/>
          </w:tcPr>
          <w:p w:rsidR="00D83E37" w:rsidRPr="006315B6" w:rsidRDefault="00D83E37" w:rsidP="0004773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2" w:type="dxa"/>
            <w:gridSpan w:val="2"/>
            <w:vAlign w:val="center"/>
          </w:tcPr>
          <w:p w:rsidR="00D83E37" w:rsidRPr="006315B6" w:rsidRDefault="00D83E37" w:rsidP="0004773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2" w:type="dxa"/>
            <w:gridSpan w:val="2"/>
            <w:vAlign w:val="center"/>
          </w:tcPr>
          <w:p w:rsidR="00D83E37" w:rsidRPr="006315B6" w:rsidRDefault="00D83E37" w:rsidP="0004773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2" w:type="dxa"/>
            <w:gridSpan w:val="2"/>
            <w:vAlign w:val="center"/>
          </w:tcPr>
          <w:p w:rsidR="00D83E37" w:rsidRPr="006315B6" w:rsidRDefault="00D83E37" w:rsidP="0004773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3" w:type="dxa"/>
            <w:gridSpan w:val="2"/>
            <w:vAlign w:val="center"/>
          </w:tcPr>
          <w:p w:rsidR="00D83E37" w:rsidRPr="006315B6" w:rsidRDefault="00D83E37" w:rsidP="0004773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2" w:type="dxa"/>
            <w:gridSpan w:val="2"/>
            <w:vAlign w:val="center"/>
          </w:tcPr>
          <w:p w:rsidR="00D83E37" w:rsidRPr="006315B6" w:rsidRDefault="00D83E37" w:rsidP="0004773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142" w:type="dxa"/>
            <w:gridSpan w:val="3"/>
            <w:vAlign w:val="center"/>
          </w:tcPr>
          <w:p w:rsidR="00D83E37" w:rsidRPr="006315B6" w:rsidRDefault="00D83E37" w:rsidP="0004773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418" w:type="dxa"/>
            <w:vMerge/>
          </w:tcPr>
          <w:p w:rsidR="00D83E37" w:rsidRPr="006315B6" w:rsidRDefault="00D83E37" w:rsidP="005E0D22">
            <w:pPr>
              <w:spacing w:after="0" w:line="240" w:lineRule="auto"/>
              <w:rPr>
                <w:rFonts w:ascii="Times New Roman" w:hAnsi="Times New Roman" w:cs="Times New Roman"/>
                <w:sz w:val="24"/>
                <w:szCs w:val="24"/>
                <w:lang w:eastAsia="ru-RU"/>
              </w:rPr>
            </w:pPr>
          </w:p>
        </w:tc>
      </w:tr>
      <w:tr w:rsidR="00D83E37" w:rsidRPr="00D63E36">
        <w:trPr>
          <w:gridAfter w:val="1"/>
          <w:wAfter w:w="10" w:type="dxa"/>
          <w:trHeight w:val="551"/>
        </w:trPr>
        <w:tc>
          <w:tcPr>
            <w:tcW w:w="568" w:type="dxa"/>
            <w:vMerge w:val="restart"/>
          </w:tcPr>
          <w:p w:rsidR="00D83E37" w:rsidRPr="00047739" w:rsidRDefault="00D83E37" w:rsidP="00A850D9">
            <w:pPr>
              <w:spacing w:after="0" w:line="240" w:lineRule="auto"/>
              <w:rPr>
                <w:rFonts w:ascii="Times New Roman" w:hAnsi="Times New Roman" w:cs="Times New Roman"/>
                <w:sz w:val="24"/>
                <w:szCs w:val="24"/>
                <w:lang w:eastAsia="ru-RU"/>
              </w:rPr>
            </w:pPr>
            <w:r w:rsidRPr="00047739">
              <w:rPr>
                <w:rFonts w:ascii="Times New Roman" w:hAnsi="Times New Roman" w:cs="Times New Roman"/>
                <w:sz w:val="24"/>
                <w:szCs w:val="24"/>
                <w:lang w:eastAsia="ru-RU"/>
              </w:rPr>
              <w:t>2.3</w:t>
            </w:r>
          </w:p>
        </w:tc>
        <w:tc>
          <w:tcPr>
            <w:tcW w:w="2552" w:type="dxa"/>
            <w:vMerge w:val="restart"/>
          </w:tcPr>
          <w:p w:rsidR="00D83E37" w:rsidRPr="006315B6" w:rsidRDefault="00D83E37" w:rsidP="0075075E">
            <w:pPr>
              <w:spacing w:after="0" w:line="240" w:lineRule="auto"/>
              <w:rPr>
                <w:rFonts w:ascii="Times New Roman" w:hAnsi="Times New Roman" w:cs="Times New Roman"/>
                <w:sz w:val="24"/>
                <w:szCs w:val="24"/>
                <w:lang w:eastAsia="ru-RU"/>
              </w:rPr>
            </w:pPr>
            <w:r w:rsidRPr="006315B6">
              <w:rPr>
                <w:rFonts w:ascii="Times New Roman" w:hAnsi="Times New Roman" w:cs="Times New Roman"/>
                <w:sz w:val="24"/>
                <w:szCs w:val="24"/>
                <w:lang w:eastAsia="ru-RU"/>
              </w:rPr>
              <w:t>Организация участия в областных спортивно-массовых мероприятиях</w:t>
            </w:r>
          </w:p>
        </w:tc>
        <w:tc>
          <w:tcPr>
            <w:tcW w:w="1702" w:type="dxa"/>
            <w:vMerge w:val="restart"/>
          </w:tcPr>
          <w:p w:rsidR="00D83E37" w:rsidRPr="006315B6" w:rsidRDefault="00D83E37" w:rsidP="00A850D9">
            <w:pPr>
              <w:spacing w:after="0" w:line="240" w:lineRule="auto"/>
              <w:rPr>
                <w:rFonts w:ascii="Times New Roman" w:hAnsi="Times New Roman" w:cs="Times New Roman"/>
                <w:sz w:val="24"/>
                <w:szCs w:val="24"/>
                <w:lang w:eastAsia="ru-RU"/>
              </w:rPr>
            </w:pPr>
            <w:r w:rsidRPr="006315B6">
              <w:rPr>
                <w:rFonts w:ascii="Times New Roman" w:hAnsi="Times New Roman" w:cs="Times New Roman"/>
                <w:sz w:val="24"/>
                <w:szCs w:val="24"/>
                <w:lang w:eastAsia="ru-RU"/>
              </w:rPr>
              <w:t>УСП.</w:t>
            </w:r>
          </w:p>
        </w:tc>
        <w:tc>
          <w:tcPr>
            <w:tcW w:w="2117" w:type="dxa"/>
            <w:vAlign w:val="center"/>
          </w:tcPr>
          <w:p w:rsidR="00D83E37" w:rsidRPr="006315B6" w:rsidRDefault="00D83E37" w:rsidP="00047739">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Местный бюджет</w:t>
            </w:r>
          </w:p>
        </w:tc>
        <w:tc>
          <w:tcPr>
            <w:tcW w:w="1134" w:type="dxa"/>
            <w:gridSpan w:val="3"/>
            <w:vAlign w:val="center"/>
          </w:tcPr>
          <w:p w:rsidR="00D83E37" w:rsidRPr="006315B6" w:rsidRDefault="00D83E37" w:rsidP="00047739">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9 491,0</w:t>
            </w:r>
          </w:p>
        </w:tc>
        <w:tc>
          <w:tcPr>
            <w:tcW w:w="992" w:type="dxa"/>
            <w:gridSpan w:val="2"/>
            <w:vAlign w:val="center"/>
          </w:tcPr>
          <w:p w:rsidR="00D83E37" w:rsidRPr="006315B6" w:rsidRDefault="00D83E37" w:rsidP="00047739">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1085,0</w:t>
            </w:r>
          </w:p>
        </w:tc>
        <w:tc>
          <w:tcPr>
            <w:tcW w:w="992" w:type="dxa"/>
            <w:gridSpan w:val="2"/>
            <w:vAlign w:val="center"/>
          </w:tcPr>
          <w:p w:rsidR="00D83E37" w:rsidRPr="006315B6" w:rsidRDefault="00D83E37" w:rsidP="00047739">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1247,0</w:t>
            </w:r>
          </w:p>
        </w:tc>
        <w:tc>
          <w:tcPr>
            <w:tcW w:w="992" w:type="dxa"/>
            <w:gridSpan w:val="2"/>
            <w:vAlign w:val="center"/>
          </w:tcPr>
          <w:p w:rsidR="00D83E37" w:rsidRPr="006315B6" w:rsidRDefault="00D83E37" w:rsidP="00047739">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1434,0</w:t>
            </w:r>
          </w:p>
        </w:tc>
        <w:tc>
          <w:tcPr>
            <w:tcW w:w="993" w:type="dxa"/>
            <w:gridSpan w:val="2"/>
            <w:vAlign w:val="center"/>
          </w:tcPr>
          <w:p w:rsidR="00D83E37" w:rsidRPr="006315B6" w:rsidRDefault="00D83E37" w:rsidP="00047739">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1649,0</w:t>
            </w:r>
          </w:p>
        </w:tc>
        <w:tc>
          <w:tcPr>
            <w:tcW w:w="992" w:type="dxa"/>
            <w:gridSpan w:val="2"/>
            <w:vAlign w:val="center"/>
          </w:tcPr>
          <w:p w:rsidR="00D83E37" w:rsidRPr="006315B6" w:rsidRDefault="00D83E37" w:rsidP="00047739">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1896,0</w:t>
            </w:r>
          </w:p>
        </w:tc>
        <w:tc>
          <w:tcPr>
            <w:tcW w:w="1142" w:type="dxa"/>
            <w:gridSpan w:val="3"/>
            <w:vAlign w:val="center"/>
          </w:tcPr>
          <w:p w:rsidR="00D83E37" w:rsidRPr="006315B6" w:rsidRDefault="00D83E37" w:rsidP="00047739">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2180,0</w:t>
            </w:r>
          </w:p>
        </w:tc>
        <w:tc>
          <w:tcPr>
            <w:tcW w:w="1418" w:type="dxa"/>
            <w:vMerge w:val="restart"/>
          </w:tcPr>
          <w:p w:rsidR="00D83E37" w:rsidRPr="006315B6" w:rsidRDefault="00D83E37" w:rsidP="00654CA6">
            <w:pPr>
              <w:spacing w:after="0" w:line="240" w:lineRule="auto"/>
              <w:rPr>
                <w:rFonts w:ascii="Times New Roman" w:hAnsi="Times New Roman" w:cs="Times New Roman"/>
                <w:sz w:val="24"/>
                <w:szCs w:val="24"/>
                <w:lang w:eastAsia="ru-RU"/>
              </w:rPr>
            </w:pPr>
            <w:r w:rsidRPr="006315B6">
              <w:rPr>
                <w:rFonts w:ascii="Times New Roman" w:hAnsi="Times New Roman" w:cs="Times New Roman"/>
                <w:sz w:val="24"/>
                <w:szCs w:val="24"/>
                <w:lang w:eastAsia="ru-RU"/>
              </w:rPr>
              <w:t>2015-2020 г.г</w:t>
            </w:r>
          </w:p>
          <w:p w:rsidR="00D83E37" w:rsidRPr="006315B6" w:rsidRDefault="00D83E37" w:rsidP="00654CA6">
            <w:pPr>
              <w:spacing w:after="0" w:line="240" w:lineRule="auto"/>
              <w:rPr>
                <w:rFonts w:ascii="Times New Roman" w:hAnsi="Times New Roman" w:cs="Times New Roman"/>
                <w:sz w:val="24"/>
                <w:szCs w:val="24"/>
                <w:lang w:eastAsia="ru-RU"/>
              </w:rPr>
            </w:pPr>
          </w:p>
          <w:p w:rsidR="00D83E37" w:rsidRPr="006315B6" w:rsidRDefault="00D83E37" w:rsidP="00654CA6">
            <w:pPr>
              <w:spacing w:after="0" w:line="240" w:lineRule="auto"/>
              <w:rPr>
                <w:rFonts w:ascii="Times New Roman" w:hAnsi="Times New Roman" w:cs="Times New Roman"/>
                <w:sz w:val="24"/>
                <w:szCs w:val="24"/>
                <w:lang w:eastAsia="ru-RU"/>
              </w:rPr>
            </w:pPr>
            <w:r w:rsidRPr="006315B6">
              <w:rPr>
                <w:rFonts w:ascii="Times New Roman" w:hAnsi="Times New Roman" w:cs="Times New Roman"/>
                <w:sz w:val="24"/>
                <w:szCs w:val="24"/>
                <w:lang w:eastAsia="ru-RU"/>
              </w:rPr>
              <w:t>Ежегодно</w:t>
            </w:r>
          </w:p>
        </w:tc>
      </w:tr>
      <w:tr w:rsidR="00D83E37" w:rsidRPr="00D63E36">
        <w:trPr>
          <w:gridAfter w:val="1"/>
          <w:wAfter w:w="10" w:type="dxa"/>
          <w:trHeight w:val="241"/>
        </w:trPr>
        <w:tc>
          <w:tcPr>
            <w:tcW w:w="568" w:type="dxa"/>
            <w:vMerge/>
          </w:tcPr>
          <w:p w:rsidR="00D83E37" w:rsidRPr="00047739" w:rsidRDefault="00D83E37" w:rsidP="00A850D9">
            <w:pPr>
              <w:spacing w:after="0" w:line="240" w:lineRule="auto"/>
              <w:rPr>
                <w:rFonts w:ascii="Times New Roman" w:hAnsi="Times New Roman" w:cs="Times New Roman"/>
                <w:sz w:val="24"/>
                <w:szCs w:val="24"/>
                <w:lang w:eastAsia="ru-RU"/>
              </w:rPr>
            </w:pPr>
          </w:p>
        </w:tc>
        <w:tc>
          <w:tcPr>
            <w:tcW w:w="2552" w:type="dxa"/>
            <w:vMerge/>
          </w:tcPr>
          <w:p w:rsidR="00D83E37" w:rsidRPr="006315B6" w:rsidRDefault="00D83E37" w:rsidP="0075075E">
            <w:pPr>
              <w:spacing w:after="0" w:line="240" w:lineRule="auto"/>
              <w:rPr>
                <w:rFonts w:ascii="Times New Roman" w:hAnsi="Times New Roman" w:cs="Times New Roman"/>
                <w:sz w:val="24"/>
                <w:szCs w:val="24"/>
                <w:lang w:eastAsia="ru-RU"/>
              </w:rPr>
            </w:pPr>
          </w:p>
        </w:tc>
        <w:tc>
          <w:tcPr>
            <w:tcW w:w="1702" w:type="dxa"/>
            <w:vMerge/>
          </w:tcPr>
          <w:p w:rsidR="00D83E37" w:rsidRPr="006315B6" w:rsidRDefault="00D83E37" w:rsidP="00A850D9">
            <w:pPr>
              <w:spacing w:after="0" w:line="240" w:lineRule="auto"/>
              <w:rPr>
                <w:rFonts w:ascii="Times New Roman" w:hAnsi="Times New Roman" w:cs="Times New Roman"/>
                <w:sz w:val="24"/>
                <w:szCs w:val="24"/>
                <w:lang w:eastAsia="ru-RU"/>
              </w:rPr>
            </w:pPr>
          </w:p>
        </w:tc>
        <w:tc>
          <w:tcPr>
            <w:tcW w:w="2117" w:type="dxa"/>
            <w:vAlign w:val="center"/>
          </w:tcPr>
          <w:p w:rsidR="00D83E37" w:rsidRPr="006315B6" w:rsidRDefault="00D83E37" w:rsidP="0004773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Областной бюджет</w:t>
            </w:r>
          </w:p>
        </w:tc>
        <w:tc>
          <w:tcPr>
            <w:tcW w:w="1134" w:type="dxa"/>
            <w:gridSpan w:val="3"/>
            <w:vAlign w:val="center"/>
          </w:tcPr>
          <w:p w:rsidR="00D83E37" w:rsidRPr="006315B6" w:rsidRDefault="00D83E37" w:rsidP="0004773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2" w:type="dxa"/>
            <w:gridSpan w:val="2"/>
            <w:vAlign w:val="center"/>
          </w:tcPr>
          <w:p w:rsidR="00D83E37" w:rsidRPr="006315B6" w:rsidRDefault="00D83E37" w:rsidP="0004773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2" w:type="dxa"/>
            <w:gridSpan w:val="2"/>
            <w:vAlign w:val="center"/>
          </w:tcPr>
          <w:p w:rsidR="00D83E37" w:rsidRPr="006315B6" w:rsidRDefault="00D83E37" w:rsidP="0004773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2" w:type="dxa"/>
            <w:gridSpan w:val="2"/>
            <w:vAlign w:val="center"/>
          </w:tcPr>
          <w:p w:rsidR="00D83E37" w:rsidRPr="006315B6" w:rsidRDefault="00D83E37" w:rsidP="0004773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3" w:type="dxa"/>
            <w:gridSpan w:val="2"/>
            <w:vAlign w:val="center"/>
          </w:tcPr>
          <w:p w:rsidR="00D83E37" w:rsidRPr="006315B6" w:rsidRDefault="00D83E37" w:rsidP="0004773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2" w:type="dxa"/>
            <w:gridSpan w:val="2"/>
            <w:vAlign w:val="center"/>
          </w:tcPr>
          <w:p w:rsidR="00D83E37" w:rsidRPr="006315B6" w:rsidRDefault="00D83E37" w:rsidP="0004773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142" w:type="dxa"/>
            <w:gridSpan w:val="3"/>
            <w:vAlign w:val="center"/>
          </w:tcPr>
          <w:p w:rsidR="00D83E37" w:rsidRPr="006315B6" w:rsidRDefault="00D83E37" w:rsidP="0004773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418" w:type="dxa"/>
            <w:vMerge/>
          </w:tcPr>
          <w:p w:rsidR="00D83E37" w:rsidRPr="006315B6" w:rsidRDefault="00D83E37" w:rsidP="00654CA6">
            <w:pPr>
              <w:spacing w:after="0" w:line="240" w:lineRule="auto"/>
              <w:rPr>
                <w:rFonts w:ascii="Times New Roman" w:hAnsi="Times New Roman" w:cs="Times New Roman"/>
                <w:sz w:val="24"/>
                <w:szCs w:val="24"/>
                <w:lang w:eastAsia="ru-RU"/>
              </w:rPr>
            </w:pPr>
          </w:p>
        </w:tc>
      </w:tr>
      <w:tr w:rsidR="00D83E37" w:rsidRPr="00D63E36">
        <w:trPr>
          <w:gridAfter w:val="1"/>
          <w:wAfter w:w="10" w:type="dxa"/>
          <w:trHeight w:val="708"/>
        </w:trPr>
        <w:tc>
          <w:tcPr>
            <w:tcW w:w="568" w:type="dxa"/>
            <w:vMerge w:val="restart"/>
          </w:tcPr>
          <w:p w:rsidR="00D83E37" w:rsidRPr="00047739" w:rsidRDefault="00D83E37" w:rsidP="00A850D9">
            <w:pPr>
              <w:spacing w:after="0" w:line="240" w:lineRule="auto"/>
              <w:rPr>
                <w:rFonts w:ascii="Times New Roman" w:hAnsi="Times New Roman" w:cs="Times New Roman"/>
                <w:sz w:val="24"/>
                <w:szCs w:val="24"/>
                <w:lang w:eastAsia="ru-RU"/>
              </w:rPr>
            </w:pPr>
            <w:r w:rsidRPr="00047739">
              <w:rPr>
                <w:rFonts w:ascii="Times New Roman" w:hAnsi="Times New Roman" w:cs="Times New Roman"/>
                <w:sz w:val="24"/>
                <w:szCs w:val="24"/>
                <w:lang w:eastAsia="ru-RU"/>
              </w:rPr>
              <w:t>2.4</w:t>
            </w:r>
          </w:p>
        </w:tc>
        <w:tc>
          <w:tcPr>
            <w:tcW w:w="2552" w:type="dxa"/>
            <w:vMerge w:val="restart"/>
          </w:tcPr>
          <w:p w:rsidR="00D83E37" w:rsidRPr="006315B6" w:rsidRDefault="00D83E37" w:rsidP="0075075E">
            <w:pPr>
              <w:spacing w:after="0" w:line="240" w:lineRule="auto"/>
              <w:rPr>
                <w:rFonts w:ascii="Times New Roman" w:hAnsi="Times New Roman" w:cs="Times New Roman"/>
                <w:sz w:val="24"/>
                <w:szCs w:val="24"/>
                <w:lang w:eastAsia="ru-RU"/>
              </w:rPr>
            </w:pPr>
            <w:r w:rsidRPr="006315B6">
              <w:rPr>
                <w:rFonts w:ascii="Times New Roman" w:hAnsi="Times New Roman" w:cs="Times New Roman"/>
                <w:sz w:val="24"/>
                <w:szCs w:val="24"/>
                <w:lang w:eastAsia="ru-RU"/>
              </w:rPr>
              <w:t>Содействие в создании и развитии общественных спортивных клубов по ФК и спорту</w:t>
            </w:r>
          </w:p>
        </w:tc>
        <w:tc>
          <w:tcPr>
            <w:tcW w:w="1702" w:type="dxa"/>
            <w:vMerge w:val="restart"/>
          </w:tcPr>
          <w:p w:rsidR="00D83E37" w:rsidRPr="006315B6" w:rsidRDefault="00D83E37" w:rsidP="00A850D9">
            <w:pPr>
              <w:spacing w:after="0" w:line="240" w:lineRule="auto"/>
              <w:rPr>
                <w:rFonts w:ascii="Times New Roman" w:hAnsi="Times New Roman" w:cs="Times New Roman"/>
                <w:sz w:val="24"/>
                <w:szCs w:val="24"/>
                <w:lang w:eastAsia="ru-RU"/>
              </w:rPr>
            </w:pPr>
            <w:r w:rsidRPr="006315B6">
              <w:rPr>
                <w:rFonts w:ascii="Times New Roman" w:hAnsi="Times New Roman" w:cs="Times New Roman"/>
                <w:sz w:val="24"/>
                <w:szCs w:val="24"/>
                <w:lang w:eastAsia="ru-RU"/>
              </w:rPr>
              <w:t>УСП.</w:t>
            </w:r>
          </w:p>
        </w:tc>
        <w:tc>
          <w:tcPr>
            <w:tcW w:w="2117" w:type="dxa"/>
            <w:vAlign w:val="center"/>
          </w:tcPr>
          <w:p w:rsidR="00D83E37" w:rsidRPr="006315B6" w:rsidRDefault="00D83E37" w:rsidP="00047739">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Местный бюджет</w:t>
            </w:r>
          </w:p>
        </w:tc>
        <w:tc>
          <w:tcPr>
            <w:tcW w:w="1134" w:type="dxa"/>
            <w:gridSpan w:val="3"/>
            <w:vAlign w:val="center"/>
          </w:tcPr>
          <w:p w:rsidR="00D83E37" w:rsidRPr="006315B6" w:rsidRDefault="00D83E37" w:rsidP="00047739">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240,0</w:t>
            </w:r>
          </w:p>
        </w:tc>
        <w:tc>
          <w:tcPr>
            <w:tcW w:w="992" w:type="dxa"/>
            <w:gridSpan w:val="2"/>
            <w:vAlign w:val="center"/>
          </w:tcPr>
          <w:p w:rsidR="00D83E37" w:rsidRPr="006315B6" w:rsidRDefault="00D83E37" w:rsidP="00047739">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35,0</w:t>
            </w:r>
          </w:p>
        </w:tc>
        <w:tc>
          <w:tcPr>
            <w:tcW w:w="992" w:type="dxa"/>
            <w:gridSpan w:val="2"/>
            <w:vAlign w:val="center"/>
          </w:tcPr>
          <w:p w:rsidR="00D83E37" w:rsidRPr="006315B6" w:rsidRDefault="00D83E37" w:rsidP="00047739">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37,0</w:t>
            </w:r>
          </w:p>
        </w:tc>
        <w:tc>
          <w:tcPr>
            <w:tcW w:w="992" w:type="dxa"/>
            <w:gridSpan w:val="2"/>
            <w:vAlign w:val="center"/>
          </w:tcPr>
          <w:p w:rsidR="00D83E37" w:rsidRPr="006315B6" w:rsidRDefault="00D83E37" w:rsidP="00047739">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39,0</w:t>
            </w:r>
          </w:p>
        </w:tc>
        <w:tc>
          <w:tcPr>
            <w:tcW w:w="993" w:type="dxa"/>
            <w:gridSpan w:val="2"/>
            <w:vAlign w:val="center"/>
          </w:tcPr>
          <w:p w:rsidR="00D83E37" w:rsidRPr="006315B6" w:rsidRDefault="00D83E37" w:rsidP="00047739">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41,0</w:t>
            </w:r>
          </w:p>
        </w:tc>
        <w:tc>
          <w:tcPr>
            <w:tcW w:w="992" w:type="dxa"/>
            <w:gridSpan w:val="2"/>
            <w:vAlign w:val="center"/>
          </w:tcPr>
          <w:p w:rsidR="00D83E37" w:rsidRPr="006315B6" w:rsidRDefault="00D83E37" w:rsidP="00047739">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43,0</w:t>
            </w:r>
          </w:p>
        </w:tc>
        <w:tc>
          <w:tcPr>
            <w:tcW w:w="1142" w:type="dxa"/>
            <w:gridSpan w:val="3"/>
            <w:vAlign w:val="center"/>
          </w:tcPr>
          <w:p w:rsidR="00D83E37" w:rsidRPr="006315B6" w:rsidRDefault="00D83E37" w:rsidP="00047739">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45,0</w:t>
            </w:r>
          </w:p>
        </w:tc>
        <w:tc>
          <w:tcPr>
            <w:tcW w:w="1418" w:type="dxa"/>
            <w:vMerge w:val="restart"/>
          </w:tcPr>
          <w:p w:rsidR="00D83E37" w:rsidRPr="006315B6" w:rsidRDefault="00D83E37" w:rsidP="005E0D22">
            <w:pPr>
              <w:spacing w:after="0" w:line="240" w:lineRule="auto"/>
              <w:rPr>
                <w:rFonts w:ascii="Times New Roman" w:hAnsi="Times New Roman" w:cs="Times New Roman"/>
                <w:sz w:val="24"/>
                <w:szCs w:val="24"/>
                <w:lang w:eastAsia="ru-RU"/>
              </w:rPr>
            </w:pPr>
            <w:r w:rsidRPr="006315B6">
              <w:rPr>
                <w:rFonts w:ascii="Times New Roman" w:hAnsi="Times New Roman" w:cs="Times New Roman"/>
                <w:sz w:val="24"/>
                <w:szCs w:val="24"/>
                <w:lang w:eastAsia="ru-RU"/>
              </w:rPr>
              <w:t>2015-2020 г.г</w:t>
            </w:r>
          </w:p>
          <w:p w:rsidR="00D83E37" w:rsidRPr="006315B6" w:rsidRDefault="00D83E37" w:rsidP="005E0D22">
            <w:pPr>
              <w:spacing w:after="0" w:line="240" w:lineRule="auto"/>
              <w:rPr>
                <w:rFonts w:ascii="Times New Roman" w:hAnsi="Times New Roman" w:cs="Times New Roman"/>
                <w:sz w:val="24"/>
                <w:szCs w:val="24"/>
                <w:lang w:eastAsia="ru-RU"/>
              </w:rPr>
            </w:pPr>
          </w:p>
          <w:p w:rsidR="00D83E37" w:rsidRPr="006315B6" w:rsidRDefault="00D83E37" w:rsidP="005E0D22">
            <w:pPr>
              <w:spacing w:after="0" w:line="240" w:lineRule="auto"/>
              <w:rPr>
                <w:rFonts w:ascii="Times New Roman" w:hAnsi="Times New Roman" w:cs="Times New Roman"/>
                <w:sz w:val="24"/>
                <w:szCs w:val="24"/>
                <w:lang w:eastAsia="ru-RU"/>
              </w:rPr>
            </w:pPr>
            <w:r w:rsidRPr="006315B6">
              <w:rPr>
                <w:rFonts w:ascii="Times New Roman" w:hAnsi="Times New Roman" w:cs="Times New Roman"/>
                <w:sz w:val="24"/>
                <w:szCs w:val="24"/>
                <w:lang w:eastAsia="ru-RU"/>
              </w:rPr>
              <w:t>Ежегодно</w:t>
            </w:r>
          </w:p>
        </w:tc>
      </w:tr>
      <w:tr w:rsidR="00D83E37" w:rsidRPr="00D63E36">
        <w:trPr>
          <w:gridAfter w:val="1"/>
          <w:wAfter w:w="10" w:type="dxa"/>
          <w:trHeight w:val="241"/>
        </w:trPr>
        <w:tc>
          <w:tcPr>
            <w:tcW w:w="568" w:type="dxa"/>
            <w:vMerge/>
          </w:tcPr>
          <w:p w:rsidR="00D83E37" w:rsidRPr="00047739" w:rsidRDefault="00D83E37" w:rsidP="00A850D9">
            <w:pPr>
              <w:spacing w:after="0" w:line="240" w:lineRule="auto"/>
              <w:rPr>
                <w:rFonts w:ascii="Times New Roman" w:hAnsi="Times New Roman" w:cs="Times New Roman"/>
                <w:sz w:val="24"/>
                <w:szCs w:val="24"/>
                <w:lang w:eastAsia="ru-RU"/>
              </w:rPr>
            </w:pPr>
          </w:p>
        </w:tc>
        <w:tc>
          <w:tcPr>
            <w:tcW w:w="2552" w:type="dxa"/>
            <w:vMerge/>
          </w:tcPr>
          <w:p w:rsidR="00D83E37" w:rsidRPr="006315B6" w:rsidRDefault="00D83E37" w:rsidP="0075075E">
            <w:pPr>
              <w:spacing w:after="0" w:line="240" w:lineRule="auto"/>
              <w:rPr>
                <w:rFonts w:ascii="Times New Roman" w:hAnsi="Times New Roman" w:cs="Times New Roman"/>
                <w:sz w:val="24"/>
                <w:szCs w:val="24"/>
                <w:lang w:eastAsia="ru-RU"/>
              </w:rPr>
            </w:pPr>
          </w:p>
        </w:tc>
        <w:tc>
          <w:tcPr>
            <w:tcW w:w="1702" w:type="dxa"/>
            <w:vMerge/>
          </w:tcPr>
          <w:p w:rsidR="00D83E37" w:rsidRPr="006315B6" w:rsidRDefault="00D83E37" w:rsidP="00A850D9">
            <w:pPr>
              <w:spacing w:after="0" w:line="240" w:lineRule="auto"/>
              <w:rPr>
                <w:rFonts w:ascii="Times New Roman" w:hAnsi="Times New Roman" w:cs="Times New Roman"/>
                <w:sz w:val="24"/>
                <w:szCs w:val="24"/>
                <w:lang w:eastAsia="ru-RU"/>
              </w:rPr>
            </w:pPr>
          </w:p>
        </w:tc>
        <w:tc>
          <w:tcPr>
            <w:tcW w:w="2117" w:type="dxa"/>
            <w:vAlign w:val="center"/>
          </w:tcPr>
          <w:p w:rsidR="00D83E37" w:rsidRPr="006315B6" w:rsidRDefault="00D83E37" w:rsidP="0004773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Областной бюджет</w:t>
            </w:r>
          </w:p>
        </w:tc>
        <w:tc>
          <w:tcPr>
            <w:tcW w:w="1134" w:type="dxa"/>
            <w:gridSpan w:val="3"/>
            <w:vAlign w:val="center"/>
          </w:tcPr>
          <w:p w:rsidR="00D83E37" w:rsidRPr="006315B6" w:rsidRDefault="00D83E37" w:rsidP="0004773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2" w:type="dxa"/>
            <w:gridSpan w:val="2"/>
            <w:vAlign w:val="center"/>
          </w:tcPr>
          <w:p w:rsidR="00D83E37" w:rsidRPr="006315B6" w:rsidRDefault="00D83E37" w:rsidP="0004773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2" w:type="dxa"/>
            <w:gridSpan w:val="2"/>
            <w:vAlign w:val="center"/>
          </w:tcPr>
          <w:p w:rsidR="00D83E37" w:rsidRPr="006315B6" w:rsidRDefault="00D83E37" w:rsidP="0004773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2" w:type="dxa"/>
            <w:gridSpan w:val="2"/>
            <w:vAlign w:val="center"/>
          </w:tcPr>
          <w:p w:rsidR="00D83E37" w:rsidRPr="006315B6" w:rsidRDefault="00D83E37" w:rsidP="0004773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3" w:type="dxa"/>
            <w:gridSpan w:val="2"/>
            <w:vAlign w:val="center"/>
          </w:tcPr>
          <w:p w:rsidR="00D83E37" w:rsidRPr="006315B6" w:rsidRDefault="00D83E37" w:rsidP="0004773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2" w:type="dxa"/>
            <w:gridSpan w:val="2"/>
            <w:vAlign w:val="center"/>
          </w:tcPr>
          <w:p w:rsidR="00D83E37" w:rsidRPr="006315B6" w:rsidRDefault="00D83E37" w:rsidP="0004773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142" w:type="dxa"/>
            <w:gridSpan w:val="3"/>
            <w:vAlign w:val="center"/>
          </w:tcPr>
          <w:p w:rsidR="00D83E37" w:rsidRPr="006315B6" w:rsidRDefault="00D83E37" w:rsidP="0004773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418" w:type="dxa"/>
            <w:vMerge/>
          </w:tcPr>
          <w:p w:rsidR="00D83E37" w:rsidRPr="006315B6" w:rsidRDefault="00D83E37" w:rsidP="005E0D22">
            <w:pPr>
              <w:spacing w:after="0" w:line="240" w:lineRule="auto"/>
              <w:rPr>
                <w:rFonts w:ascii="Times New Roman" w:hAnsi="Times New Roman" w:cs="Times New Roman"/>
                <w:sz w:val="24"/>
                <w:szCs w:val="24"/>
                <w:lang w:eastAsia="ru-RU"/>
              </w:rPr>
            </w:pPr>
          </w:p>
        </w:tc>
      </w:tr>
      <w:tr w:rsidR="00D83E37" w:rsidRPr="00D63E36">
        <w:trPr>
          <w:gridAfter w:val="1"/>
          <w:wAfter w:w="10" w:type="dxa"/>
          <w:trHeight w:val="870"/>
        </w:trPr>
        <w:tc>
          <w:tcPr>
            <w:tcW w:w="568" w:type="dxa"/>
            <w:vMerge w:val="restart"/>
          </w:tcPr>
          <w:p w:rsidR="00D83E37" w:rsidRPr="00047739" w:rsidRDefault="00D83E37" w:rsidP="00A850D9">
            <w:pPr>
              <w:spacing w:after="0" w:line="240" w:lineRule="auto"/>
              <w:rPr>
                <w:rFonts w:ascii="Times New Roman" w:hAnsi="Times New Roman" w:cs="Times New Roman"/>
                <w:sz w:val="24"/>
                <w:szCs w:val="24"/>
                <w:lang w:eastAsia="ru-RU"/>
              </w:rPr>
            </w:pPr>
            <w:r w:rsidRPr="00047739">
              <w:rPr>
                <w:rFonts w:ascii="Times New Roman" w:hAnsi="Times New Roman" w:cs="Times New Roman"/>
                <w:sz w:val="24"/>
                <w:szCs w:val="24"/>
                <w:lang w:eastAsia="ru-RU"/>
              </w:rPr>
              <w:t>2.5</w:t>
            </w:r>
          </w:p>
        </w:tc>
        <w:tc>
          <w:tcPr>
            <w:tcW w:w="2552" w:type="dxa"/>
            <w:vMerge w:val="restart"/>
          </w:tcPr>
          <w:p w:rsidR="00D83E37" w:rsidRPr="006315B6" w:rsidRDefault="00D83E37" w:rsidP="0075075E">
            <w:pPr>
              <w:spacing w:after="0" w:line="240" w:lineRule="auto"/>
              <w:rPr>
                <w:rFonts w:ascii="Times New Roman" w:hAnsi="Times New Roman" w:cs="Times New Roman"/>
                <w:sz w:val="24"/>
                <w:szCs w:val="24"/>
                <w:lang w:eastAsia="ru-RU"/>
              </w:rPr>
            </w:pPr>
            <w:r w:rsidRPr="006315B6">
              <w:rPr>
                <w:rFonts w:ascii="Times New Roman" w:hAnsi="Times New Roman" w:cs="Times New Roman"/>
                <w:sz w:val="24"/>
                <w:szCs w:val="24"/>
                <w:lang w:eastAsia="ru-RU"/>
              </w:rPr>
              <w:t xml:space="preserve">Организация и проведение </w:t>
            </w:r>
            <w:r>
              <w:rPr>
                <w:rFonts w:ascii="Times New Roman" w:hAnsi="Times New Roman" w:cs="Times New Roman"/>
                <w:sz w:val="24"/>
                <w:szCs w:val="24"/>
                <w:lang w:eastAsia="ru-RU"/>
              </w:rPr>
              <w:t>с</w:t>
            </w:r>
            <w:r w:rsidRPr="006315B6">
              <w:rPr>
                <w:rFonts w:ascii="Times New Roman" w:hAnsi="Times New Roman" w:cs="Times New Roman"/>
                <w:sz w:val="24"/>
                <w:szCs w:val="24"/>
                <w:lang w:eastAsia="ru-RU"/>
              </w:rPr>
              <w:t xml:space="preserve">партакиады для лиц с ограниченными физическими возможностями </w:t>
            </w:r>
          </w:p>
        </w:tc>
        <w:tc>
          <w:tcPr>
            <w:tcW w:w="1702" w:type="dxa"/>
            <w:vMerge w:val="restart"/>
          </w:tcPr>
          <w:p w:rsidR="00D83E37" w:rsidRPr="006315B6" w:rsidRDefault="00D83E37" w:rsidP="00A850D9">
            <w:pPr>
              <w:spacing w:after="0" w:line="240" w:lineRule="auto"/>
              <w:rPr>
                <w:rFonts w:ascii="Times New Roman" w:hAnsi="Times New Roman" w:cs="Times New Roman"/>
                <w:sz w:val="24"/>
                <w:szCs w:val="24"/>
                <w:lang w:eastAsia="ru-RU"/>
              </w:rPr>
            </w:pPr>
            <w:r w:rsidRPr="006315B6">
              <w:rPr>
                <w:rFonts w:ascii="Times New Roman" w:hAnsi="Times New Roman" w:cs="Times New Roman"/>
                <w:sz w:val="24"/>
                <w:szCs w:val="24"/>
                <w:lang w:eastAsia="ru-RU"/>
              </w:rPr>
              <w:t>УСП.</w:t>
            </w:r>
          </w:p>
        </w:tc>
        <w:tc>
          <w:tcPr>
            <w:tcW w:w="2117" w:type="dxa"/>
            <w:vAlign w:val="center"/>
          </w:tcPr>
          <w:p w:rsidR="00D83E37" w:rsidRPr="006315B6" w:rsidRDefault="00D83E37" w:rsidP="0075075E">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Местный бюджет</w:t>
            </w:r>
          </w:p>
        </w:tc>
        <w:tc>
          <w:tcPr>
            <w:tcW w:w="1134" w:type="dxa"/>
            <w:gridSpan w:val="3"/>
            <w:vAlign w:val="center"/>
          </w:tcPr>
          <w:p w:rsidR="00D83E37" w:rsidRPr="006315B6" w:rsidRDefault="00D83E37" w:rsidP="0075075E">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218,4</w:t>
            </w:r>
          </w:p>
        </w:tc>
        <w:tc>
          <w:tcPr>
            <w:tcW w:w="992" w:type="dxa"/>
            <w:gridSpan w:val="2"/>
            <w:vAlign w:val="center"/>
          </w:tcPr>
          <w:p w:rsidR="00D83E37" w:rsidRPr="006315B6" w:rsidRDefault="00D83E37" w:rsidP="0075075E">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25,0</w:t>
            </w:r>
          </w:p>
        </w:tc>
        <w:tc>
          <w:tcPr>
            <w:tcW w:w="992" w:type="dxa"/>
            <w:gridSpan w:val="2"/>
            <w:vAlign w:val="center"/>
          </w:tcPr>
          <w:p w:rsidR="00D83E37" w:rsidRPr="006315B6" w:rsidRDefault="00D83E37" w:rsidP="0075075E">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28,7</w:t>
            </w:r>
          </w:p>
        </w:tc>
        <w:tc>
          <w:tcPr>
            <w:tcW w:w="992" w:type="dxa"/>
            <w:gridSpan w:val="2"/>
            <w:vAlign w:val="center"/>
          </w:tcPr>
          <w:p w:rsidR="00D83E37" w:rsidRPr="006315B6" w:rsidRDefault="00D83E37" w:rsidP="0075075E">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33,0</w:t>
            </w:r>
          </w:p>
        </w:tc>
        <w:tc>
          <w:tcPr>
            <w:tcW w:w="993" w:type="dxa"/>
            <w:gridSpan w:val="2"/>
            <w:vAlign w:val="center"/>
          </w:tcPr>
          <w:p w:rsidR="00D83E37" w:rsidRPr="006315B6" w:rsidRDefault="00D83E37" w:rsidP="0075075E">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38,0</w:t>
            </w:r>
          </w:p>
        </w:tc>
        <w:tc>
          <w:tcPr>
            <w:tcW w:w="992" w:type="dxa"/>
            <w:gridSpan w:val="2"/>
            <w:vAlign w:val="center"/>
          </w:tcPr>
          <w:p w:rsidR="00D83E37" w:rsidRPr="006315B6" w:rsidRDefault="00D83E37" w:rsidP="0075075E">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43,7</w:t>
            </w:r>
          </w:p>
        </w:tc>
        <w:tc>
          <w:tcPr>
            <w:tcW w:w="1142" w:type="dxa"/>
            <w:gridSpan w:val="3"/>
            <w:vAlign w:val="center"/>
          </w:tcPr>
          <w:p w:rsidR="00D83E37" w:rsidRPr="006315B6" w:rsidRDefault="00D83E37" w:rsidP="0075075E">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50,0</w:t>
            </w:r>
          </w:p>
        </w:tc>
        <w:tc>
          <w:tcPr>
            <w:tcW w:w="1418" w:type="dxa"/>
            <w:vMerge w:val="restart"/>
          </w:tcPr>
          <w:p w:rsidR="00D83E37" w:rsidRPr="006315B6" w:rsidRDefault="00D83E37" w:rsidP="00654CA6">
            <w:pPr>
              <w:spacing w:after="0" w:line="240" w:lineRule="auto"/>
              <w:rPr>
                <w:rFonts w:ascii="Times New Roman" w:hAnsi="Times New Roman" w:cs="Times New Roman"/>
                <w:sz w:val="24"/>
                <w:szCs w:val="24"/>
                <w:lang w:eastAsia="ru-RU"/>
              </w:rPr>
            </w:pPr>
            <w:r w:rsidRPr="006315B6">
              <w:rPr>
                <w:rFonts w:ascii="Times New Roman" w:hAnsi="Times New Roman" w:cs="Times New Roman"/>
                <w:sz w:val="24"/>
                <w:szCs w:val="24"/>
                <w:lang w:eastAsia="ru-RU"/>
              </w:rPr>
              <w:t>2015-2020 г.г</w:t>
            </w:r>
          </w:p>
          <w:p w:rsidR="00D83E37" w:rsidRPr="006315B6" w:rsidRDefault="00D83E37" w:rsidP="00654CA6">
            <w:pPr>
              <w:spacing w:after="0" w:line="240" w:lineRule="auto"/>
              <w:rPr>
                <w:rFonts w:ascii="Times New Roman" w:hAnsi="Times New Roman" w:cs="Times New Roman"/>
                <w:sz w:val="24"/>
                <w:szCs w:val="24"/>
                <w:lang w:eastAsia="ru-RU"/>
              </w:rPr>
            </w:pPr>
          </w:p>
          <w:p w:rsidR="00D83E37" w:rsidRPr="006315B6" w:rsidRDefault="00D83E37" w:rsidP="00654CA6">
            <w:pPr>
              <w:spacing w:after="0" w:line="240" w:lineRule="auto"/>
              <w:rPr>
                <w:rFonts w:ascii="Times New Roman" w:hAnsi="Times New Roman" w:cs="Times New Roman"/>
                <w:sz w:val="24"/>
                <w:szCs w:val="24"/>
                <w:lang w:eastAsia="ru-RU"/>
              </w:rPr>
            </w:pPr>
            <w:r w:rsidRPr="006315B6">
              <w:rPr>
                <w:rFonts w:ascii="Times New Roman" w:hAnsi="Times New Roman" w:cs="Times New Roman"/>
                <w:sz w:val="24"/>
                <w:szCs w:val="24"/>
                <w:lang w:eastAsia="ru-RU"/>
              </w:rPr>
              <w:t>Ежегодно</w:t>
            </w:r>
          </w:p>
        </w:tc>
      </w:tr>
      <w:tr w:rsidR="00D83E37" w:rsidRPr="00D63E36">
        <w:trPr>
          <w:gridAfter w:val="1"/>
          <w:wAfter w:w="10" w:type="dxa"/>
          <w:trHeight w:val="241"/>
        </w:trPr>
        <w:tc>
          <w:tcPr>
            <w:tcW w:w="568" w:type="dxa"/>
            <w:vMerge/>
          </w:tcPr>
          <w:p w:rsidR="00D83E37" w:rsidRPr="00047739" w:rsidRDefault="00D83E37" w:rsidP="00A850D9">
            <w:pPr>
              <w:spacing w:after="0" w:line="240" w:lineRule="auto"/>
              <w:rPr>
                <w:rFonts w:ascii="Times New Roman" w:hAnsi="Times New Roman" w:cs="Times New Roman"/>
                <w:sz w:val="24"/>
                <w:szCs w:val="24"/>
                <w:lang w:eastAsia="ru-RU"/>
              </w:rPr>
            </w:pPr>
          </w:p>
        </w:tc>
        <w:tc>
          <w:tcPr>
            <w:tcW w:w="2552" w:type="dxa"/>
            <w:vMerge/>
          </w:tcPr>
          <w:p w:rsidR="00D83E37" w:rsidRPr="006315B6" w:rsidRDefault="00D83E37" w:rsidP="00654CA6">
            <w:pPr>
              <w:spacing w:after="0" w:line="240" w:lineRule="auto"/>
              <w:jc w:val="both"/>
              <w:rPr>
                <w:rFonts w:ascii="Times New Roman" w:hAnsi="Times New Roman" w:cs="Times New Roman"/>
                <w:sz w:val="24"/>
                <w:szCs w:val="24"/>
                <w:lang w:eastAsia="ru-RU"/>
              </w:rPr>
            </w:pPr>
          </w:p>
        </w:tc>
        <w:tc>
          <w:tcPr>
            <w:tcW w:w="1702" w:type="dxa"/>
            <w:vMerge/>
          </w:tcPr>
          <w:p w:rsidR="00D83E37" w:rsidRPr="006315B6" w:rsidRDefault="00D83E37" w:rsidP="00A850D9">
            <w:pPr>
              <w:spacing w:after="0" w:line="240" w:lineRule="auto"/>
              <w:rPr>
                <w:rFonts w:ascii="Times New Roman" w:hAnsi="Times New Roman" w:cs="Times New Roman"/>
                <w:sz w:val="24"/>
                <w:szCs w:val="24"/>
                <w:lang w:eastAsia="ru-RU"/>
              </w:rPr>
            </w:pPr>
          </w:p>
        </w:tc>
        <w:tc>
          <w:tcPr>
            <w:tcW w:w="2117" w:type="dxa"/>
            <w:vAlign w:val="center"/>
          </w:tcPr>
          <w:p w:rsidR="00D83E37" w:rsidRPr="006315B6" w:rsidRDefault="00D83E37" w:rsidP="0075075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Областной бюджет</w:t>
            </w:r>
          </w:p>
        </w:tc>
        <w:tc>
          <w:tcPr>
            <w:tcW w:w="1134" w:type="dxa"/>
            <w:gridSpan w:val="3"/>
            <w:vAlign w:val="center"/>
          </w:tcPr>
          <w:p w:rsidR="00D83E37" w:rsidRPr="006315B6" w:rsidRDefault="00D83E37" w:rsidP="0075075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2" w:type="dxa"/>
            <w:gridSpan w:val="2"/>
            <w:vAlign w:val="center"/>
          </w:tcPr>
          <w:p w:rsidR="00D83E37" w:rsidRPr="006315B6" w:rsidRDefault="00D83E37" w:rsidP="0075075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2" w:type="dxa"/>
            <w:gridSpan w:val="2"/>
            <w:vAlign w:val="center"/>
          </w:tcPr>
          <w:p w:rsidR="00D83E37" w:rsidRPr="006315B6" w:rsidRDefault="00D83E37" w:rsidP="0075075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2" w:type="dxa"/>
            <w:gridSpan w:val="2"/>
            <w:vAlign w:val="center"/>
          </w:tcPr>
          <w:p w:rsidR="00D83E37" w:rsidRPr="006315B6" w:rsidRDefault="00D83E37" w:rsidP="0075075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3" w:type="dxa"/>
            <w:gridSpan w:val="2"/>
            <w:vAlign w:val="center"/>
          </w:tcPr>
          <w:p w:rsidR="00D83E37" w:rsidRPr="006315B6" w:rsidRDefault="00D83E37" w:rsidP="0075075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2" w:type="dxa"/>
            <w:gridSpan w:val="2"/>
            <w:vAlign w:val="center"/>
          </w:tcPr>
          <w:p w:rsidR="00D83E37" w:rsidRPr="006315B6" w:rsidRDefault="00D83E37" w:rsidP="0075075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142" w:type="dxa"/>
            <w:gridSpan w:val="3"/>
            <w:vAlign w:val="center"/>
          </w:tcPr>
          <w:p w:rsidR="00D83E37" w:rsidRPr="006315B6" w:rsidRDefault="00D83E37" w:rsidP="0075075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418" w:type="dxa"/>
            <w:vMerge/>
          </w:tcPr>
          <w:p w:rsidR="00D83E37" w:rsidRPr="006315B6" w:rsidRDefault="00D83E37" w:rsidP="00654CA6">
            <w:pPr>
              <w:spacing w:after="0" w:line="240" w:lineRule="auto"/>
              <w:rPr>
                <w:rFonts w:ascii="Times New Roman" w:hAnsi="Times New Roman" w:cs="Times New Roman"/>
                <w:sz w:val="24"/>
                <w:szCs w:val="24"/>
                <w:lang w:eastAsia="ru-RU"/>
              </w:rPr>
            </w:pPr>
          </w:p>
        </w:tc>
      </w:tr>
      <w:tr w:rsidR="00D83E37" w:rsidRPr="00D63E36">
        <w:trPr>
          <w:trHeight w:val="241"/>
        </w:trPr>
        <w:tc>
          <w:tcPr>
            <w:tcW w:w="15604" w:type="dxa"/>
            <w:gridSpan w:val="22"/>
          </w:tcPr>
          <w:p w:rsidR="00D83E37" w:rsidRPr="006315B6" w:rsidRDefault="00D83E37" w:rsidP="005A6C3D">
            <w:pPr>
              <w:spacing w:after="0" w:line="240" w:lineRule="auto"/>
              <w:ind w:firstLine="709"/>
              <w:jc w:val="center"/>
              <w:rPr>
                <w:rFonts w:ascii="Times New Roman" w:hAnsi="Times New Roman" w:cs="Times New Roman"/>
                <w:b/>
                <w:bCs/>
                <w:sz w:val="24"/>
                <w:szCs w:val="24"/>
                <w:lang w:eastAsia="ru-RU"/>
              </w:rPr>
            </w:pPr>
            <w:r w:rsidRPr="006315B6">
              <w:rPr>
                <w:rFonts w:ascii="Times New Roman" w:hAnsi="Times New Roman" w:cs="Times New Roman"/>
                <w:b/>
                <w:bCs/>
                <w:sz w:val="24"/>
                <w:szCs w:val="24"/>
                <w:lang w:eastAsia="ru-RU"/>
              </w:rPr>
              <w:t>3. Укрепление материально-технической базы физической культуры  и спорта района.</w:t>
            </w:r>
          </w:p>
        </w:tc>
      </w:tr>
      <w:tr w:rsidR="00D83E37" w:rsidRPr="00D63E36">
        <w:trPr>
          <w:gridAfter w:val="1"/>
          <w:wAfter w:w="10" w:type="dxa"/>
          <w:trHeight w:val="898"/>
        </w:trPr>
        <w:tc>
          <w:tcPr>
            <w:tcW w:w="568" w:type="dxa"/>
            <w:vMerge w:val="restart"/>
          </w:tcPr>
          <w:p w:rsidR="00D83E37" w:rsidRPr="00047739" w:rsidRDefault="00D83E37" w:rsidP="00A850D9">
            <w:pPr>
              <w:spacing w:after="0" w:line="240" w:lineRule="auto"/>
              <w:rPr>
                <w:rFonts w:ascii="Times New Roman" w:hAnsi="Times New Roman" w:cs="Times New Roman"/>
                <w:sz w:val="24"/>
                <w:szCs w:val="24"/>
                <w:lang w:eastAsia="ru-RU"/>
              </w:rPr>
            </w:pPr>
            <w:r w:rsidRPr="00047739">
              <w:rPr>
                <w:rFonts w:ascii="Times New Roman" w:hAnsi="Times New Roman" w:cs="Times New Roman"/>
                <w:sz w:val="24"/>
                <w:szCs w:val="24"/>
                <w:lang w:eastAsia="ru-RU"/>
              </w:rPr>
              <w:t>3.1</w:t>
            </w:r>
          </w:p>
        </w:tc>
        <w:tc>
          <w:tcPr>
            <w:tcW w:w="2552" w:type="dxa"/>
            <w:vMerge w:val="restart"/>
          </w:tcPr>
          <w:p w:rsidR="00D83E37" w:rsidRPr="006315B6" w:rsidRDefault="00D83E37" w:rsidP="0075075E">
            <w:pPr>
              <w:spacing w:after="0" w:line="240" w:lineRule="auto"/>
              <w:rPr>
                <w:rFonts w:ascii="Times New Roman" w:hAnsi="Times New Roman" w:cs="Times New Roman"/>
                <w:sz w:val="24"/>
                <w:szCs w:val="24"/>
                <w:lang w:eastAsia="ru-RU"/>
              </w:rPr>
            </w:pPr>
            <w:r w:rsidRPr="006315B6">
              <w:rPr>
                <w:rFonts w:ascii="Times New Roman" w:hAnsi="Times New Roman" w:cs="Times New Roman"/>
                <w:sz w:val="24"/>
                <w:szCs w:val="24"/>
                <w:lang w:eastAsia="ru-RU"/>
              </w:rPr>
              <w:t>Приобретение спортивного инвентаря для образовательных учреждений дополнительного образования</w:t>
            </w:r>
          </w:p>
        </w:tc>
        <w:tc>
          <w:tcPr>
            <w:tcW w:w="1702" w:type="dxa"/>
            <w:vMerge w:val="restart"/>
          </w:tcPr>
          <w:p w:rsidR="00D83E37" w:rsidRPr="006315B6" w:rsidRDefault="00D83E37" w:rsidP="00A850D9">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УСП</w:t>
            </w:r>
          </w:p>
        </w:tc>
        <w:tc>
          <w:tcPr>
            <w:tcW w:w="2127" w:type="dxa"/>
            <w:gridSpan w:val="2"/>
            <w:vAlign w:val="center"/>
          </w:tcPr>
          <w:p w:rsidR="00D83E37" w:rsidRPr="006315B6" w:rsidRDefault="00D83E37" w:rsidP="0075075E">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Местный бюджет</w:t>
            </w:r>
          </w:p>
        </w:tc>
        <w:tc>
          <w:tcPr>
            <w:tcW w:w="1124" w:type="dxa"/>
            <w:gridSpan w:val="2"/>
            <w:vAlign w:val="center"/>
          </w:tcPr>
          <w:p w:rsidR="00D83E37" w:rsidRPr="002B4247" w:rsidRDefault="00D83E37" w:rsidP="0075075E">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1 849,5</w:t>
            </w:r>
          </w:p>
        </w:tc>
        <w:tc>
          <w:tcPr>
            <w:tcW w:w="992" w:type="dxa"/>
            <w:gridSpan w:val="2"/>
            <w:vAlign w:val="center"/>
          </w:tcPr>
          <w:p w:rsidR="00D83E37" w:rsidRPr="002B4247" w:rsidRDefault="00D83E37" w:rsidP="0075075E">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210,0</w:t>
            </w:r>
          </w:p>
        </w:tc>
        <w:tc>
          <w:tcPr>
            <w:tcW w:w="992" w:type="dxa"/>
            <w:gridSpan w:val="2"/>
            <w:vAlign w:val="center"/>
          </w:tcPr>
          <w:p w:rsidR="00D83E37" w:rsidRPr="002B4247" w:rsidRDefault="00D83E37" w:rsidP="0075075E">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241,5</w:t>
            </w:r>
          </w:p>
        </w:tc>
        <w:tc>
          <w:tcPr>
            <w:tcW w:w="992" w:type="dxa"/>
            <w:gridSpan w:val="2"/>
            <w:vAlign w:val="center"/>
          </w:tcPr>
          <w:p w:rsidR="00D83E37" w:rsidRPr="002B4247" w:rsidRDefault="00D83E37" w:rsidP="0075075E">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278,0</w:t>
            </w:r>
          </w:p>
        </w:tc>
        <w:tc>
          <w:tcPr>
            <w:tcW w:w="993" w:type="dxa"/>
            <w:gridSpan w:val="2"/>
            <w:vAlign w:val="center"/>
          </w:tcPr>
          <w:p w:rsidR="00D83E37" w:rsidRPr="002B4247" w:rsidRDefault="00D83E37" w:rsidP="0075075E">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320,0</w:t>
            </w:r>
          </w:p>
        </w:tc>
        <w:tc>
          <w:tcPr>
            <w:tcW w:w="1002" w:type="dxa"/>
            <w:gridSpan w:val="3"/>
            <w:vAlign w:val="center"/>
          </w:tcPr>
          <w:p w:rsidR="00D83E37" w:rsidRPr="002B4247" w:rsidRDefault="00D83E37" w:rsidP="0075075E">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368,0</w:t>
            </w:r>
          </w:p>
        </w:tc>
        <w:tc>
          <w:tcPr>
            <w:tcW w:w="1132" w:type="dxa"/>
            <w:gridSpan w:val="2"/>
            <w:vAlign w:val="center"/>
          </w:tcPr>
          <w:p w:rsidR="00D83E37" w:rsidRPr="002B4247" w:rsidRDefault="00D83E37" w:rsidP="0075075E">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432,0</w:t>
            </w:r>
          </w:p>
        </w:tc>
        <w:tc>
          <w:tcPr>
            <w:tcW w:w="1418" w:type="dxa"/>
            <w:vMerge w:val="restart"/>
          </w:tcPr>
          <w:p w:rsidR="00D83E37" w:rsidRPr="006315B6" w:rsidRDefault="00D83E37" w:rsidP="005E0D22">
            <w:pPr>
              <w:spacing w:after="0" w:line="240" w:lineRule="auto"/>
              <w:rPr>
                <w:rFonts w:ascii="Times New Roman" w:hAnsi="Times New Roman" w:cs="Times New Roman"/>
                <w:sz w:val="24"/>
                <w:szCs w:val="24"/>
                <w:lang w:eastAsia="ru-RU"/>
              </w:rPr>
            </w:pPr>
            <w:r w:rsidRPr="006315B6">
              <w:rPr>
                <w:rFonts w:ascii="Times New Roman" w:hAnsi="Times New Roman" w:cs="Times New Roman"/>
                <w:sz w:val="24"/>
                <w:szCs w:val="24"/>
                <w:lang w:eastAsia="ru-RU"/>
              </w:rPr>
              <w:t>2015-2020 г.г</w:t>
            </w:r>
          </w:p>
          <w:p w:rsidR="00D83E37" w:rsidRPr="006315B6" w:rsidRDefault="00D83E37" w:rsidP="005E0D22">
            <w:pPr>
              <w:spacing w:after="0" w:line="240" w:lineRule="auto"/>
              <w:rPr>
                <w:rFonts w:ascii="Times New Roman" w:hAnsi="Times New Roman" w:cs="Times New Roman"/>
                <w:sz w:val="24"/>
                <w:szCs w:val="24"/>
                <w:lang w:eastAsia="ru-RU"/>
              </w:rPr>
            </w:pPr>
          </w:p>
          <w:p w:rsidR="00D83E37" w:rsidRPr="006315B6" w:rsidRDefault="00D83E37" w:rsidP="005E0D22">
            <w:pPr>
              <w:spacing w:after="0" w:line="240" w:lineRule="auto"/>
              <w:rPr>
                <w:rFonts w:ascii="Times New Roman" w:hAnsi="Times New Roman" w:cs="Times New Roman"/>
                <w:sz w:val="24"/>
                <w:szCs w:val="24"/>
                <w:lang w:eastAsia="ru-RU"/>
              </w:rPr>
            </w:pPr>
            <w:r w:rsidRPr="006315B6">
              <w:rPr>
                <w:rFonts w:ascii="Times New Roman" w:hAnsi="Times New Roman" w:cs="Times New Roman"/>
                <w:sz w:val="24"/>
                <w:szCs w:val="24"/>
                <w:lang w:eastAsia="ru-RU"/>
              </w:rPr>
              <w:t>Ежегодно</w:t>
            </w:r>
          </w:p>
        </w:tc>
      </w:tr>
      <w:tr w:rsidR="00D83E37" w:rsidRPr="00D63E36">
        <w:trPr>
          <w:gridAfter w:val="1"/>
          <w:wAfter w:w="10" w:type="dxa"/>
          <w:trHeight w:val="241"/>
        </w:trPr>
        <w:tc>
          <w:tcPr>
            <w:tcW w:w="568" w:type="dxa"/>
            <w:vMerge/>
          </w:tcPr>
          <w:p w:rsidR="00D83E37" w:rsidRPr="00047739" w:rsidRDefault="00D83E37" w:rsidP="00A850D9">
            <w:pPr>
              <w:spacing w:after="0" w:line="240" w:lineRule="auto"/>
              <w:rPr>
                <w:rFonts w:ascii="Times New Roman" w:hAnsi="Times New Roman" w:cs="Times New Roman"/>
                <w:sz w:val="24"/>
                <w:szCs w:val="24"/>
                <w:lang w:eastAsia="ru-RU"/>
              </w:rPr>
            </w:pPr>
          </w:p>
        </w:tc>
        <w:tc>
          <w:tcPr>
            <w:tcW w:w="2552" w:type="dxa"/>
            <w:vMerge/>
          </w:tcPr>
          <w:p w:rsidR="00D83E37" w:rsidRPr="006315B6" w:rsidRDefault="00D83E37" w:rsidP="0075075E">
            <w:pPr>
              <w:spacing w:after="0" w:line="240" w:lineRule="auto"/>
              <w:rPr>
                <w:rFonts w:ascii="Times New Roman" w:hAnsi="Times New Roman" w:cs="Times New Roman"/>
                <w:sz w:val="24"/>
                <w:szCs w:val="24"/>
                <w:lang w:eastAsia="ru-RU"/>
              </w:rPr>
            </w:pPr>
          </w:p>
        </w:tc>
        <w:tc>
          <w:tcPr>
            <w:tcW w:w="1702" w:type="dxa"/>
            <w:vMerge/>
          </w:tcPr>
          <w:p w:rsidR="00D83E37" w:rsidRDefault="00D83E37" w:rsidP="00A850D9">
            <w:pPr>
              <w:spacing w:after="0" w:line="240" w:lineRule="auto"/>
              <w:rPr>
                <w:rFonts w:ascii="Times New Roman" w:hAnsi="Times New Roman" w:cs="Times New Roman"/>
                <w:sz w:val="24"/>
                <w:szCs w:val="24"/>
                <w:lang w:eastAsia="ru-RU"/>
              </w:rPr>
            </w:pPr>
          </w:p>
        </w:tc>
        <w:tc>
          <w:tcPr>
            <w:tcW w:w="2127" w:type="dxa"/>
            <w:gridSpan w:val="2"/>
            <w:vAlign w:val="center"/>
          </w:tcPr>
          <w:p w:rsidR="00D83E37" w:rsidRPr="006315B6" w:rsidRDefault="00D83E37" w:rsidP="0075075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Областной бюджет</w:t>
            </w:r>
          </w:p>
        </w:tc>
        <w:tc>
          <w:tcPr>
            <w:tcW w:w="1124" w:type="dxa"/>
            <w:gridSpan w:val="2"/>
            <w:vAlign w:val="center"/>
          </w:tcPr>
          <w:p w:rsidR="00D83E37" w:rsidRPr="006315B6" w:rsidRDefault="00D83E37" w:rsidP="0075075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2" w:type="dxa"/>
            <w:gridSpan w:val="2"/>
            <w:vAlign w:val="center"/>
          </w:tcPr>
          <w:p w:rsidR="00D83E37" w:rsidRPr="006315B6" w:rsidRDefault="00D83E37" w:rsidP="0075075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2" w:type="dxa"/>
            <w:gridSpan w:val="2"/>
            <w:vAlign w:val="center"/>
          </w:tcPr>
          <w:p w:rsidR="00D83E37" w:rsidRPr="006315B6" w:rsidRDefault="00D83E37" w:rsidP="0075075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2" w:type="dxa"/>
            <w:gridSpan w:val="2"/>
            <w:vAlign w:val="center"/>
          </w:tcPr>
          <w:p w:rsidR="00D83E37" w:rsidRPr="006315B6" w:rsidRDefault="00D83E37" w:rsidP="0075075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3" w:type="dxa"/>
            <w:gridSpan w:val="2"/>
            <w:vAlign w:val="center"/>
          </w:tcPr>
          <w:p w:rsidR="00D83E37" w:rsidRPr="006315B6" w:rsidRDefault="00D83E37" w:rsidP="0075075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002" w:type="dxa"/>
            <w:gridSpan w:val="3"/>
            <w:vAlign w:val="center"/>
          </w:tcPr>
          <w:p w:rsidR="00D83E37" w:rsidRPr="006315B6" w:rsidRDefault="00D83E37" w:rsidP="0075075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132" w:type="dxa"/>
            <w:gridSpan w:val="2"/>
            <w:vAlign w:val="center"/>
          </w:tcPr>
          <w:p w:rsidR="00D83E37" w:rsidRPr="006315B6" w:rsidRDefault="00D83E37" w:rsidP="0075075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418" w:type="dxa"/>
            <w:vMerge/>
          </w:tcPr>
          <w:p w:rsidR="00D83E37" w:rsidRPr="006315B6" w:rsidRDefault="00D83E37" w:rsidP="005E0D22">
            <w:pPr>
              <w:spacing w:after="0" w:line="240" w:lineRule="auto"/>
              <w:rPr>
                <w:rFonts w:ascii="Times New Roman" w:hAnsi="Times New Roman" w:cs="Times New Roman"/>
                <w:sz w:val="24"/>
                <w:szCs w:val="24"/>
                <w:lang w:eastAsia="ru-RU"/>
              </w:rPr>
            </w:pPr>
          </w:p>
        </w:tc>
      </w:tr>
      <w:tr w:rsidR="00D83E37" w:rsidRPr="00D63E36">
        <w:trPr>
          <w:gridAfter w:val="1"/>
          <w:wAfter w:w="10" w:type="dxa"/>
          <w:trHeight w:val="1082"/>
        </w:trPr>
        <w:tc>
          <w:tcPr>
            <w:tcW w:w="568" w:type="dxa"/>
            <w:vMerge w:val="restart"/>
          </w:tcPr>
          <w:p w:rsidR="00D83E37" w:rsidRPr="00047739" w:rsidRDefault="00D83E37" w:rsidP="00A850D9">
            <w:pPr>
              <w:spacing w:after="0" w:line="240" w:lineRule="auto"/>
              <w:rPr>
                <w:rFonts w:ascii="Times New Roman" w:hAnsi="Times New Roman" w:cs="Times New Roman"/>
                <w:sz w:val="24"/>
                <w:szCs w:val="24"/>
                <w:lang w:eastAsia="ru-RU"/>
              </w:rPr>
            </w:pPr>
            <w:r w:rsidRPr="00047739">
              <w:rPr>
                <w:rFonts w:ascii="Times New Roman" w:hAnsi="Times New Roman" w:cs="Times New Roman"/>
                <w:sz w:val="24"/>
                <w:szCs w:val="24"/>
                <w:lang w:eastAsia="ru-RU"/>
              </w:rPr>
              <w:t>3.2</w:t>
            </w:r>
          </w:p>
        </w:tc>
        <w:tc>
          <w:tcPr>
            <w:tcW w:w="2552" w:type="dxa"/>
            <w:vMerge w:val="restart"/>
          </w:tcPr>
          <w:p w:rsidR="00D83E37" w:rsidRPr="006315B6" w:rsidRDefault="00D83E37" w:rsidP="0075075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Субсидии на со финансирование объектов капитального строительства муниципальной собственности; на строительство и реконструкцию объектов физической культуры, спорта и туризма.</w:t>
            </w:r>
          </w:p>
        </w:tc>
        <w:tc>
          <w:tcPr>
            <w:tcW w:w="1702" w:type="dxa"/>
            <w:vMerge w:val="restart"/>
          </w:tcPr>
          <w:p w:rsidR="00D83E37" w:rsidRPr="006315B6" w:rsidRDefault="00D83E37" w:rsidP="0075075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УСП</w:t>
            </w:r>
          </w:p>
        </w:tc>
        <w:tc>
          <w:tcPr>
            <w:tcW w:w="2127" w:type="dxa"/>
            <w:gridSpan w:val="2"/>
            <w:vAlign w:val="center"/>
          </w:tcPr>
          <w:p w:rsidR="00D83E37" w:rsidRPr="006315B6" w:rsidRDefault="00D83E37" w:rsidP="0075075E">
            <w:pPr>
              <w:spacing w:after="0" w:line="240" w:lineRule="auto"/>
              <w:jc w:val="center"/>
              <w:rPr>
                <w:rFonts w:ascii="Times New Roman" w:hAnsi="Times New Roman" w:cs="Times New Roman"/>
                <w:sz w:val="24"/>
                <w:szCs w:val="24"/>
                <w:lang w:eastAsia="ru-RU"/>
              </w:rPr>
            </w:pPr>
            <w:r w:rsidRPr="006315B6">
              <w:rPr>
                <w:rFonts w:ascii="Times New Roman" w:hAnsi="Times New Roman" w:cs="Times New Roman"/>
                <w:sz w:val="24"/>
                <w:szCs w:val="24"/>
                <w:lang w:eastAsia="ru-RU"/>
              </w:rPr>
              <w:t>Местный бюджет</w:t>
            </w:r>
          </w:p>
        </w:tc>
        <w:tc>
          <w:tcPr>
            <w:tcW w:w="1124" w:type="dxa"/>
            <w:gridSpan w:val="2"/>
            <w:vAlign w:val="center"/>
          </w:tcPr>
          <w:p w:rsidR="00D83E37" w:rsidRPr="0073730C" w:rsidRDefault="00D83E37" w:rsidP="0073730C">
            <w:pPr>
              <w:spacing w:after="0" w:line="240" w:lineRule="auto"/>
              <w:jc w:val="center"/>
              <w:rPr>
                <w:rFonts w:ascii="Times New Roman" w:hAnsi="Times New Roman" w:cs="Times New Roman"/>
                <w:sz w:val="24"/>
                <w:szCs w:val="24"/>
                <w:lang w:eastAsia="ru-RU"/>
              </w:rPr>
            </w:pPr>
            <w:r w:rsidRPr="0073730C">
              <w:rPr>
                <w:rFonts w:ascii="Times New Roman" w:hAnsi="Times New Roman" w:cs="Times New Roman"/>
                <w:sz w:val="24"/>
                <w:szCs w:val="24"/>
                <w:lang w:eastAsia="ru-RU"/>
              </w:rPr>
              <w:t>6771,9</w:t>
            </w:r>
          </w:p>
        </w:tc>
        <w:tc>
          <w:tcPr>
            <w:tcW w:w="992" w:type="dxa"/>
            <w:gridSpan w:val="2"/>
            <w:vAlign w:val="center"/>
          </w:tcPr>
          <w:p w:rsidR="00D83E37" w:rsidRPr="006315B6" w:rsidRDefault="00D83E37" w:rsidP="0075075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2" w:type="dxa"/>
            <w:gridSpan w:val="2"/>
            <w:vAlign w:val="center"/>
          </w:tcPr>
          <w:p w:rsidR="00D83E37" w:rsidRPr="006315B6" w:rsidRDefault="00D83E37" w:rsidP="0075075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2" w:type="dxa"/>
            <w:gridSpan w:val="2"/>
            <w:vAlign w:val="center"/>
          </w:tcPr>
          <w:p w:rsidR="00D83E37" w:rsidRPr="006315B6" w:rsidRDefault="00D83E37" w:rsidP="0075075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3" w:type="dxa"/>
            <w:gridSpan w:val="2"/>
            <w:vAlign w:val="center"/>
          </w:tcPr>
          <w:p w:rsidR="00D83E37" w:rsidRPr="006315B6" w:rsidRDefault="00D83E37" w:rsidP="0075075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002" w:type="dxa"/>
            <w:gridSpan w:val="3"/>
            <w:vAlign w:val="center"/>
          </w:tcPr>
          <w:p w:rsidR="00D83E37" w:rsidRPr="0073730C" w:rsidRDefault="00D83E37" w:rsidP="0073730C">
            <w:pPr>
              <w:spacing w:after="0" w:line="240" w:lineRule="auto"/>
              <w:jc w:val="center"/>
              <w:rPr>
                <w:rFonts w:ascii="Times New Roman" w:hAnsi="Times New Roman" w:cs="Times New Roman"/>
                <w:sz w:val="24"/>
                <w:szCs w:val="24"/>
                <w:lang w:eastAsia="ru-RU"/>
              </w:rPr>
            </w:pPr>
            <w:r w:rsidRPr="0073730C">
              <w:rPr>
                <w:rFonts w:ascii="Times New Roman" w:hAnsi="Times New Roman" w:cs="Times New Roman"/>
                <w:sz w:val="24"/>
                <w:szCs w:val="24"/>
                <w:lang w:eastAsia="ru-RU"/>
              </w:rPr>
              <w:t>2489,5</w:t>
            </w:r>
          </w:p>
        </w:tc>
        <w:tc>
          <w:tcPr>
            <w:tcW w:w="1132" w:type="dxa"/>
            <w:gridSpan w:val="2"/>
            <w:vAlign w:val="center"/>
          </w:tcPr>
          <w:p w:rsidR="00D83E37" w:rsidRPr="0073730C" w:rsidRDefault="00D83E37" w:rsidP="0073730C">
            <w:pPr>
              <w:spacing w:after="0" w:line="240" w:lineRule="auto"/>
              <w:jc w:val="center"/>
              <w:rPr>
                <w:rFonts w:ascii="Times New Roman" w:hAnsi="Times New Roman" w:cs="Times New Roman"/>
                <w:sz w:val="24"/>
                <w:szCs w:val="24"/>
                <w:lang w:eastAsia="ru-RU"/>
              </w:rPr>
            </w:pPr>
            <w:r w:rsidRPr="0073730C">
              <w:rPr>
                <w:rFonts w:ascii="Times New Roman" w:hAnsi="Times New Roman" w:cs="Times New Roman"/>
                <w:sz w:val="24"/>
                <w:szCs w:val="24"/>
                <w:lang w:eastAsia="ru-RU"/>
              </w:rPr>
              <w:t>4282,4</w:t>
            </w:r>
          </w:p>
        </w:tc>
        <w:tc>
          <w:tcPr>
            <w:tcW w:w="1418" w:type="dxa"/>
          </w:tcPr>
          <w:p w:rsidR="00D83E37" w:rsidRPr="006315B6" w:rsidRDefault="00D83E37" w:rsidP="005E0D22">
            <w:pPr>
              <w:spacing w:after="0" w:line="240" w:lineRule="auto"/>
              <w:rPr>
                <w:rFonts w:ascii="Times New Roman" w:hAnsi="Times New Roman" w:cs="Times New Roman"/>
                <w:sz w:val="24"/>
                <w:szCs w:val="24"/>
                <w:lang w:eastAsia="ru-RU"/>
              </w:rPr>
            </w:pPr>
          </w:p>
        </w:tc>
      </w:tr>
      <w:tr w:rsidR="00D83E37" w:rsidRPr="00D63E36">
        <w:trPr>
          <w:gridAfter w:val="1"/>
          <w:wAfter w:w="10" w:type="dxa"/>
          <w:trHeight w:val="241"/>
        </w:trPr>
        <w:tc>
          <w:tcPr>
            <w:tcW w:w="568" w:type="dxa"/>
            <w:vMerge/>
          </w:tcPr>
          <w:p w:rsidR="00D83E37" w:rsidRPr="00047739" w:rsidRDefault="00D83E37" w:rsidP="00A850D9">
            <w:pPr>
              <w:spacing w:after="0" w:line="240" w:lineRule="auto"/>
              <w:rPr>
                <w:rFonts w:ascii="Times New Roman" w:hAnsi="Times New Roman" w:cs="Times New Roman"/>
                <w:sz w:val="24"/>
                <w:szCs w:val="24"/>
                <w:lang w:eastAsia="ru-RU"/>
              </w:rPr>
            </w:pPr>
          </w:p>
        </w:tc>
        <w:tc>
          <w:tcPr>
            <w:tcW w:w="2552" w:type="dxa"/>
            <w:vMerge/>
          </w:tcPr>
          <w:p w:rsidR="00D83E37" w:rsidRDefault="00D83E37" w:rsidP="00654CA6">
            <w:pPr>
              <w:spacing w:after="0" w:line="240" w:lineRule="auto"/>
              <w:jc w:val="both"/>
              <w:rPr>
                <w:rFonts w:ascii="Times New Roman" w:hAnsi="Times New Roman" w:cs="Times New Roman"/>
                <w:sz w:val="24"/>
                <w:szCs w:val="24"/>
                <w:lang w:eastAsia="ru-RU"/>
              </w:rPr>
            </w:pPr>
          </w:p>
        </w:tc>
        <w:tc>
          <w:tcPr>
            <w:tcW w:w="1702" w:type="dxa"/>
            <w:vMerge/>
          </w:tcPr>
          <w:p w:rsidR="00D83E37" w:rsidRPr="006315B6" w:rsidRDefault="00D83E37" w:rsidP="00A850D9">
            <w:pPr>
              <w:spacing w:after="0" w:line="240" w:lineRule="auto"/>
              <w:rPr>
                <w:rFonts w:ascii="Times New Roman" w:hAnsi="Times New Roman" w:cs="Times New Roman"/>
                <w:sz w:val="24"/>
                <w:szCs w:val="24"/>
                <w:lang w:eastAsia="ru-RU"/>
              </w:rPr>
            </w:pPr>
          </w:p>
        </w:tc>
        <w:tc>
          <w:tcPr>
            <w:tcW w:w="2127" w:type="dxa"/>
            <w:gridSpan w:val="2"/>
            <w:vAlign w:val="center"/>
          </w:tcPr>
          <w:p w:rsidR="00D83E37" w:rsidRPr="006315B6" w:rsidRDefault="00D83E37" w:rsidP="0075075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Областной бюджет</w:t>
            </w:r>
          </w:p>
        </w:tc>
        <w:tc>
          <w:tcPr>
            <w:tcW w:w="1124" w:type="dxa"/>
            <w:gridSpan w:val="2"/>
            <w:vAlign w:val="center"/>
          </w:tcPr>
          <w:p w:rsidR="00D83E37" w:rsidRPr="006315B6" w:rsidRDefault="00D83E37" w:rsidP="0073730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2" w:type="dxa"/>
            <w:gridSpan w:val="2"/>
            <w:vAlign w:val="center"/>
          </w:tcPr>
          <w:p w:rsidR="00D83E37" w:rsidRPr="006315B6" w:rsidRDefault="00D83E37" w:rsidP="0073730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2" w:type="dxa"/>
            <w:gridSpan w:val="2"/>
            <w:vAlign w:val="center"/>
          </w:tcPr>
          <w:p w:rsidR="00D83E37" w:rsidRPr="006315B6" w:rsidRDefault="00D83E37" w:rsidP="0073730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2" w:type="dxa"/>
            <w:gridSpan w:val="2"/>
            <w:vAlign w:val="center"/>
          </w:tcPr>
          <w:p w:rsidR="00D83E37" w:rsidRPr="006315B6" w:rsidRDefault="00D83E37" w:rsidP="0073730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3" w:type="dxa"/>
            <w:gridSpan w:val="2"/>
            <w:vAlign w:val="center"/>
          </w:tcPr>
          <w:p w:rsidR="00D83E37" w:rsidRPr="006315B6" w:rsidRDefault="00D83E37" w:rsidP="0073730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002" w:type="dxa"/>
            <w:gridSpan w:val="3"/>
            <w:vAlign w:val="center"/>
          </w:tcPr>
          <w:p w:rsidR="00D83E37" w:rsidRPr="00335842" w:rsidRDefault="00D83E37" w:rsidP="0075075E">
            <w:pPr>
              <w:jc w:val="center"/>
              <w:rPr>
                <w:rFonts w:ascii="Times New Roman" w:hAnsi="Times New Roman" w:cs="Times New Roman"/>
                <w:sz w:val="24"/>
                <w:szCs w:val="24"/>
                <w:lang w:eastAsia="ru-RU"/>
              </w:rPr>
            </w:pPr>
            <w:r w:rsidRPr="00335842">
              <w:rPr>
                <w:rFonts w:ascii="Times New Roman" w:hAnsi="Times New Roman" w:cs="Times New Roman"/>
                <w:sz w:val="24"/>
                <w:szCs w:val="24"/>
                <w:lang w:eastAsia="ru-RU"/>
              </w:rPr>
              <w:t>44482,0</w:t>
            </w:r>
          </w:p>
        </w:tc>
        <w:tc>
          <w:tcPr>
            <w:tcW w:w="1132" w:type="dxa"/>
            <w:gridSpan w:val="2"/>
            <w:vAlign w:val="center"/>
          </w:tcPr>
          <w:p w:rsidR="00D83E37" w:rsidRPr="00335842" w:rsidRDefault="00D83E37" w:rsidP="0075075E">
            <w:pPr>
              <w:jc w:val="center"/>
              <w:rPr>
                <w:rFonts w:ascii="Times New Roman" w:hAnsi="Times New Roman" w:cs="Times New Roman"/>
                <w:sz w:val="24"/>
                <w:szCs w:val="24"/>
                <w:lang w:eastAsia="ru-RU"/>
              </w:rPr>
            </w:pPr>
            <w:r w:rsidRPr="00335842">
              <w:rPr>
                <w:rFonts w:ascii="Times New Roman" w:hAnsi="Times New Roman" w:cs="Times New Roman"/>
                <w:sz w:val="24"/>
                <w:szCs w:val="24"/>
                <w:lang w:eastAsia="ru-RU"/>
              </w:rPr>
              <w:t>76518,0</w:t>
            </w:r>
          </w:p>
        </w:tc>
        <w:tc>
          <w:tcPr>
            <w:tcW w:w="1418" w:type="dxa"/>
          </w:tcPr>
          <w:p w:rsidR="00D83E37" w:rsidRPr="006315B6" w:rsidRDefault="00D83E37" w:rsidP="0075075E">
            <w:pPr>
              <w:spacing w:after="0" w:line="240" w:lineRule="auto"/>
              <w:rPr>
                <w:rFonts w:ascii="Times New Roman" w:hAnsi="Times New Roman" w:cs="Times New Roman"/>
                <w:sz w:val="24"/>
                <w:szCs w:val="24"/>
                <w:lang w:eastAsia="ru-RU"/>
              </w:rPr>
            </w:pPr>
            <w:r w:rsidRPr="0075075E">
              <w:rPr>
                <w:rFonts w:ascii="Times New Roman" w:hAnsi="Times New Roman" w:cs="Times New Roman"/>
                <w:sz w:val="24"/>
                <w:szCs w:val="24"/>
                <w:lang w:eastAsia="ru-RU"/>
              </w:rPr>
              <w:t>201</w:t>
            </w:r>
            <w:r>
              <w:rPr>
                <w:rFonts w:ascii="Times New Roman" w:hAnsi="Times New Roman" w:cs="Times New Roman"/>
                <w:sz w:val="24"/>
                <w:szCs w:val="24"/>
                <w:lang w:eastAsia="ru-RU"/>
              </w:rPr>
              <w:t>9</w:t>
            </w:r>
            <w:r w:rsidRPr="0075075E">
              <w:rPr>
                <w:rFonts w:ascii="Times New Roman" w:hAnsi="Times New Roman" w:cs="Times New Roman"/>
                <w:sz w:val="24"/>
                <w:szCs w:val="24"/>
                <w:lang w:eastAsia="ru-RU"/>
              </w:rPr>
              <w:t>-2020 г.г</w:t>
            </w:r>
          </w:p>
        </w:tc>
      </w:tr>
      <w:tr w:rsidR="00D83E37" w:rsidRPr="00D63E36">
        <w:trPr>
          <w:gridAfter w:val="1"/>
          <w:wAfter w:w="10" w:type="dxa"/>
          <w:trHeight w:val="241"/>
        </w:trPr>
        <w:tc>
          <w:tcPr>
            <w:tcW w:w="6958" w:type="dxa"/>
            <w:gridSpan w:val="6"/>
          </w:tcPr>
          <w:p w:rsidR="00D83E37" w:rsidRPr="006315B6" w:rsidRDefault="00D83E37" w:rsidP="00DF0EF2">
            <w:pPr>
              <w:spacing w:after="0" w:line="240" w:lineRule="auto"/>
              <w:jc w:val="right"/>
              <w:rPr>
                <w:rFonts w:ascii="Times New Roman" w:hAnsi="Times New Roman" w:cs="Times New Roman"/>
                <w:b/>
                <w:bCs/>
                <w:sz w:val="24"/>
                <w:szCs w:val="24"/>
                <w:lang w:eastAsia="ru-RU"/>
              </w:rPr>
            </w:pPr>
            <w:r w:rsidRPr="006315B6">
              <w:rPr>
                <w:rFonts w:ascii="Times New Roman" w:hAnsi="Times New Roman" w:cs="Times New Roman"/>
                <w:b/>
                <w:bCs/>
                <w:sz w:val="24"/>
                <w:szCs w:val="24"/>
                <w:lang w:eastAsia="ru-RU"/>
              </w:rPr>
              <w:t>Всего по подпрограмме:</w:t>
            </w:r>
          </w:p>
        </w:tc>
        <w:tc>
          <w:tcPr>
            <w:tcW w:w="1125" w:type="dxa"/>
            <w:gridSpan w:val="2"/>
          </w:tcPr>
          <w:p w:rsidR="00D83E37" w:rsidRPr="0073730C" w:rsidRDefault="00D83E37" w:rsidP="0021538C">
            <w:pPr>
              <w:spacing w:after="0" w:line="240" w:lineRule="auto"/>
              <w:rPr>
                <w:rFonts w:ascii="Times New Roman" w:hAnsi="Times New Roman" w:cs="Times New Roman"/>
                <w:lang w:eastAsia="ru-RU"/>
              </w:rPr>
            </w:pPr>
            <w:r w:rsidRPr="0073730C">
              <w:rPr>
                <w:rFonts w:ascii="Times New Roman" w:hAnsi="Times New Roman" w:cs="Times New Roman"/>
                <w:lang w:eastAsia="ru-RU"/>
              </w:rPr>
              <w:t>143637,4</w:t>
            </w:r>
          </w:p>
        </w:tc>
        <w:tc>
          <w:tcPr>
            <w:tcW w:w="992" w:type="dxa"/>
            <w:gridSpan w:val="2"/>
          </w:tcPr>
          <w:p w:rsidR="00D83E37" w:rsidRPr="006315B6" w:rsidRDefault="00D83E37" w:rsidP="00877158">
            <w:pPr>
              <w:spacing w:after="0" w:line="240" w:lineRule="auto"/>
              <w:rPr>
                <w:rFonts w:ascii="Times New Roman" w:hAnsi="Times New Roman" w:cs="Times New Roman"/>
                <w:sz w:val="24"/>
                <w:szCs w:val="24"/>
                <w:lang w:eastAsia="ru-RU"/>
              </w:rPr>
            </w:pPr>
            <w:r w:rsidRPr="006315B6">
              <w:rPr>
                <w:rFonts w:ascii="Times New Roman" w:hAnsi="Times New Roman" w:cs="Times New Roman"/>
                <w:sz w:val="24"/>
                <w:szCs w:val="24"/>
                <w:lang w:eastAsia="ru-RU"/>
              </w:rPr>
              <w:t>1 820,0</w:t>
            </w:r>
          </w:p>
        </w:tc>
        <w:tc>
          <w:tcPr>
            <w:tcW w:w="992" w:type="dxa"/>
            <w:gridSpan w:val="2"/>
          </w:tcPr>
          <w:p w:rsidR="00D83E37" w:rsidRPr="006315B6" w:rsidRDefault="00D83E37" w:rsidP="005E0D22">
            <w:pPr>
              <w:spacing w:after="0" w:line="240" w:lineRule="auto"/>
              <w:rPr>
                <w:rFonts w:ascii="Times New Roman" w:hAnsi="Times New Roman" w:cs="Times New Roman"/>
                <w:sz w:val="24"/>
                <w:szCs w:val="24"/>
                <w:lang w:eastAsia="ru-RU"/>
              </w:rPr>
            </w:pPr>
            <w:r w:rsidRPr="006315B6">
              <w:rPr>
                <w:rFonts w:ascii="Times New Roman" w:hAnsi="Times New Roman" w:cs="Times New Roman"/>
                <w:sz w:val="24"/>
                <w:szCs w:val="24"/>
                <w:lang w:eastAsia="ru-RU"/>
              </w:rPr>
              <w:t>2 088,8</w:t>
            </w:r>
          </w:p>
        </w:tc>
        <w:tc>
          <w:tcPr>
            <w:tcW w:w="992" w:type="dxa"/>
            <w:gridSpan w:val="2"/>
          </w:tcPr>
          <w:p w:rsidR="00D83E37" w:rsidRPr="006315B6" w:rsidRDefault="00D83E37" w:rsidP="005E0D22">
            <w:pPr>
              <w:spacing w:after="0" w:line="240" w:lineRule="auto"/>
              <w:rPr>
                <w:rFonts w:ascii="Times New Roman" w:hAnsi="Times New Roman" w:cs="Times New Roman"/>
                <w:sz w:val="24"/>
                <w:szCs w:val="24"/>
                <w:lang w:eastAsia="ru-RU"/>
              </w:rPr>
            </w:pPr>
            <w:r w:rsidRPr="006315B6">
              <w:rPr>
                <w:rFonts w:ascii="Times New Roman" w:hAnsi="Times New Roman" w:cs="Times New Roman"/>
                <w:sz w:val="24"/>
                <w:szCs w:val="24"/>
                <w:lang w:eastAsia="ru-RU"/>
              </w:rPr>
              <w:t>2 398,8</w:t>
            </w:r>
          </w:p>
        </w:tc>
        <w:tc>
          <w:tcPr>
            <w:tcW w:w="993" w:type="dxa"/>
            <w:gridSpan w:val="2"/>
          </w:tcPr>
          <w:p w:rsidR="00D83E37" w:rsidRPr="006315B6" w:rsidRDefault="00D83E37" w:rsidP="005E0D22">
            <w:pPr>
              <w:spacing w:after="0" w:line="240" w:lineRule="auto"/>
              <w:rPr>
                <w:rFonts w:ascii="Times New Roman" w:hAnsi="Times New Roman" w:cs="Times New Roman"/>
                <w:sz w:val="24"/>
                <w:szCs w:val="24"/>
                <w:lang w:eastAsia="ru-RU"/>
              </w:rPr>
            </w:pPr>
            <w:r w:rsidRPr="006315B6">
              <w:rPr>
                <w:rFonts w:ascii="Times New Roman" w:hAnsi="Times New Roman" w:cs="Times New Roman"/>
                <w:sz w:val="24"/>
                <w:szCs w:val="24"/>
                <w:lang w:eastAsia="ru-RU"/>
              </w:rPr>
              <w:t>2 755,0</w:t>
            </w:r>
          </w:p>
        </w:tc>
        <w:tc>
          <w:tcPr>
            <w:tcW w:w="1002" w:type="dxa"/>
            <w:gridSpan w:val="3"/>
          </w:tcPr>
          <w:p w:rsidR="00D83E37" w:rsidRPr="0073730C" w:rsidRDefault="00D83E37" w:rsidP="005E0D22">
            <w:pPr>
              <w:spacing w:after="0" w:line="240" w:lineRule="auto"/>
              <w:rPr>
                <w:rFonts w:ascii="Times New Roman" w:hAnsi="Times New Roman" w:cs="Times New Roman"/>
                <w:lang w:eastAsia="ru-RU"/>
              </w:rPr>
            </w:pPr>
            <w:r w:rsidRPr="0073730C">
              <w:rPr>
                <w:rFonts w:ascii="Times New Roman" w:hAnsi="Times New Roman" w:cs="Times New Roman"/>
                <w:lang w:eastAsia="ru-RU"/>
              </w:rPr>
              <w:t>50134,3</w:t>
            </w:r>
          </w:p>
        </w:tc>
        <w:tc>
          <w:tcPr>
            <w:tcW w:w="1122" w:type="dxa"/>
          </w:tcPr>
          <w:p w:rsidR="00D83E37" w:rsidRPr="0073730C" w:rsidRDefault="00D83E37" w:rsidP="0073730C">
            <w:pPr>
              <w:spacing w:after="0" w:line="240" w:lineRule="auto"/>
              <w:rPr>
                <w:rFonts w:ascii="Times New Roman" w:hAnsi="Times New Roman" w:cs="Times New Roman"/>
                <w:sz w:val="20"/>
                <w:szCs w:val="20"/>
                <w:lang w:eastAsia="ru-RU"/>
              </w:rPr>
            </w:pPr>
            <w:r w:rsidRPr="0073730C">
              <w:rPr>
                <w:rFonts w:ascii="Times New Roman" w:hAnsi="Times New Roman" w:cs="Times New Roman"/>
                <w:sz w:val="20"/>
                <w:szCs w:val="20"/>
                <w:lang w:eastAsia="ru-RU"/>
              </w:rPr>
              <w:t>84 440,5</w:t>
            </w:r>
          </w:p>
        </w:tc>
        <w:tc>
          <w:tcPr>
            <w:tcW w:w="1418" w:type="dxa"/>
          </w:tcPr>
          <w:p w:rsidR="00D83E37" w:rsidRPr="006315B6" w:rsidRDefault="00D83E37" w:rsidP="005E0D22">
            <w:pPr>
              <w:spacing w:after="0" w:line="240" w:lineRule="auto"/>
              <w:rPr>
                <w:rFonts w:ascii="Times New Roman" w:hAnsi="Times New Roman" w:cs="Times New Roman"/>
                <w:sz w:val="24"/>
                <w:szCs w:val="24"/>
                <w:lang w:eastAsia="ru-RU"/>
              </w:rPr>
            </w:pPr>
          </w:p>
        </w:tc>
      </w:tr>
      <w:tr w:rsidR="00D83E37" w:rsidRPr="00D63E36">
        <w:trPr>
          <w:gridAfter w:val="1"/>
          <w:wAfter w:w="10" w:type="dxa"/>
          <w:trHeight w:val="241"/>
        </w:trPr>
        <w:tc>
          <w:tcPr>
            <w:tcW w:w="6958" w:type="dxa"/>
            <w:gridSpan w:val="6"/>
          </w:tcPr>
          <w:p w:rsidR="00D83E37" w:rsidRPr="006315B6" w:rsidRDefault="00D83E37" w:rsidP="00BB2E60">
            <w:pPr>
              <w:spacing w:after="0" w:line="240" w:lineRule="auto"/>
              <w:rPr>
                <w:rFonts w:ascii="Times New Roman" w:hAnsi="Times New Roman" w:cs="Times New Roman"/>
                <w:b/>
                <w:bCs/>
                <w:sz w:val="24"/>
                <w:szCs w:val="24"/>
                <w:lang w:eastAsia="ru-RU"/>
              </w:rPr>
            </w:pPr>
            <w:r w:rsidRPr="006315B6">
              <w:rPr>
                <w:rFonts w:ascii="Times New Roman" w:hAnsi="Times New Roman" w:cs="Times New Roman"/>
                <w:b/>
                <w:bCs/>
                <w:sz w:val="24"/>
                <w:szCs w:val="24"/>
                <w:lang w:eastAsia="ru-RU"/>
              </w:rPr>
              <w:t>ВСЕГО ПО ПРОГРАММЕ</w:t>
            </w:r>
          </w:p>
        </w:tc>
        <w:tc>
          <w:tcPr>
            <w:tcW w:w="1125" w:type="dxa"/>
            <w:gridSpan w:val="2"/>
          </w:tcPr>
          <w:p w:rsidR="00D83E37" w:rsidRPr="0073730C" w:rsidRDefault="00D83E37" w:rsidP="0021538C">
            <w:pPr>
              <w:spacing w:after="0" w:line="240" w:lineRule="auto"/>
              <w:rPr>
                <w:rFonts w:ascii="Times New Roman" w:hAnsi="Times New Roman" w:cs="Times New Roman"/>
                <w:b/>
                <w:bCs/>
                <w:lang w:eastAsia="ru-RU"/>
              </w:rPr>
            </w:pPr>
            <w:r w:rsidRPr="0073730C">
              <w:rPr>
                <w:rFonts w:ascii="Times New Roman" w:hAnsi="Times New Roman" w:cs="Times New Roman"/>
                <w:b/>
                <w:bCs/>
                <w:lang w:eastAsia="ru-RU"/>
              </w:rPr>
              <w:t>150364,9</w:t>
            </w:r>
          </w:p>
        </w:tc>
        <w:tc>
          <w:tcPr>
            <w:tcW w:w="992" w:type="dxa"/>
            <w:gridSpan w:val="2"/>
          </w:tcPr>
          <w:p w:rsidR="00D83E37" w:rsidRPr="006315B6" w:rsidRDefault="00D83E37" w:rsidP="00877158">
            <w:pPr>
              <w:spacing w:after="0" w:line="240" w:lineRule="auto"/>
              <w:rPr>
                <w:rFonts w:ascii="Times New Roman" w:hAnsi="Times New Roman" w:cs="Times New Roman"/>
                <w:b/>
                <w:bCs/>
                <w:sz w:val="24"/>
                <w:szCs w:val="24"/>
                <w:lang w:eastAsia="ru-RU"/>
              </w:rPr>
            </w:pPr>
            <w:r w:rsidRPr="006315B6">
              <w:rPr>
                <w:rFonts w:ascii="Times New Roman" w:hAnsi="Times New Roman" w:cs="Times New Roman"/>
                <w:b/>
                <w:bCs/>
                <w:sz w:val="24"/>
                <w:szCs w:val="24"/>
                <w:lang w:eastAsia="ru-RU"/>
              </w:rPr>
              <w:t>2 590,0</w:t>
            </w:r>
          </w:p>
        </w:tc>
        <w:tc>
          <w:tcPr>
            <w:tcW w:w="992" w:type="dxa"/>
            <w:gridSpan w:val="2"/>
          </w:tcPr>
          <w:p w:rsidR="00D83E37" w:rsidRPr="006315B6" w:rsidRDefault="00D83E37" w:rsidP="005E0D22">
            <w:pPr>
              <w:spacing w:after="0" w:line="240" w:lineRule="auto"/>
              <w:rPr>
                <w:rFonts w:ascii="Times New Roman" w:hAnsi="Times New Roman" w:cs="Times New Roman"/>
                <w:b/>
                <w:bCs/>
                <w:sz w:val="24"/>
                <w:szCs w:val="24"/>
                <w:lang w:eastAsia="ru-RU"/>
              </w:rPr>
            </w:pPr>
            <w:r w:rsidRPr="006315B6">
              <w:rPr>
                <w:rFonts w:ascii="Times New Roman" w:hAnsi="Times New Roman" w:cs="Times New Roman"/>
                <w:b/>
                <w:bCs/>
                <w:sz w:val="24"/>
                <w:szCs w:val="24"/>
                <w:lang w:eastAsia="ru-RU"/>
              </w:rPr>
              <w:t>2 975,3</w:t>
            </w:r>
          </w:p>
        </w:tc>
        <w:tc>
          <w:tcPr>
            <w:tcW w:w="992" w:type="dxa"/>
            <w:gridSpan w:val="2"/>
          </w:tcPr>
          <w:p w:rsidR="00D83E37" w:rsidRPr="006315B6" w:rsidRDefault="00D83E37" w:rsidP="005E0D22">
            <w:pPr>
              <w:spacing w:after="0" w:line="240" w:lineRule="auto"/>
              <w:rPr>
                <w:rFonts w:ascii="Times New Roman" w:hAnsi="Times New Roman" w:cs="Times New Roman"/>
                <w:b/>
                <w:bCs/>
                <w:sz w:val="24"/>
                <w:szCs w:val="24"/>
                <w:lang w:eastAsia="ru-RU"/>
              </w:rPr>
            </w:pPr>
            <w:r w:rsidRPr="006315B6">
              <w:rPr>
                <w:rFonts w:ascii="Times New Roman" w:hAnsi="Times New Roman" w:cs="Times New Roman"/>
                <w:b/>
                <w:bCs/>
                <w:sz w:val="24"/>
                <w:szCs w:val="24"/>
                <w:lang w:eastAsia="ru-RU"/>
              </w:rPr>
              <w:t>3 401,8</w:t>
            </w:r>
          </w:p>
        </w:tc>
        <w:tc>
          <w:tcPr>
            <w:tcW w:w="993" w:type="dxa"/>
            <w:gridSpan w:val="2"/>
          </w:tcPr>
          <w:p w:rsidR="00D83E37" w:rsidRPr="006315B6" w:rsidRDefault="00D83E37" w:rsidP="005E0D22">
            <w:pPr>
              <w:spacing w:after="0" w:line="240" w:lineRule="auto"/>
              <w:rPr>
                <w:rFonts w:ascii="Times New Roman" w:hAnsi="Times New Roman" w:cs="Times New Roman"/>
                <w:b/>
                <w:bCs/>
                <w:sz w:val="24"/>
                <w:szCs w:val="24"/>
                <w:lang w:eastAsia="ru-RU"/>
              </w:rPr>
            </w:pPr>
            <w:r w:rsidRPr="006315B6">
              <w:rPr>
                <w:rFonts w:ascii="Times New Roman" w:hAnsi="Times New Roman" w:cs="Times New Roman"/>
                <w:b/>
                <w:bCs/>
                <w:sz w:val="24"/>
                <w:szCs w:val="24"/>
                <w:lang w:eastAsia="ru-RU"/>
              </w:rPr>
              <w:t>3 874,5</w:t>
            </w:r>
          </w:p>
        </w:tc>
        <w:tc>
          <w:tcPr>
            <w:tcW w:w="1002" w:type="dxa"/>
            <w:gridSpan w:val="3"/>
          </w:tcPr>
          <w:p w:rsidR="00D83E37" w:rsidRPr="0073730C" w:rsidRDefault="00D83E37" w:rsidP="005E0D22">
            <w:pPr>
              <w:spacing w:after="0" w:line="240" w:lineRule="auto"/>
              <w:rPr>
                <w:rFonts w:ascii="Times New Roman" w:hAnsi="Times New Roman" w:cs="Times New Roman"/>
                <w:b/>
                <w:bCs/>
                <w:sz w:val="24"/>
                <w:szCs w:val="24"/>
                <w:lang w:eastAsia="ru-RU"/>
              </w:rPr>
            </w:pPr>
            <w:r w:rsidRPr="0073730C">
              <w:rPr>
                <w:rFonts w:ascii="Times New Roman" w:hAnsi="Times New Roman" w:cs="Times New Roman"/>
                <w:b/>
                <w:bCs/>
                <w:sz w:val="24"/>
                <w:szCs w:val="24"/>
                <w:lang w:eastAsia="ru-RU"/>
              </w:rPr>
              <w:t>51370,3</w:t>
            </w:r>
          </w:p>
        </w:tc>
        <w:tc>
          <w:tcPr>
            <w:tcW w:w="1122" w:type="dxa"/>
          </w:tcPr>
          <w:p w:rsidR="00D83E37" w:rsidRPr="0073730C" w:rsidRDefault="00D83E37" w:rsidP="0073730C">
            <w:pPr>
              <w:spacing w:after="0" w:line="240" w:lineRule="auto"/>
              <w:rPr>
                <w:rFonts w:ascii="Times New Roman" w:hAnsi="Times New Roman" w:cs="Times New Roman"/>
                <w:b/>
                <w:bCs/>
                <w:lang w:eastAsia="ru-RU"/>
              </w:rPr>
            </w:pPr>
            <w:r w:rsidRPr="0073730C">
              <w:rPr>
                <w:rFonts w:ascii="Times New Roman" w:hAnsi="Times New Roman" w:cs="Times New Roman"/>
                <w:b/>
                <w:bCs/>
                <w:lang w:eastAsia="ru-RU"/>
              </w:rPr>
              <w:t>85793,0</w:t>
            </w:r>
          </w:p>
        </w:tc>
        <w:tc>
          <w:tcPr>
            <w:tcW w:w="1418" w:type="dxa"/>
          </w:tcPr>
          <w:p w:rsidR="00D83E37" w:rsidRPr="006315B6" w:rsidRDefault="00D83E37" w:rsidP="005E0D22">
            <w:pPr>
              <w:spacing w:after="0" w:line="240" w:lineRule="auto"/>
              <w:rPr>
                <w:rFonts w:ascii="Times New Roman" w:hAnsi="Times New Roman" w:cs="Times New Roman"/>
                <w:b/>
                <w:bCs/>
                <w:sz w:val="24"/>
                <w:szCs w:val="24"/>
                <w:lang w:eastAsia="ru-RU"/>
              </w:rPr>
            </w:pPr>
          </w:p>
        </w:tc>
      </w:tr>
    </w:tbl>
    <w:p w:rsidR="00D83E37" w:rsidRDefault="00D83E37" w:rsidP="00064242">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83E37" w:rsidRDefault="00D83E37" w:rsidP="00064242">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83E37" w:rsidRDefault="00D83E37">
      <w:pPr>
        <w:rPr>
          <w:rFonts w:ascii="Times New Roman" w:hAnsi="Times New Roman" w:cs="Times New Roman"/>
          <w:sz w:val="28"/>
          <w:szCs w:val="28"/>
        </w:rPr>
      </w:pPr>
      <w:r>
        <w:rPr>
          <w:rFonts w:ascii="Times New Roman" w:hAnsi="Times New Roman" w:cs="Times New Roman"/>
          <w:sz w:val="28"/>
          <w:szCs w:val="28"/>
        </w:rPr>
        <w:br w:type="page"/>
      </w:r>
    </w:p>
    <w:p w:rsidR="00D83E37" w:rsidRPr="006315B6" w:rsidRDefault="00D83E37" w:rsidP="008D02E0">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6315B6">
        <w:rPr>
          <w:rFonts w:ascii="Times New Roman" w:hAnsi="Times New Roman" w:cs="Times New Roman"/>
          <w:sz w:val="28"/>
          <w:szCs w:val="28"/>
        </w:rPr>
        <w:t xml:space="preserve">Приложение </w:t>
      </w:r>
      <w:r>
        <w:rPr>
          <w:rFonts w:ascii="Times New Roman" w:hAnsi="Times New Roman" w:cs="Times New Roman"/>
          <w:sz w:val="28"/>
          <w:szCs w:val="28"/>
        </w:rPr>
        <w:t>2</w:t>
      </w:r>
    </w:p>
    <w:p w:rsidR="00D83E37" w:rsidRPr="006315B6" w:rsidRDefault="00D83E37" w:rsidP="008D02E0">
      <w:pPr>
        <w:widowControl w:val="0"/>
        <w:autoSpaceDE w:val="0"/>
        <w:autoSpaceDN w:val="0"/>
        <w:adjustRightInd w:val="0"/>
        <w:spacing w:after="0" w:line="240" w:lineRule="auto"/>
        <w:jc w:val="right"/>
        <w:rPr>
          <w:rFonts w:ascii="Times New Roman" w:hAnsi="Times New Roman" w:cs="Times New Roman"/>
          <w:sz w:val="28"/>
          <w:szCs w:val="28"/>
          <w:lang w:eastAsia="ru-RU"/>
        </w:rPr>
      </w:pPr>
      <w:r w:rsidRPr="006315B6">
        <w:rPr>
          <w:rFonts w:ascii="Times New Roman" w:hAnsi="Times New Roman" w:cs="Times New Roman"/>
          <w:sz w:val="28"/>
          <w:szCs w:val="28"/>
          <w:lang w:eastAsia="ru-RU"/>
        </w:rPr>
        <w:t xml:space="preserve">к муниципальной </w:t>
      </w:r>
      <w:hyperlink w:anchor="Par80" w:history="1">
        <w:r w:rsidRPr="006315B6">
          <w:rPr>
            <w:rFonts w:ascii="Times New Roman" w:hAnsi="Times New Roman" w:cs="Times New Roman"/>
            <w:sz w:val="28"/>
            <w:szCs w:val="28"/>
            <w:lang w:eastAsia="ru-RU"/>
          </w:rPr>
          <w:t>программ</w:t>
        </w:r>
      </w:hyperlink>
      <w:r w:rsidRPr="006315B6">
        <w:rPr>
          <w:rFonts w:ascii="Times New Roman" w:hAnsi="Times New Roman" w:cs="Times New Roman"/>
          <w:sz w:val="28"/>
          <w:szCs w:val="28"/>
          <w:lang w:eastAsia="ru-RU"/>
        </w:rPr>
        <w:t xml:space="preserve">е </w:t>
      </w:r>
    </w:p>
    <w:p w:rsidR="00D83E37" w:rsidRPr="006315B6" w:rsidRDefault="00D83E37" w:rsidP="008D02E0">
      <w:pPr>
        <w:widowControl w:val="0"/>
        <w:autoSpaceDE w:val="0"/>
        <w:autoSpaceDN w:val="0"/>
        <w:adjustRightInd w:val="0"/>
        <w:spacing w:after="0" w:line="240" w:lineRule="auto"/>
        <w:jc w:val="right"/>
        <w:rPr>
          <w:rFonts w:ascii="Times New Roman" w:hAnsi="Times New Roman" w:cs="Times New Roman"/>
          <w:sz w:val="28"/>
          <w:szCs w:val="28"/>
          <w:lang w:eastAsia="ru-RU"/>
        </w:rPr>
      </w:pPr>
      <w:r w:rsidRPr="006315B6">
        <w:rPr>
          <w:rFonts w:ascii="Times New Roman" w:hAnsi="Times New Roman" w:cs="Times New Roman"/>
          <w:sz w:val="28"/>
          <w:szCs w:val="28"/>
          <w:lang w:eastAsia="ru-RU"/>
        </w:rPr>
        <w:t>«Развитие физической культуры,</w:t>
      </w:r>
    </w:p>
    <w:p w:rsidR="00D83E37" w:rsidRPr="006315B6" w:rsidRDefault="00D83E37" w:rsidP="008D02E0">
      <w:pPr>
        <w:widowControl w:val="0"/>
        <w:autoSpaceDE w:val="0"/>
        <w:autoSpaceDN w:val="0"/>
        <w:adjustRightInd w:val="0"/>
        <w:spacing w:after="0" w:line="240" w:lineRule="auto"/>
        <w:jc w:val="right"/>
        <w:rPr>
          <w:rFonts w:ascii="Times New Roman" w:hAnsi="Times New Roman" w:cs="Times New Roman"/>
          <w:sz w:val="28"/>
          <w:szCs w:val="28"/>
          <w:lang w:eastAsia="ru-RU"/>
        </w:rPr>
      </w:pPr>
      <w:r w:rsidRPr="006315B6">
        <w:rPr>
          <w:rFonts w:ascii="Times New Roman" w:hAnsi="Times New Roman" w:cs="Times New Roman"/>
          <w:sz w:val="28"/>
          <w:szCs w:val="28"/>
          <w:lang w:eastAsia="ru-RU"/>
        </w:rPr>
        <w:t>спорта и молодежной политики</w:t>
      </w:r>
    </w:p>
    <w:p w:rsidR="00D83E37" w:rsidRPr="006315B6" w:rsidRDefault="00D83E37" w:rsidP="008D02E0">
      <w:pPr>
        <w:widowControl w:val="0"/>
        <w:autoSpaceDE w:val="0"/>
        <w:autoSpaceDN w:val="0"/>
        <w:adjustRightInd w:val="0"/>
        <w:spacing w:after="0" w:line="240" w:lineRule="auto"/>
        <w:jc w:val="right"/>
        <w:rPr>
          <w:rFonts w:ascii="Times New Roman" w:hAnsi="Times New Roman" w:cs="Times New Roman"/>
          <w:sz w:val="28"/>
          <w:szCs w:val="28"/>
          <w:lang w:eastAsia="ru-RU"/>
        </w:rPr>
      </w:pPr>
      <w:r w:rsidRPr="006315B6">
        <w:rPr>
          <w:rFonts w:ascii="Times New Roman" w:hAnsi="Times New Roman" w:cs="Times New Roman"/>
          <w:sz w:val="28"/>
          <w:szCs w:val="28"/>
          <w:lang w:eastAsia="ru-RU"/>
        </w:rPr>
        <w:t xml:space="preserve"> в Александровск-Сахалинском районе</w:t>
      </w:r>
    </w:p>
    <w:p w:rsidR="00D83E37" w:rsidRPr="006315B6" w:rsidRDefault="00D83E37" w:rsidP="008D02E0">
      <w:pPr>
        <w:widowControl w:val="0"/>
        <w:autoSpaceDE w:val="0"/>
        <w:autoSpaceDN w:val="0"/>
        <w:adjustRightInd w:val="0"/>
        <w:spacing w:after="0" w:line="240" w:lineRule="auto"/>
        <w:jc w:val="right"/>
        <w:rPr>
          <w:rFonts w:ascii="Times New Roman" w:hAnsi="Times New Roman" w:cs="Times New Roman"/>
          <w:sz w:val="28"/>
          <w:szCs w:val="28"/>
        </w:rPr>
      </w:pPr>
      <w:r w:rsidRPr="006315B6">
        <w:rPr>
          <w:rFonts w:ascii="Times New Roman" w:hAnsi="Times New Roman" w:cs="Times New Roman"/>
          <w:sz w:val="28"/>
          <w:szCs w:val="28"/>
          <w:lang w:eastAsia="ru-RU"/>
        </w:rPr>
        <w:t xml:space="preserve"> на 2015 - 2020 годы»</w:t>
      </w:r>
      <w:r w:rsidRPr="006315B6">
        <w:rPr>
          <w:rFonts w:ascii="Times New Roman" w:hAnsi="Times New Roman" w:cs="Times New Roman"/>
          <w:sz w:val="28"/>
          <w:szCs w:val="28"/>
        </w:rPr>
        <w:t>, утвержденной</w:t>
      </w:r>
    </w:p>
    <w:p w:rsidR="00D83E37" w:rsidRPr="006315B6" w:rsidRDefault="00D83E37" w:rsidP="008D02E0">
      <w:pPr>
        <w:widowControl w:val="0"/>
        <w:autoSpaceDE w:val="0"/>
        <w:autoSpaceDN w:val="0"/>
        <w:adjustRightInd w:val="0"/>
        <w:spacing w:after="0" w:line="240" w:lineRule="auto"/>
        <w:jc w:val="right"/>
        <w:rPr>
          <w:rFonts w:ascii="Times New Roman" w:hAnsi="Times New Roman" w:cs="Times New Roman"/>
          <w:sz w:val="28"/>
          <w:szCs w:val="28"/>
        </w:rPr>
      </w:pPr>
      <w:r w:rsidRPr="006315B6">
        <w:rPr>
          <w:rFonts w:ascii="Times New Roman" w:hAnsi="Times New Roman" w:cs="Times New Roman"/>
          <w:sz w:val="28"/>
          <w:szCs w:val="28"/>
        </w:rPr>
        <w:t>постановлением администрации</w:t>
      </w:r>
    </w:p>
    <w:p w:rsidR="00D83E37" w:rsidRPr="006315B6" w:rsidRDefault="00D83E37" w:rsidP="008D02E0">
      <w:pPr>
        <w:widowControl w:val="0"/>
        <w:autoSpaceDE w:val="0"/>
        <w:autoSpaceDN w:val="0"/>
        <w:adjustRightInd w:val="0"/>
        <w:spacing w:after="0" w:line="240" w:lineRule="auto"/>
        <w:jc w:val="right"/>
        <w:rPr>
          <w:rFonts w:ascii="Times New Roman" w:hAnsi="Times New Roman" w:cs="Times New Roman"/>
          <w:sz w:val="28"/>
          <w:szCs w:val="28"/>
        </w:rPr>
      </w:pPr>
      <w:r w:rsidRPr="006315B6">
        <w:rPr>
          <w:rFonts w:ascii="Times New Roman" w:hAnsi="Times New Roman" w:cs="Times New Roman"/>
          <w:sz w:val="28"/>
          <w:szCs w:val="28"/>
        </w:rPr>
        <w:t>ГО «Александровск-сахалинский район»</w:t>
      </w:r>
    </w:p>
    <w:p w:rsidR="00D83E37" w:rsidRPr="008D02E0" w:rsidRDefault="00D83E37" w:rsidP="00FF0CB8">
      <w:pPr>
        <w:widowControl w:val="0"/>
        <w:autoSpaceDE w:val="0"/>
        <w:autoSpaceDN w:val="0"/>
        <w:adjustRightInd w:val="0"/>
        <w:spacing w:after="0" w:line="240" w:lineRule="auto"/>
        <w:jc w:val="right"/>
        <w:rPr>
          <w:rFonts w:ascii="Times New Roman" w:hAnsi="Times New Roman" w:cs="Times New Roman"/>
          <w:sz w:val="28"/>
          <w:szCs w:val="28"/>
        </w:rPr>
      </w:pPr>
      <w:r w:rsidRPr="006315B6">
        <w:rPr>
          <w:rFonts w:ascii="Times New Roman" w:hAnsi="Times New Roman" w:cs="Times New Roman"/>
          <w:sz w:val="28"/>
          <w:szCs w:val="28"/>
        </w:rPr>
        <w:t xml:space="preserve">от </w:t>
      </w:r>
      <w:r>
        <w:rPr>
          <w:rFonts w:ascii="Times New Roman" w:hAnsi="Times New Roman" w:cs="Times New Roman"/>
          <w:sz w:val="28"/>
          <w:szCs w:val="28"/>
        </w:rPr>
        <w:t>14.07.2014 г. № 284</w:t>
      </w:r>
    </w:p>
    <w:p w:rsidR="00D83E37" w:rsidRDefault="00D83E37" w:rsidP="008D02E0">
      <w:pPr>
        <w:widowControl w:val="0"/>
        <w:autoSpaceDE w:val="0"/>
        <w:autoSpaceDN w:val="0"/>
        <w:adjustRightInd w:val="0"/>
        <w:spacing w:after="0" w:line="240" w:lineRule="auto"/>
        <w:jc w:val="center"/>
        <w:rPr>
          <w:rFonts w:ascii="Times New Roman" w:hAnsi="Times New Roman" w:cs="Times New Roman"/>
          <w:b/>
          <w:bCs/>
          <w:sz w:val="28"/>
          <w:szCs w:val="28"/>
        </w:rPr>
      </w:pPr>
      <w:bookmarkStart w:id="38" w:name="Par3137"/>
      <w:bookmarkEnd w:id="38"/>
    </w:p>
    <w:p w:rsidR="00D83E37" w:rsidRPr="008D02E0" w:rsidRDefault="00D83E37" w:rsidP="008D02E0">
      <w:pPr>
        <w:widowControl w:val="0"/>
        <w:autoSpaceDE w:val="0"/>
        <w:autoSpaceDN w:val="0"/>
        <w:adjustRightInd w:val="0"/>
        <w:spacing w:after="0" w:line="240" w:lineRule="auto"/>
        <w:jc w:val="center"/>
        <w:rPr>
          <w:rFonts w:ascii="Times New Roman" w:hAnsi="Times New Roman" w:cs="Times New Roman"/>
          <w:b/>
          <w:bCs/>
          <w:sz w:val="28"/>
          <w:szCs w:val="28"/>
        </w:rPr>
      </w:pPr>
      <w:r w:rsidRPr="008D02E0">
        <w:rPr>
          <w:rFonts w:ascii="Times New Roman" w:hAnsi="Times New Roman" w:cs="Times New Roman"/>
          <w:b/>
          <w:bCs/>
          <w:sz w:val="28"/>
          <w:szCs w:val="28"/>
        </w:rPr>
        <w:t>СВЕДЕНИЯ</w:t>
      </w:r>
    </w:p>
    <w:p w:rsidR="00D83E37" w:rsidRPr="008D02E0" w:rsidRDefault="00D83E37" w:rsidP="008D02E0">
      <w:pPr>
        <w:widowControl w:val="0"/>
        <w:autoSpaceDE w:val="0"/>
        <w:autoSpaceDN w:val="0"/>
        <w:adjustRightInd w:val="0"/>
        <w:spacing w:after="0" w:line="240" w:lineRule="auto"/>
        <w:jc w:val="center"/>
        <w:rPr>
          <w:rFonts w:ascii="Times New Roman" w:hAnsi="Times New Roman" w:cs="Times New Roman"/>
          <w:b/>
          <w:bCs/>
          <w:sz w:val="28"/>
          <w:szCs w:val="28"/>
        </w:rPr>
      </w:pPr>
      <w:r w:rsidRPr="008D02E0">
        <w:rPr>
          <w:rFonts w:ascii="Times New Roman" w:hAnsi="Times New Roman" w:cs="Times New Roman"/>
          <w:b/>
          <w:bCs/>
          <w:sz w:val="28"/>
          <w:szCs w:val="28"/>
        </w:rPr>
        <w:t>О ПОКАЗАТЕЛЯХ ИНДИКАТОРАХ</w:t>
      </w:r>
    </w:p>
    <w:p w:rsidR="00D83E37" w:rsidRPr="008D02E0" w:rsidRDefault="00D83E37" w:rsidP="008D02E0">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МУНИЦИПАЛЬНОЙ</w:t>
      </w:r>
      <w:r w:rsidRPr="008D02E0">
        <w:rPr>
          <w:rFonts w:ascii="Times New Roman" w:hAnsi="Times New Roman" w:cs="Times New Roman"/>
          <w:b/>
          <w:bCs/>
          <w:sz w:val="28"/>
          <w:szCs w:val="28"/>
        </w:rPr>
        <w:t xml:space="preserve"> ПРОГРАММЫ И ИХ ЗНАЧЕНИЯХ</w:t>
      </w:r>
    </w:p>
    <w:p w:rsidR="00D83E37" w:rsidRDefault="00D83E37" w:rsidP="008D02E0">
      <w:pPr>
        <w:widowControl w:val="0"/>
        <w:autoSpaceDE w:val="0"/>
        <w:autoSpaceDN w:val="0"/>
        <w:adjustRightInd w:val="0"/>
        <w:spacing w:after="0" w:line="240" w:lineRule="auto"/>
        <w:jc w:val="center"/>
      </w:pPr>
    </w:p>
    <w:p w:rsidR="00D83E37" w:rsidRPr="005E6144" w:rsidRDefault="00D83E37" w:rsidP="008D02E0">
      <w:pPr>
        <w:widowControl w:val="0"/>
        <w:autoSpaceDE w:val="0"/>
        <w:autoSpaceDN w:val="0"/>
        <w:adjustRightInd w:val="0"/>
        <w:spacing w:after="0" w:line="240" w:lineRule="auto"/>
        <w:jc w:val="center"/>
        <w:outlineLvl w:val="2"/>
        <w:rPr>
          <w:rFonts w:ascii="Times New Roman" w:hAnsi="Times New Roman" w:cs="Times New Roman"/>
          <w:caps/>
        </w:rPr>
      </w:pPr>
      <w:bookmarkStart w:id="39" w:name="Par3144"/>
      <w:bookmarkEnd w:id="39"/>
      <w:r w:rsidRPr="005E6144">
        <w:rPr>
          <w:rFonts w:ascii="Times New Roman" w:hAnsi="Times New Roman" w:cs="Times New Roman"/>
          <w:caps/>
        </w:rPr>
        <w:t>1. ПОКАЗАТЕЛИ (ИНДИКАТОРЫ)</w:t>
      </w:r>
    </w:p>
    <w:p w:rsidR="00D83E37" w:rsidRPr="005E6144" w:rsidRDefault="00D83E37" w:rsidP="008D02E0">
      <w:pPr>
        <w:widowControl w:val="0"/>
        <w:autoSpaceDE w:val="0"/>
        <w:autoSpaceDN w:val="0"/>
        <w:adjustRightInd w:val="0"/>
        <w:spacing w:after="0" w:line="240" w:lineRule="auto"/>
        <w:jc w:val="center"/>
        <w:rPr>
          <w:rFonts w:ascii="Times New Roman" w:hAnsi="Times New Roman" w:cs="Times New Roman"/>
          <w:caps/>
        </w:rPr>
      </w:pPr>
      <w:r>
        <w:rPr>
          <w:rFonts w:ascii="Times New Roman" w:hAnsi="Times New Roman" w:cs="Times New Roman"/>
          <w:caps/>
        </w:rPr>
        <w:t>муниципальной</w:t>
      </w:r>
      <w:r w:rsidRPr="005E6144">
        <w:rPr>
          <w:rFonts w:ascii="Times New Roman" w:hAnsi="Times New Roman" w:cs="Times New Roman"/>
          <w:caps/>
        </w:rPr>
        <w:t xml:space="preserve"> ПРОГРАММЫ </w:t>
      </w:r>
      <w:r>
        <w:rPr>
          <w:rFonts w:ascii="Times New Roman" w:hAnsi="Times New Roman" w:cs="Times New Roman"/>
          <w:caps/>
        </w:rPr>
        <w:t>«</w:t>
      </w:r>
      <w:r w:rsidRPr="005E6144">
        <w:rPr>
          <w:rFonts w:ascii="Times New Roman" w:hAnsi="Times New Roman" w:cs="Times New Roman"/>
          <w:caps/>
        </w:rPr>
        <w:t>РАЗВИТИЕ ФИЗИЧЕСКОЙ КУЛЬТУРЫ,</w:t>
      </w:r>
    </w:p>
    <w:p w:rsidR="00D83E37" w:rsidRPr="005E6144" w:rsidRDefault="00D83E37" w:rsidP="005E6144">
      <w:pPr>
        <w:widowControl w:val="0"/>
        <w:autoSpaceDE w:val="0"/>
        <w:autoSpaceDN w:val="0"/>
        <w:adjustRightInd w:val="0"/>
        <w:spacing w:after="0" w:line="240" w:lineRule="auto"/>
        <w:jc w:val="center"/>
        <w:rPr>
          <w:rFonts w:ascii="Times New Roman" w:hAnsi="Times New Roman" w:cs="Times New Roman"/>
          <w:caps/>
        </w:rPr>
      </w:pPr>
      <w:r w:rsidRPr="005E6144">
        <w:rPr>
          <w:rFonts w:ascii="Times New Roman" w:hAnsi="Times New Roman" w:cs="Times New Roman"/>
          <w:caps/>
        </w:rPr>
        <w:t>СПОРТА И МОЛОДЕЖНОЙ ПОЛИТИКИ в Александровск-Сахалинском районе</w:t>
      </w:r>
    </w:p>
    <w:p w:rsidR="00D83E37" w:rsidRPr="005E6144" w:rsidRDefault="00D83E37" w:rsidP="005E6144">
      <w:pPr>
        <w:widowControl w:val="0"/>
        <w:autoSpaceDE w:val="0"/>
        <w:autoSpaceDN w:val="0"/>
        <w:adjustRightInd w:val="0"/>
        <w:spacing w:after="0" w:line="240" w:lineRule="auto"/>
        <w:jc w:val="center"/>
        <w:rPr>
          <w:rFonts w:ascii="Times New Roman" w:hAnsi="Times New Roman" w:cs="Times New Roman"/>
          <w:caps/>
        </w:rPr>
      </w:pPr>
      <w:r w:rsidRPr="005E6144">
        <w:rPr>
          <w:rFonts w:ascii="Times New Roman" w:hAnsi="Times New Roman" w:cs="Times New Roman"/>
          <w:caps/>
        </w:rPr>
        <w:t xml:space="preserve"> на 2015 - 2020 годы</w:t>
      </w:r>
      <w:r>
        <w:rPr>
          <w:rFonts w:ascii="Times New Roman" w:hAnsi="Times New Roman" w:cs="Times New Roman"/>
          <w:caps/>
        </w:rPr>
        <w:t>»</w:t>
      </w:r>
      <w:r w:rsidRPr="005E6144">
        <w:rPr>
          <w:rFonts w:ascii="Times New Roman" w:hAnsi="Times New Roman" w:cs="Times New Roman"/>
          <w:caps/>
        </w:rPr>
        <w:t xml:space="preserve"> И ИХ ЗНАЧЕНИЯ</w:t>
      </w:r>
    </w:p>
    <w:p w:rsidR="00D83E37" w:rsidRDefault="00D83E37" w:rsidP="008D02E0">
      <w:pPr>
        <w:widowControl w:val="0"/>
        <w:autoSpaceDE w:val="0"/>
        <w:autoSpaceDN w:val="0"/>
        <w:adjustRightInd w:val="0"/>
        <w:spacing w:after="0" w:line="240" w:lineRule="auto"/>
        <w:jc w:val="center"/>
      </w:pPr>
    </w:p>
    <w:tbl>
      <w:tblPr>
        <w:tblW w:w="15079" w:type="dxa"/>
        <w:tblCellSpacing w:w="5" w:type="nil"/>
        <w:tblInd w:w="2" w:type="dxa"/>
        <w:tblLayout w:type="fixed"/>
        <w:tblCellMar>
          <w:left w:w="75" w:type="dxa"/>
          <w:right w:w="75" w:type="dxa"/>
        </w:tblCellMar>
        <w:tblLook w:val="0000"/>
      </w:tblPr>
      <w:tblGrid>
        <w:gridCol w:w="639"/>
        <w:gridCol w:w="5031"/>
        <w:gridCol w:w="1531"/>
        <w:gridCol w:w="1293"/>
        <w:gridCol w:w="1134"/>
        <w:gridCol w:w="1134"/>
        <w:gridCol w:w="1134"/>
        <w:gridCol w:w="1134"/>
        <w:gridCol w:w="1020"/>
        <w:gridCol w:w="1020"/>
        <w:gridCol w:w="9"/>
      </w:tblGrid>
      <w:tr w:rsidR="00D83E37" w:rsidRPr="00D63E36">
        <w:trPr>
          <w:tblCellSpacing w:w="5" w:type="nil"/>
        </w:trPr>
        <w:tc>
          <w:tcPr>
            <w:tcW w:w="639" w:type="dxa"/>
            <w:vMerge w:val="restart"/>
            <w:tcBorders>
              <w:top w:val="single" w:sz="4" w:space="0" w:color="auto"/>
              <w:left w:val="single" w:sz="4" w:space="0" w:color="auto"/>
              <w:bottom w:val="single" w:sz="4" w:space="0" w:color="auto"/>
              <w:right w:val="single" w:sz="4" w:space="0" w:color="auto"/>
            </w:tcBorders>
          </w:tcPr>
          <w:p w:rsidR="00D83E37" w:rsidRPr="00D63E36" w:rsidRDefault="00D83E37" w:rsidP="008D02E0">
            <w:pPr>
              <w:widowControl w:val="0"/>
              <w:autoSpaceDE w:val="0"/>
              <w:autoSpaceDN w:val="0"/>
              <w:adjustRightInd w:val="0"/>
              <w:spacing w:after="0" w:line="240" w:lineRule="auto"/>
              <w:jc w:val="center"/>
              <w:rPr>
                <w:rFonts w:ascii="Times New Roman" w:hAnsi="Times New Roman" w:cs="Times New Roman"/>
              </w:rPr>
            </w:pPr>
            <w:r w:rsidRPr="00D63E36">
              <w:rPr>
                <w:rFonts w:ascii="Times New Roman" w:hAnsi="Times New Roman" w:cs="Times New Roman"/>
              </w:rPr>
              <w:t>N пп.</w:t>
            </w:r>
          </w:p>
        </w:tc>
        <w:tc>
          <w:tcPr>
            <w:tcW w:w="5031" w:type="dxa"/>
            <w:vMerge w:val="restart"/>
            <w:tcBorders>
              <w:top w:val="single" w:sz="4" w:space="0" w:color="auto"/>
              <w:left w:val="single" w:sz="4" w:space="0" w:color="auto"/>
              <w:bottom w:val="single" w:sz="4" w:space="0" w:color="auto"/>
              <w:right w:val="single" w:sz="4" w:space="0" w:color="auto"/>
            </w:tcBorders>
          </w:tcPr>
          <w:p w:rsidR="00D83E37" w:rsidRPr="00D63E36" w:rsidRDefault="00D83E37" w:rsidP="008D02E0">
            <w:pPr>
              <w:widowControl w:val="0"/>
              <w:autoSpaceDE w:val="0"/>
              <w:autoSpaceDN w:val="0"/>
              <w:adjustRightInd w:val="0"/>
              <w:spacing w:after="0" w:line="240" w:lineRule="auto"/>
              <w:jc w:val="center"/>
              <w:rPr>
                <w:rFonts w:ascii="Times New Roman" w:hAnsi="Times New Roman" w:cs="Times New Roman"/>
              </w:rPr>
            </w:pPr>
            <w:r w:rsidRPr="00D63E36">
              <w:rPr>
                <w:rFonts w:ascii="Times New Roman" w:hAnsi="Times New Roman" w:cs="Times New Roman"/>
              </w:rPr>
              <w:t>Показатель индикатор наименование</w:t>
            </w:r>
          </w:p>
        </w:tc>
        <w:tc>
          <w:tcPr>
            <w:tcW w:w="1531" w:type="dxa"/>
            <w:vMerge w:val="restart"/>
            <w:tcBorders>
              <w:top w:val="single" w:sz="4" w:space="0" w:color="auto"/>
              <w:left w:val="single" w:sz="4" w:space="0" w:color="auto"/>
              <w:bottom w:val="single" w:sz="4" w:space="0" w:color="auto"/>
              <w:right w:val="single" w:sz="4" w:space="0" w:color="auto"/>
            </w:tcBorders>
          </w:tcPr>
          <w:p w:rsidR="00D83E37" w:rsidRPr="00D63E36" w:rsidRDefault="00D83E37" w:rsidP="008D02E0">
            <w:pPr>
              <w:widowControl w:val="0"/>
              <w:autoSpaceDE w:val="0"/>
              <w:autoSpaceDN w:val="0"/>
              <w:adjustRightInd w:val="0"/>
              <w:spacing w:after="0" w:line="240" w:lineRule="auto"/>
              <w:jc w:val="center"/>
              <w:rPr>
                <w:rFonts w:ascii="Times New Roman" w:hAnsi="Times New Roman" w:cs="Times New Roman"/>
              </w:rPr>
            </w:pPr>
            <w:r w:rsidRPr="00D63E36">
              <w:rPr>
                <w:rFonts w:ascii="Times New Roman" w:hAnsi="Times New Roman" w:cs="Times New Roman"/>
              </w:rPr>
              <w:t>Ед. измерения</w:t>
            </w:r>
          </w:p>
        </w:tc>
        <w:tc>
          <w:tcPr>
            <w:tcW w:w="7878" w:type="dxa"/>
            <w:gridSpan w:val="8"/>
            <w:tcBorders>
              <w:top w:val="single" w:sz="4" w:space="0" w:color="auto"/>
              <w:left w:val="single" w:sz="4" w:space="0" w:color="auto"/>
              <w:bottom w:val="single" w:sz="4" w:space="0" w:color="auto"/>
              <w:right w:val="single" w:sz="4" w:space="0" w:color="auto"/>
            </w:tcBorders>
          </w:tcPr>
          <w:p w:rsidR="00D83E37" w:rsidRPr="00D63E36" w:rsidRDefault="00D83E37" w:rsidP="008D02E0">
            <w:pPr>
              <w:widowControl w:val="0"/>
              <w:autoSpaceDE w:val="0"/>
              <w:autoSpaceDN w:val="0"/>
              <w:adjustRightInd w:val="0"/>
              <w:spacing w:after="0" w:line="240" w:lineRule="auto"/>
              <w:jc w:val="center"/>
              <w:rPr>
                <w:rFonts w:ascii="Times New Roman" w:hAnsi="Times New Roman" w:cs="Times New Roman"/>
              </w:rPr>
            </w:pPr>
          </w:p>
        </w:tc>
      </w:tr>
      <w:tr w:rsidR="00D83E37" w:rsidRPr="00D63E36">
        <w:trPr>
          <w:gridAfter w:val="1"/>
          <w:wAfter w:w="9" w:type="dxa"/>
          <w:tblCellSpacing w:w="5" w:type="nil"/>
        </w:trPr>
        <w:tc>
          <w:tcPr>
            <w:tcW w:w="639" w:type="dxa"/>
            <w:vMerge/>
            <w:tcBorders>
              <w:top w:val="single" w:sz="4" w:space="0" w:color="auto"/>
              <w:left w:val="single" w:sz="4" w:space="0" w:color="auto"/>
              <w:bottom w:val="single" w:sz="4" w:space="0" w:color="auto"/>
              <w:right w:val="single" w:sz="4" w:space="0" w:color="auto"/>
            </w:tcBorders>
          </w:tcPr>
          <w:p w:rsidR="00D83E37" w:rsidRPr="00D63E36" w:rsidRDefault="00D83E37" w:rsidP="008D02E0">
            <w:pPr>
              <w:widowControl w:val="0"/>
              <w:autoSpaceDE w:val="0"/>
              <w:autoSpaceDN w:val="0"/>
              <w:adjustRightInd w:val="0"/>
              <w:spacing w:after="0" w:line="240" w:lineRule="auto"/>
              <w:jc w:val="center"/>
              <w:rPr>
                <w:rFonts w:ascii="Times New Roman" w:hAnsi="Times New Roman" w:cs="Times New Roman"/>
              </w:rPr>
            </w:pPr>
          </w:p>
        </w:tc>
        <w:tc>
          <w:tcPr>
            <w:tcW w:w="5031" w:type="dxa"/>
            <w:vMerge/>
            <w:tcBorders>
              <w:top w:val="single" w:sz="4" w:space="0" w:color="auto"/>
              <w:left w:val="single" w:sz="4" w:space="0" w:color="auto"/>
              <w:bottom w:val="single" w:sz="4" w:space="0" w:color="auto"/>
              <w:right w:val="single" w:sz="4" w:space="0" w:color="auto"/>
            </w:tcBorders>
          </w:tcPr>
          <w:p w:rsidR="00D83E37" w:rsidRPr="00D63E36" w:rsidRDefault="00D83E37" w:rsidP="008D02E0">
            <w:pPr>
              <w:widowControl w:val="0"/>
              <w:autoSpaceDE w:val="0"/>
              <w:autoSpaceDN w:val="0"/>
              <w:adjustRightInd w:val="0"/>
              <w:spacing w:after="0" w:line="240" w:lineRule="auto"/>
              <w:jc w:val="center"/>
              <w:rPr>
                <w:rFonts w:ascii="Times New Roman" w:hAnsi="Times New Roman" w:cs="Times New Roman"/>
              </w:rPr>
            </w:pPr>
          </w:p>
        </w:tc>
        <w:tc>
          <w:tcPr>
            <w:tcW w:w="1531" w:type="dxa"/>
            <w:vMerge/>
            <w:tcBorders>
              <w:top w:val="single" w:sz="4" w:space="0" w:color="auto"/>
              <w:left w:val="single" w:sz="4" w:space="0" w:color="auto"/>
              <w:bottom w:val="single" w:sz="4" w:space="0" w:color="auto"/>
              <w:right w:val="single" w:sz="4" w:space="0" w:color="auto"/>
            </w:tcBorders>
          </w:tcPr>
          <w:p w:rsidR="00D83E37" w:rsidRPr="00D63E36" w:rsidRDefault="00D83E37" w:rsidP="008D02E0">
            <w:pPr>
              <w:widowControl w:val="0"/>
              <w:autoSpaceDE w:val="0"/>
              <w:autoSpaceDN w:val="0"/>
              <w:adjustRightInd w:val="0"/>
              <w:spacing w:after="0" w:line="240" w:lineRule="auto"/>
              <w:jc w:val="center"/>
              <w:rPr>
                <w:rFonts w:ascii="Times New Roman" w:hAnsi="Times New Roman" w:cs="Times New Roman"/>
              </w:rPr>
            </w:pPr>
          </w:p>
        </w:tc>
        <w:tc>
          <w:tcPr>
            <w:tcW w:w="1293" w:type="dxa"/>
            <w:tcBorders>
              <w:top w:val="single" w:sz="4" w:space="0" w:color="auto"/>
              <w:left w:val="single" w:sz="4" w:space="0" w:color="auto"/>
              <w:bottom w:val="single" w:sz="4" w:space="0" w:color="auto"/>
              <w:right w:val="single" w:sz="4" w:space="0" w:color="auto"/>
            </w:tcBorders>
          </w:tcPr>
          <w:p w:rsidR="00D83E37" w:rsidRPr="00D63E36" w:rsidRDefault="00D83E37" w:rsidP="008D02E0">
            <w:pPr>
              <w:widowControl w:val="0"/>
              <w:autoSpaceDE w:val="0"/>
              <w:autoSpaceDN w:val="0"/>
              <w:adjustRightInd w:val="0"/>
              <w:spacing w:after="0" w:line="240" w:lineRule="auto"/>
              <w:jc w:val="center"/>
              <w:rPr>
                <w:rFonts w:ascii="Times New Roman" w:hAnsi="Times New Roman" w:cs="Times New Roman"/>
              </w:rPr>
            </w:pPr>
            <w:r w:rsidRPr="00D63E36">
              <w:rPr>
                <w:rFonts w:ascii="Times New Roman" w:hAnsi="Times New Roman" w:cs="Times New Roman"/>
              </w:rPr>
              <w:t>базовое значение</w:t>
            </w:r>
          </w:p>
        </w:tc>
        <w:tc>
          <w:tcPr>
            <w:tcW w:w="1134" w:type="dxa"/>
            <w:tcBorders>
              <w:top w:val="single" w:sz="4" w:space="0" w:color="auto"/>
              <w:left w:val="single" w:sz="4" w:space="0" w:color="auto"/>
              <w:bottom w:val="single" w:sz="4" w:space="0" w:color="auto"/>
              <w:right w:val="single" w:sz="4" w:space="0" w:color="auto"/>
            </w:tcBorders>
          </w:tcPr>
          <w:p w:rsidR="00D83E37" w:rsidRPr="00D63E36" w:rsidRDefault="00D83E37" w:rsidP="008D02E0">
            <w:pPr>
              <w:widowControl w:val="0"/>
              <w:autoSpaceDE w:val="0"/>
              <w:autoSpaceDN w:val="0"/>
              <w:adjustRightInd w:val="0"/>
              <w:spacing w:after="0" w:line="240" w:lineRule="auto"/>
              <w:jc w:val="center"/>
              <w:rPr>
                <w:rFonts w:ascii="Times New Roman" w:hAnsi="Times New Roman" w:cs="Times New Roman"/>
              </w:rPr>
            </w:pPr>
            <w:r w:rsidRPr="00D63E36">
              <w:rPr>
                <w:rFonts w:ascii="Times New Roman" w:hAnsi="Times New Roman" w:cs="Times New Roman"/>
              </w:rPr>
              <w:t>2015</w:t>
            </w:r>
          </w:p>
        </w:tc>
        <w:tc>
          <w:tcPr>
            <w:tcW w:w="1134" w:type="dxa"/>
            <w:tcBorders>
              <w:top w:val="single" w:sz="4" w:space="0" w:color="auto"/>
              <w:left w:val="single" w:sz="4" w:space="0" w:color="auto"/>
              <w:bottom w:val="single" w:sz="4" w:space="0" w:color="auto"/>
              <w:right w:val="single" w:sz="4" w:space="0" w:color="auto"/>
            </w:tcBorders>
          </w:tcPr>
          <w:p w:rsidR="00D83E37" w:rsidRPr="00D63E36" w:rsidRDefault="00D83E37" w:rsidP="008D02E0">
            <w:pPr>
              <w:widowControl w:val="0"/>
              <w:autoSpaceDE w:val="0"/>
              <w:autoSpaceDN w:val="0"/>
              <w:adjustRightInd w:val="0"/>
              <w:spacing w:after="0" w:line="240" w:lineRule="auto"/>
              <w:jc w:val="center"/>
              <w:rPr>
                <w:rFonts w:ascii="Times New Roman" w:hAnsi="Times New Roman" w:cs="Times New Roman"/>
              </w:rPr>
            </w:pPr>
            <w:r w:rsidRPr="00D63E36">
              <w:rPr>
                <w:rFonts w:ascii="Times New Roman" w:hAnsi="Times New Roman" w:cs="Times New Roman"/>
              </w:rPr>
              <w:t>2016</w:t>
            </w:r>
          </w:p>
        </w:tc>
        <w:tc>
          <w:tcPr>
            <w:tcW w:w="1134" w:type="dxa"/>
            <w:tcBorders>
              <w:top w:val="single" w:sz="4" w:space="0" w:color="auto"/>
              <w:left w:val="single" w:sz="4" w:space="0" w:color="auto"/>
              <w:bottom w:val="single" w:sz="4" w:space="0" w:color="auto"/>
              <w:right w:val="single" w:sz="4" w:space="0" w:color="auto"/>
            </w:tcBorders>
          </w:tcPr>
          <w:p w:rsidR="00D83E37" w:rsidRPr="00D63E36" w:rsidRDefault="00D83E37" w:rsidP="008D02E0">
            <w:pPr>
              <w:widowControl w:val="0"/>
              <w:autoSpaceDE w:val="0"/>
              <w:autoSpaceDN w:val="0"/>
              <w:adjustRightInd w:val="0"/>
              <w:spacing w:after="0" w:line="240" w:lineRule="auto"/>
              <w:jc w:val="center"/>
              <w:rPr>
                <w:rFonts w:ascii="Times New Roman" w:hAnsi="Times New Roman" w:cs="Times New Roman"/>
              </w:rPr>
            </w:pPr>
            <w:r w:rsidRPr="00D63E36">
              <w:rPr>
                <w:rFonts w:ascii="Times New Roman" w:hAnsi="Times New Roman" w:cs="Times New Roman"/>
              </w:rPr>
              <w:t>2017</w:t>
            </w:r>
          </w:p>
        </w:tc>
        <w:tc>
          <w:tcPr>
            <w:tcW w:w="1134" w:type="dxa"/>
            <w:tcBorders>
              <w:top w:val="single" w:sz="4" w:space="0" w:color="auto"/>
              <w:left w:val="single" w:sz="4" w:space="0" w:color="auto"/>
              <w:bottom w:val="single" w:sz="4" w:space="0" w:color="auto"/>
              <w:right w:val="single" w:sz="4" w:space="0" w:color="auto"/>
            </w:tcBorders>
          </w:tcPr>
          <w:p w:rsidR="00D83E37" w:rsidRPr="00D63E36" w:rsidRDefault="00D83E37" w:rsidP="008D02E0">
            <w:pPr>
              <w:widowControl w:val="0"/>
              <w:autoSpaceDE w:val="0"/>
              <w:autoSpaceDN w:val="0"/>
              <w:adjustRightInd w:val="0"/>
              <w:spacing w:after="0" w:line="240" w:lineRule="auto"/>
              <w:jc w:val="center"/>
              <w:rPr>
                <w:rFonts w:ascii="Times New Roman" w:hAnsi="Times New Roman" w:cs="Times New Roman"/>
              </w:rPr>
            </w:pPr>
            <w:r w:rsidRPr="00D63E36">
              <w:rPr>
                <w:rFonts w:ascii="Times New Roman" w:hAnsi="Times New Roman" w:cs="Times New Roman"/>
              </w:rPr>
              <w:t>2018</w:t>
            </w:r>
          </w:p>
        </w:tc>
        <w:tc>
          <w:tcPr>
            <w:tcW w:w="1020" w:type="dxa"/>
            <w:tcBorders>
              <w:top w:val="single" w:sz="4" w:space="0" w:color="auto"/>
              <w:left w:val="single" w:sz="4" w:space="0" w:color="auto"/>
              <w:bottom w:val="single" w:sz="4" w:space="0" w:color="auto"/>
              <w:right w:val="single" w:sz="4" w:space="0" w:color="auto"/>
            </w:tcBorders>
          </w:tcPr>
          <w:p w:rsidR="00D83E37" w:rsidRPr="00D63E36" w:rsidRDefault="00D83E37" w:rsidP="008D02E0">
            <w:pPr>
              <w:widowControl w:val="0"/>
              <w:autoSpaceDE w:val="0"/>
              <w:autoSpaceDN w:val="0"/>
              <w:adjustRightInd w:val="0"/>
              <w:spacing w:after="0" w:line="240" w:lineRule="auto"/>
              <w:jc w:val="center"/>
              <w:rPr>
                <w:rFonts w:ascii="Times New Roman" w:hAnsi="Times New Roman" w:cs="Times New Roman"/>
              </w:rPr>
            </w:pPr>
            <w:r w:rsidRPr="00D63E36">
              <w:rPr>
                <w:rFonts w:ascii="Times New Roman" w:hAnsi="Times New Roman" w:cs="Times New Roman"/>
              </w:rPr>
              <w:t>2019</w:t>
            </w:r>
          </w:p>
        </w:tc>
        <w:tc>
          <w:tcPr>
            <w:tcW w:w="1020" w:type="dxa"/>
            <w:tcBorders>
              <w:top w:val="single" w:sz="4" w:space="0" w:color="auto"/>
              <w:left w:val="single" w:sz="4" w:space="0" w:color="auto"/>
              <w:bottom w:val="single" w:sz="4" w:space="0" w:color="auto"/>
              <w:right w:val="single" w:sz="4" w:space="0" w:color="auto"/>
            </w:tcBorders>
          </w:tcPr>
          <w:p w:rsidR="00D83E37" w:rsidRPr="00D63E36" w:rsidRDefault="00D83E37" w:rsidP="008D02E0">
            <w:pPr>
              <w:widowControl w:val="0"/>
              <w:autoSpaceDE w:val="0"/>
              <w:autoSpaceDN w:val="0"/>
              <w:adjustRightInd w:val="0"/>
              <w:spacing w:after="0" w:line="240" w:lineRule="auto"/>
              <w:jc w:val="center"/>
              <w:rPr>
                <w:rFonts w:ascii="Times New Roman" w:hAnsi="Times New Roman" w:cs="Times New Roman"/>
              </w:rPr>
            </w:pPr>
            <w:r w:rsidRPr="00D63E36">
              <w:rPr>
                <w:rFonts w:ascii="Times New Roman" w:hAnsi="Times New Roman" w:cs="Times New Roman"/>
              </w:rPr>
              <w:t>2020</w:t>
            </w:r>
          </w:p>
        </w:tc>
      </w:tr>
      <w:tr w:rsidR="00D83E37" w:rsidRPr="00D63E36">
        <w:trPr>
          <w:gridAfter w:val="1"/>
          <w:wAfter w:w="9" w:type="dxa"/>
          <w:tblCellSpacing w:w="5" w:type="nil"/>
        </w:trPr>
        <w:tc>
          <w:tcPr>
            <w:tcW w:w="639" w:type="dxa"/>
            <w:tcBorders>
              <w:top w:val="single" w:sz="4" w:space="0" w:color="auto"/>
              <w:left w:val="single" w:sz="4" w:space="0" w:color="auto"/>
              <w:bottom w:val="single" w:sz="4" w:space="0" w:color="auto"/>
              <w:right w:val="single" w:sz="4" w:space="0" w:color="auto"/>
            </w:tcBorders>
          </w:tcPr>
          <w:p w:rsidR="00D83E37" w:rsidRPr="00D63E36" w:rsidRDefault="00D83E37" w:rsidP="008D02E0">
            <w:pPr>
              <w:widowControl w:val="0"/>
              <w:autoSpaceDE w:val="0"/>
              <w:autoSpaceDN w:val="0"/>
              <w:adjustRightInd w:val="0"/>
              <w:spacing w:after="0" w:line="240" w:lineRule="auto"/>
              <w:jc w:val="center"/>
              <w:rPr>
                <w:rFonts w:ascii="Times New Roman" w:hAnsi="Times New Roman" w:cs="Times New Roman"/>
              </w:rPr>
            </w:pPr>
            <w:r w:rsidRPr="00D63E36">
              <w:rPr>
                <w:rFonts w:ascii="Times New Roman" w:hAnsi="Times New Roman" w:cs="Times New Roman"/>
              </w:rPr>
              <w:t>1.</w:t>
            </w:r>
          </w:p>
        </w:tc>
        <w:tc>
          <w:tcPr>
            <w:tcW w:w="5031" w:type="dxa"/>
            <w:tcBorders>
              <w:top w:val="single" w:sz="4" w:space="0" w:color="auto"/>
              <w:left w:val="single" w:sz="4" w:space="0" w:color="auto"/>
              <w:bottom w:val="single" w:sz="4" w:space="0" w:color="auto"/>
              <w:right w:val="single" w:sz="4" w:space="0" w:color="auto"/>
            </w:tcBorders>
          </w:tcPr>
          <w:p w:rsidR="00D83E37" w:rsidRPr="00D63E36" w:rsidRDefault="00D83E37" w:rsidP="008D02E0">
            <w:pPr>
              <w:widowControl w:val="0"/>
              <w:autoSpaceDE w:val="0"/>
              <w:autoSpaceDN w:val="0"/>
              <w:adjustRightInd w:val="0"/>
              <w:spacing w:after="0" w:line="240" w:lineRule="auto"/>
              <w:rPr>
                <w:rFonts w:ascii="Times New Roman" w:hAnsi="Times New Roman" w:cs="Times New Roman"/>
              </w:rPr>
            </w:pPr>
            <w:r w:rsidRPr="00D63E36">
              <w:rPr>
                <w:rFonts w:ascii="Times New Roman" w:hAnsi="Times New Roman" w:cs="Times New Roman"/>
              </w:rPr>
              <w:t>Доля населения, систематически занимающегося физической культурой и спортом, в общей численности населения</w:t>
            </w:r>
          </w:p>
        </w:tc>
        <w:tc>
          <w:tcPr>
            <w:tcW w:w="1531" w:type="dxa"/>
            <w:tcBorders>
              <w:top w:val="single" w:sz="4" w:space="0" w:color="auto"/>
              <w:left w:val="single" w:sz="4" w:space="0" w:color="auto"/>
              <w:bottom w:val="single" w:sz="4" w:space="0" w:color="auto"/>
              <w:right w:val="single" w:sz="4" w:space="0" w:color="auto"/>
            </w:tcBorders>
          </w:tcPr>
          <w:p w:rsidR="00D83E37" w:rsidRPr="00D63E36" w:rsidRDefault="00D83E37" w:rsidP="008D02E0">
            <w:pPr>
              <w:widowControl w:val="0"/>
              <w:autoSpaceDE w:val="0"/>
              <w:autoSpaceDN w:val="0"/>
              <w:adjustRightInd w:val="0"/>
              <w:spacing w:after="0" w:line="240" w:lineRule="auto"/>
              <w:jc w:val="center"/>
              <w:rPr>
                <w:rFonts w:ascii="Times New Roman" w:hAnsi="Times New Roman" w:cs="Times New Roman"/>
              </w:rPr>
            </w:pPr>
            <w:r w:rsidRPr="00D63E36">
              <w:rPr>
                <w:rFonts w:ascii="Times New Roman" w:hAnsi="Times New Roman" w:cs="Times New Roman"/>
              </w:rPr>
              <w:t>%</w:t>
            </w:r>
          </w:p>
        </w:tc>
        <w:tc>
          <w:tcPr>
            <w:tcW w:w="1293" w:type="dxa"/>
            <w:tcBorders>
              <w:top w:val="single" w:sz="4" w:space="0" w:color="auto"/>
              <w:left w:val="single" w:sz="4" w:space="0" w:color="auto"/>
              <w:bottom w:val="single" w:sz="4" w:space="0" w:color="auto"/>
              <w:right w:val="single" w:sz="4" w:space="0" w:color="auto"/>
            </w:tcBorders>
          </w:tcPr>
          <w:p w:rsidR="00D83E37" w:rsidRPr="00D63E36" w:rsidRDefault="00D83E37" w:rsidP="008D02E0">
            <w:pPr>
              <w:widowControl w:val="0"/>
              <w:autoSpaceDE w:val="0"/>
              <w:autoSpaceDN w:val="0"/>
              <w:adjustRightInd w:val="0"/>
              <w:spacing w:after="0" w:line="240" w:lineRule="auto"/>
              <w:jc w:val="center"/>
              <w:rPr>
                <w:rFonts w:ascii="Times New Roman" w:hAnsi="Times New Roman" w:cs="Times New Roman"/>
              </w:rPr>
            </w:pPr>
            <w:r w:rsidRPr="00D63E36">
              <w:rPr>
                <w:rFonts w:ascii="Times New Roman" w:hAnsi="Times New Roman" w:cs="Times New Roman"/>
              </w:rPr>
              <w:t>10,0</w:t>
            </w:r>
          </w:p>
        </w:tc>
        <w:tc>
          <w:tcPr>
            <w:tcW w:w="1134" w:type="dxa"/>
            <w:tcBorders>
              <w:top w:val="single" w:sz="4" w:space="0" w:color="auto"/>
              <w:left w:val="single" w:sz="4" w:space="0" w:color="auto"/>
              <w:bottom w:val="single" w:sz="4" w:space="0" w:color="auto"/>
              <w:right w:val="single" w:sz="4" w:space="0" w:color="auto"/>
            </w:tcBorders>
          </w:tcPr>
          <w:p w:rsidR="00D83E37" w:rsidRPr="00D63E36" w:rsidRDefault="00D83E37" w:rsidP="008D02E0">
            <w:pPr>
              <w:widowControl w:val="0"/>
              <w:autoSpaceDE w:val="0"/>
              <w:autoSpaceDN w:val="0"/>
              <w:adjustRightInd w:val="0"/>
              <w:spacing w:after="0" w:line="240" w:lineRule="auto"/>
              <w:jc w:val="center"/>
              <w:rPr>
                <w:rFonts w:ascii="Times New Roman" w:hAnsi="Times New Roman" w:cs="Times New Roman"/>
              </w:rPr>
            </w:pPr>
            <w:r w:rsidRPr="00D63E36">
              <w:rPr>
                <w:rFonts w:ascii="Times New Roman" w:hAnsi="Times New Roman" w:cs="Times New Roman"/>
              </w:rPr>
              <w:t>11,2</w:t>
            </w:r>
          </w:p>
        </w:tc>
        <w:tc>
          <w:tcPr>
            <w:tcW w:w="1134" w:type="dxa"/>
            <w:tcBorders>
              <w:top w:val="single" w:sz="4" w:space="0" w:color="auto"/>
              <w:left w:val="single" w:sz="4" w:space="0" w:color="auto"/>
              <w:bottom w:val="single" w:sz="4" w:space="0" w:color="auto"/>
              <w:right w:val="single" w:sz="4" w:space="0" w:color="auto"/>
            </w:tcBorders>
          </w:tcPr>
          <w:p w:rsidR="00D83E37" w:rsidRPr="00D63E36" w:rsidRDefault="00D83E37" w:rsidP="008D02E0">
            <w:pPr>
              <w:widowControl w:val="0"/>
              <w:autoSpaceDE w:val="0"/>
              <w:autoSpaceDN w:val="0"/>
              <w:adjustRightInd w:val="0"/>
              <w:spacing w:after="0" w:line="240" w:lineRule="auto"/>
              <w:jc w:val="center"/>
              <w:rPr>
                <w:rFonts w:ascii="Times New Roman" w:hAnsi="Times New Roman" w:cs="Times New Roman"/>
              </w:rPr>
            </w:pPr>
            <w:r w:rsidRPr="00D63E36">
              <w:rPr>
                <w:rFonts w:ascii="Times New Roman" w:hAnsi="Times New Roman" w:cs="Times New Roman"/>
              </w:rPr>
              <w:t>12,4</w:t>
            </w:r>
          </w:p>
        </w:tc>
        <w:tc>
          <w:tcPr>
            <w:tcW w:w="1134" w:type="dxa"/>
            <w:tcBorders>
              <w:top w:val="single" w:sz="4" w:space="0" w:color="auto"/>
              <w:left w:val="single" w:sz="4" w:space="0" w:color="auto"/>
              <w:bottom w:val="single" w:sz="4" w:space="0" w:color="auto"/>
              <w:right w:val="single" w:sz="4" w:space="0" w:color="auto"/>
            </w:tcBorders>
          </w:tcPr>
          <w:p w:rsidR="00D83E37" w:rsidRPr="00D63E36" w:rsidRDefault="00D83E37" w:rsidP="008D02E0">
            <w:pPr>
              <w:widowControl w:val="0"/>
              <w:autoSpaceDE w:val="0"/>
              <w:autoSpaceDN w:val="0"/>
              <w:adjustRightInd w:val="0"/>
              <w:spacing w:after="0" w:line="240" w:lineRule="auto"/>
              <w:jc w:val="center"/>
              <w:rPr>
                <w:rFonts w:ascii="Times New Roman" w:hAnsi="Times New Roman" w:cs="Times New Roman"/>
              </w:rPr>
            </w:pPr>
            <w:r w:rsidRPr="00D63E36">
              <w:rPr>
                <w:rFonts w:ascii="Times New Roman" w:hAnsi="Times New Roman" w:cs="Times New Roman"/>
              </w:rPr>
              <w:t>13,5</w:t>
            </w:r>
          </w:p>
        </w:tc>
        <w:tc>
          <w:tcPr>
            <w:tcW w:w="1134" w:type="dxa"/>
            <w:tcBorders>
              <w:top w:val="single" w:sz="4" w:space="0" w:color="auto"/>
              <w:left w:val="single" w:sz="4" w:space="0" w:color="auto"/>
              <w:bottom w:val="single" w:sz="4" w:space="0" w:color="auto"/>
              <w:right w:val="single" w:sz="4" w:space="0" w:color="auto"/>
            </w:tcBorders>
          </w:tcPr>
          <w:p w:rsidR="00D83E37" w:rsidRPr="00D63E36" w:rsidRDefault="00D83E37" w:rsidP="008D02E0">
            <w:pPr>
              <w:widowControl w:val="0"/>
              <w:autoSpaceDE w:val="0"/>
              <w:autoSpaceDN w:val="0"/>
              <w:adjustRightInd w:val="0"/>
              <w:spacing w:after="0" w:line="240" w:lineRule="auto"/>
              <w:jc w:val="center"/>
              <w:rPr>
                <w:rFonts w:ascii="Times New Roman" w:hAnsi="Times New Roman" w:cs="Times New Roman"/>
              </w:rPr>
            </w:pPr>
            <w:r w:rsidRPr="00D63E36">
              <w:rPr>
                <w:rFonts w:ascii="Times New Roman" w:hAnsi="Times New Roman" w:cs="Times New Roman"/>
              </w:rPr>
              <w:t>14,7</w:t>
            </w:r>
          </w:p>
        </w:tc>
        <w:tc>
          <w:tcPr>
            <w:tcW w:w="1020" w:type="dxa"/>
            <w:tcBorders>
              <w:top w:val="single" w:sz="4" w:space="0" w:color="auto"/>
              <w:left w:val="single" w:sz="4" w:space="0" w:color="auto"/>
              <w:bottom w:val="single" w:sz="4" w:space="0" w:color="auto"/>
              <w:right w:val="single" w:sz="4" w:space="0" w:color="auto"/>
            </w:tcBorders>
          </w:tcPr>
          <w:p w:rsidR="00D83E37" w:rsidRPr="00D63E36" w:rsidRDefault="00D83E37" w:rsidP="008D02E0">
            <w:pPr>
              <w:widowControl w:val="0"/>
              <w:autoSpaceDE w:val="0"/>
              <w:autoSpaceDN w:val="0"/>
              <w:adjustRightInd w:val="0"/>
              <w:spacing w:after="0" w:line="240" w:lineRule="auto"/>
              <w:jc w:val="center"/>
              <w:rPr>
                <w:rFonts w:ascii="Times New Roman" w:hAnsi="Times New Roman" w:cs="Times New Roman"/>
              </w:rPr>
            </w:pPr>
            <w:r w:rsidRPr="00D63E36">
              <w:rPr>
                <w:rFonts w:ascii="Times New Roman" w:hAnsi="Times New Roman" w:cs="Times New Roman"/>
              </w:rPr>
              <w:t>16,0</w:t>
            </w:r>
          </w:p>
        </w:tc>
        <w:tc>
          <w:tcPr>
            <w:tcW w:w="1020" w:type="dxa"/>
            <w:tcBorders>
              <w:top w:val="single" w:sz="4" w:space="0" w:color="auto"/>
              <w:left w:val="single" w:sz="4" w:space="0" w:color="auto"/>
              <w:bottom w:val="single" w:sz="4" w:space="0" w:color="auto"/>
              <w:right w:val="single" w:sz="4" w:space="0" w:color="auto"/>
            </w:tcBorders>
          </w:tcPr>
          <w:p w:rsidR="00D83E37" w:rsidRPr="00D63E36" w:rsidRDefault="00D83E37" w:rsidP="008D02E0">
            <w:pPr>
              <w:widowControl w:val="0"/>
              <w:autoSpaceDE w:val="0"/>
              <w:autoSpaceDN w:val="0"/>
              <w:adjustRightInd w:val="0"/>
              <w:spacing w:after="0" w:line="240" w:lineRule="auto"/>
              <w:jc w:val="center"/>
              <w:rPr>
                <w:rFonts w:ascii="Times New Roman" w:hAnsi="Times New Roman" w:cs="Times New Roman"/>
              </w:rPr>
            </w:pPr>
            <w:r w:rsidRPr="00D63E36">
              <w:rPr>
                <w:rFonts w:ascii="Times New Roman" w:hAnsi="Times New Roman" w:cs="Times New Roman"/>
              </w:rPr>
              <w:t>17,3</w:t>
            </w:r>
          </w:p>
        </w:tc>
      </w:tr>
      <w:tr w:rsidR="00D83E37" w:rsidRPr="00D63E36">
        <w:trPr>
          <w:gridAfter w:val="1"/>
          <w:wAfter w:w="9" w:type="dxa"/>
          <w:tblCellSpacing w:w="5" w:type="nil"/>
        </w:trPr>
        <w:tc>
          <w:tcPr>
            <w:tcW w:w="639" w:type="dxa"/>
            <w:tcBorders>
              <w:top w:val="single" w:sz="4" w:space="0" w:color="auto"/>
              <w:left w:val="single" w:sz="4" w:space="0" w:color="auto"/>
              <w:bottom w:val="single" w:sz="4" w:space="0" w:color="auto"/>
              <w:right w:val="single" w:sz="4" w:space="0" w:color="auto"/>
            </w:tcBorders>
          </w:tcPr>
          <w:p w:rsidR="00D83E37" w:rsidRPr="00D63E36" w:rsidRDefault="00D83E37" w:rsidP="008D02E0">
            <w:pPr>
              <w:widowControl w:val="0"/>
              <w:autoSpaceDE w:val="0"/>
              <w:autoSpaceDN w:val="0"/>
              <w:adjustRightInd w:val="0"/>
              <w:spacing w:after="0" w:line="240" w:lineRule="auto"/>
              <w:jc w:val="center"/>
              <w:rPr>
                <w:rFonts w:ascii="Times New Roman" w:hAnsi="Times New Roman" w:cs="Times New Roman"/>
              </w:rPr>
            </w:pPr>
            <w:r w:rsidRPr="00D63E36">
              <w:rPr>
                <w:rFonts w:ascii="Times New Roman" w:hAnsi="Times New Roman" w:cs="Times New Roman"/>
              </w:rPr>
              <w:t>2.</w:t>
            </w:r>
          </w:p>
        </w:tc>
        <w:tc>
          <w:tcPr>
            <w:tcW w:w="5031" w:type="dxa"/>
            <w:tcBorders>
              <w:top w:val="single" w:sz="4" w:space="0" w:color="auto"/>
              <w:left w:val="single" w:sz="4" w:space="0" w:color="auto"/>
              <w:bottom w:val="single" w:sz="4" w:space="0" w:color="auto"/>
              <w:right w:val="single" w:sz="4" w:space="0" w:color="auto"/>
            </w:tcBorders>
          </w:tcPr>
          <w:p w:rsidR="00D83E37" w:rsidRPr="00D63E36" w:rsidRDefault="00D83E37" w:rsidP="008D02E0">
            <w:pPr>
              <w:widowControl w:val="0"/>
              <w:autoSpaceDE w:val="0"/>
              <w:autoSpaceDN w:val="0"/>
              <w:adjustRightInd w:val="0"/>
              <w:spacing w:after="0" w:line="240" w:lineRule="auto"/>
              <w:rPr>
                <w:rFonts w:ascii="Times New Roman" w:hAnsi="Times New Roman" w:cs="Times New Roman"/>
              </w:rPr>
            </w:pPr>
            <w:r w:rsidRPr="00D63E36">
              <w:rPr>
                <w:rFonts w:ascii="Times New Roman" w:hAnsi="Times New Roman" w:cs="Times New Roman"/>
              </w:rPr>
              <w:t>Уровень обеспеченности населения спортивными сооружениями, исходя из единовременной пропускной способности объектов спорта, в том числе для лиц с ограниченными возможностями здоровья и инвалидов</w:t>
            </w:r>
          </w:p>
        </w:tc>
        <w:tc>
          <w:tcPr>
            <w:tcW w:w="1531" w:type="dxa"/>
            <w:tcBorders>
              <w:top w:val="single" w:sz="4" w:space="0" w:color="auto"/>
              <w:left w:val="single" w:sz="4" w:space="0" w:color="auto"/>
              <w:bottom w:val="single" w:sz="4" w:space="0" w:color="auto"/>
              <w:right w:val="single" w:sz="4" w:space="0" w:color="auto"/>
            </w:tcBorders>
          </w:tcPr>
          <w:p w:rsidR="00D83E37" w:rsidRPr="00D63E36" w:rsidRDefault="00D83E37" w:rsidP="008D02E0">
            <w:pPr>
              <w:widowControl w:val="0"/>
              <w:autoSpaceDE w:val="0"/>
              <w:autoSpaceDN w:val="0"/>
              <w:adjustRightInd w:val="0"/>
              <w:spacing w:after="0" w:line="240" w:lineRule="auto"/>
              <w:jc w:val="center"/>
              <w:rPr>
                <w:rFonts w:ascii="Times New Roman" w:hAnsi="Times New Roman" w:cs="Times New Roman"/>
              </w:rPr>
            </w:pPr>
            <w:r w:rsidRPr="00D63E36">
              <w:rPr>
                <w:rFonts w:ascii="Times New Roman" w:hAnsi="Times New Roman" w:cs="Times New Roman"/>
              </w:rPr>
              <w:t>%</w:t>
            </w:r>
          </w:p>
        </w:tc>
        <w:tc>
          <w:tcPr>
            <w:tcW w:w="1293" w:type="dxa"/>
            <w:tcBorders>
              <w:top w:val="single" w:sz="4" w:space="0" w:color="auto"/>
              <w:left w:val="single" w:sz="4" w:space="0" w:color="auto"/>
              <w:bottom w:val="single" w:sz="4" w:space="0" w:color="auto"/>
              <w:right w:val="single" w:sz="4" w:space="0" w:color="auto"/>
            </w:tcBorders>
            <w:vAlign w:val="center"/>
          </w:tcPr>
          <w:p w:rsidR="00D83E37" w:rsidRPr="00D63E36" w:rsidRDefault="00D83E37" w:rsidP="00935515">
            <w:pPr>
              <w:widowControl w:val="0"/>
              <w:autoSpaceDE w:val="0"/>
              <w:autoSpaceDN w:val="0"/>
              <w:adjustRightInd w:val="0"/>
              <w:spacing w:after="0" w:line="240" w:lineRule="auto"/>
              <w:jc w:val="center"/>
              <w:rPr>
                <w:rFonts w:ascii="Times New Roman" w:hAnsi="Times New Roman" w:cs="Times New Roman"/>
              </w:rPr>
            </w:pPr>
            <w:r w:rsidRPr="00D63E36">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vAlign w:val="center"/>
          </w:tcPr>
          <w:p w:rsidR="00D83E37" w:rsidRPr="00D63E36" w:rsidRDefault="00D83E37" w:rsidP="00935515">
            <w:pPr>
              <w:widowControl w:val="0"/>
              <w:autoSpaceDE w:val="0"/>
              <w:autoSpaceDN w:val="0"/>
              <w:adjustRightInd w:val="0"/>
              <w:spacing w:after="0" w:line="240" w:lineRule="auto"/>
              <w:jc w:val="center"/>
              <w:rPr>
                <w:rFonts w:ascii="Times New Roman" w:hAnsi="Times New Roman" w:cs="Times New Roman"/>
              </w:rPr>
            </w:pPr>
            <w:r w:rsidRPr="00D63E36">
              <w:rPr>
                <w:rFonts w:ascii="Times New Roman" w:hAnsi="Times New Roman" w:cs="Times New Roman"/>
              </w:rPr>
              <w:t>7</w:t>
            </w:r>
          </w:p>
        </w:tc>
        <w:tc>
          <w:tcPr>
            <w:tcW w:w="1134" w:type="dxa"/>
            <w:tcBorders>
              <w:top w:val="single" w:sz="4" w:space="0" w:color="auto"/>
              <w:left w:val="single" w:sz="4" w:space="0" w:color="auto"/>
              <w:bottom w:val="single" w:sz="4" w:space="0" w:color="auto"/>
              <w:right w:val="single" w:sz="4" w:space="0" w:color="auto"/>
            </w:tcBorders>
            <w:vAlign w:val="center"/>
          </w:tcPr>
          <w:p w:rsidR="00D83E37" w:rsidRPr="00D63E36" w:rsidRDefault="00D83E37" w:rsidP="00935515">
            <w:pPr>
              <w:widowControl w:val="0"/>
              <w:autoSpaceDE w:val="0"/>
              <w:autoSpaceDN w:val="0"/>
              <w:adjustRightInd w:val="0"/>
              <w:spacing w:after="0" w:line="240" w:lineRule="auto"/>
              <w:jc w:val="center"/>
              <w:rPr>
                <w:rFonts w:ascii="Times New Roman" w:hAnsi="Times New Roman" w:cs="Times New Roman"/>
              </w:rPr>
            </w:pPr>
            <w:r w:rsidRPr="00D63E36">
              <w:rPr>
                <w:rFonts w:ascii="Times New Roman" w:hAnsi="Times New Roman" w:cs="Times New Roman"/>
              </w:rPr>
              <w:t>13</w:t>
            </w:r>
          </w:p>
        </w:tc>
        <w:tc>
          <w:tcPr>
            <w:tcW w:w="1134" w:type="dxa"/>
            <w:tcBorders>
              <w:top w:val="single" w:sz="4" w:space="0" w:color="auto"/>
              <w:left w:val="single" w:sz="4" w:space="0" w:color="auto"/>
              <w:bottom w:val="single" w:sz="4" w:space="0" w:color="auto"/>
              <w:right w:val="single" w:sz="4" w:space="0" w:color="auto"/>
            </w:tcBorders>
            <w:vAlign w:val="center"/>
          </w:tcPr>
          <w:p w:rsidR="00D83E37" w:rsidRPr="00D63E36" w:rsidRDefault="00D83E37" w:rsidP="00935515">
            <w:pPr>
              <w:widowControl w:val="0"/>
              <w:autoSpaceDE w:val="0"/>
              <w:autoSpaceDN w:val="0"/>
              <w:adjustRightInd w:val="0"/>
              <w:spacing w:after="0" w:line="240" w:lineRule="auto"/>
              <w:jc w:val="center"/>
              <w:rPr>
                <w:rFonts w:ascii="Times New Roman" w:hAnsi="Times New Roman" w:cs="Times New Roman"/>
              </w:rPr>
            </w:pPr>
            <w:r w:rsidRPr="00D63E36">
              <w:rPr>
                <w:rFonts w:ascii="Times New Roman" w:hAnsi="Times New Roman" w:cs="Times New Roman"/>
              </w:rPr>
              <w:t>19</w:t>
            </w:r>
          </w:p>
        </w:tc>
        <w:tc>
          <w:tcPr>
            <w:tcW w:w="1134" w:type="dxa"/>
            <w:tcBorders>
              <w:top w:val="single" w:sz="4" w:space="0" w:color="auto"/>
              <w:left w:val="single" w:sz="4" w:space="0" w:color="auto"/>
              <w:bottom w:val="single" w:sz="4" w:space="0" w:color="auto"/>
              <w:right w:val="single" w:sz="4" w:space="0" w:color="auto"/>
            </w:tcBorders>
            <w:vAlign w:val="center"/>
          </w:tcPr>
          <w:p w:rsidR="00D83E37" w:rsidRPr="00D63E36" w:rsidRDefault="00D83E37" w:rsidP="00935515">
            <w:pPr>
              <w:widowControl w:val="0"/>
              <w:autoSpaceDE w:val="0"/>
              <w:autoSpaceDN w:val="0"/>
              <w:adjustRightInd w:val="0"/>
              <w:spacing w:after="0" w:line="240" w:lineRule="auto"/>
              <w:jc w:val="center"/>
              <w:rPr>
                <w:rFonts w:ascii="Times New Roman" w:hAnsi="Times New Roman" w:cs="Times New Roman"/>
              </w:rPr>
            </w:pPr>
            <w:r w:rsidRPr="00D63E36">
              <w:rPr>
                <w:rFonts w:ascii="Times New Roman" w:hAnsi="Times New Roman" w:cs="Times New Roman"/>
              </w:rPr>
              <w:t>25</w:t>
            </w:r>
          </w:p>
        </w:tc>
        <w:tc>
          <w:tcPr>
            <w:tcW w:w="1020" w:type="dxa"/>
            <w:tcBorders>
              <w:top w:val="single" w:sz="4" w:space="0" w:color="auto"/>
              <w:left w:val="single" w:sz="4" w:space="0" w:color="auto"/>
              <w:bottom w:val="single" w:sz="4" w:space="0" w:color="auto"/>
              <w:right w:val="single" w:sz="4" w:space="0" w:color="auto"/>
            </w:tcBorders>
            <w:vAlign w:val="center"/>
          </w:tcPr>
          <w:p w:rsidR="00D83E37" w:rsidRPr="00D63E36" w:rsidRDefault="00D83E37" w:rsidP="00935515">
            <w:pPr>
              <w:widowControl w:val="0"/>
              <w:autoSpaceDE w:val="0"/>
              <w:autoSpaceDN w:val="0"/>
              <w:adjustRightInd w:val="0"/>
              <w:spacing w:after="0" w:line="240" w:lineRule="auto"/>
              <w:jc w:val="center"/>
              <w:rPr>
                <w:rFonts w:ascii="Times New Roman" w:hAnsi="Times New Roman" w:cs="Times New Roman"/>
              </w:rPr>
            </w:pPr>
            <w:r w:rsidRPr="00D63E36">
              <w:rPr>
                <w:rFonts w:ascii="Times New Roman" w:hAnsi="Times New Roman" w:cs="Times New Roman"/>
              </w:rPr>
              <w:t>31</w:t>
            </w:r>
          </w:p>
        </w:tc>
        <w:tc>
          <w:tcPr>
            <w:tcW w:w="1020" w:type="dxa"/>
            <w:tcBorders>
              <w:top w:val="single" w:sz="4" w:space="0" w:color="auto"/>
              <w:left w:val="single" w:sz="4" w:space="0" w:color="auto"/>
              <w:bottom w:val="single" w:sz="4" w:space="0" w:color="auto"/>
              <w:right w:val="single" w:sz="4" w:space="0" w:color="auto"/>
            </w:tcBorders>
            <w:vAlign w:val="center"/>
          </w:tcPr>
          <w:p w:rsidR="00D83E37" w:rsidRPr="00D63E36" w:rsidRDefault="00D83E37" w:rsidP="00935515">
            <w:pPr>
              <w:widowControl w:val="0"/>
              <w:autoSpaceDE w:val="0"/>
              <w:autoSpaceDN w:val="0"/>
              <w:adjustRightInd w:val="0"/>
              <w:spacing w:after="0" w:line="240" w:lineRule="auto"/>
              <w:jc w:val="center"/>
              <w:rPr>
                <w:rFonts w:ascii="Times New Roman" w:hAnsi="Times New Roman" w:cs="Times New Roman"/>
              </w:rPr>
            </w:pPr>
            <w:r w:rsidRPr="00D63E36">
              <w:rPr>
                <w:rFonts w:ascii="Times New Roman" w:hAnsi="Times New Roman" w:cs="Times New Roman"/>
              </w:rPr>
              <w:t>37</w:t>
            </w:r>
          </w:p>
        </w:tc>
      </w:tr>
      <w:tr w:rsidR="00D83E37" w:rsidRPr="00D63E36">
        <w:trPr>
          <w:gridAfter w:val="1"/>
          <w:wAfter w:w="9" w:type="dxa"/>
          <w:tblCellSpacing w:w="5" w:type="nil"/>
        </w:trPr>
        <w:tc>
          <w:tcPr>
            <w:tcW w:w="639" w:type="dxa"/>
            <w:tcBorders>
              <w:top w:val="single" w:sz="4" w:space="0" w:color="auto"/>
              <w:left w:val="single" w:sz="4" w:space="0" w:color="auto"/>
              <w:bottom w:val="single" w:sz="4" w:space="0" w:color="auto"/>
              <w:right w:val="single" w:sz="4" w:space="0" w:color="auto"/>
            </w:tcBorders>
          </w:tcPr>
          <w:p w:rsidR="00D83E37" w:rsidRPr="00D63E36" w:rsidRDefault="00D83E37" w:rsidP="008D02E0">
            <w:pPr>
              <w:widowControl w:val="0"/>
              <w:autoSpaceDE w:val="0"/>
              <w:autoSpaceDN w:val="0"/>
              <w:adjustRightInd w:val="0"/>
              <w:spacing w:after="0" w:line="240" w:lineRule="auto"/>
              <w:jc w:val="center"/>
              <w:rPr>
                <w:rFonts w:ascii="Times New Roman" w:hAnsi="Times New Roman" w:cs="Times New Roman"/>
              </w:rPr>
            </w:pPr>
            <w:r w:rsidRPr="00D63E36">
              <w:rPr>
                <w:rFonts w:ascii="Times New Roman" w:hAnsi="Times New Roman" w:cs="Times New Roman"/>
              </w:rPr>
              <w:t>3.</w:t>
            </w:r>
          </w:p>
        </w:tc>
        <w:tc>
          <w:tcPr>
            <w:tcW w:w="5031" w:type="dxa"/>
            <w:tcBorders>
              <w:top w:val="single" w:sz="4" w:space="0" w:color="auto"/>
              <w:left w:val="single" w:sz="4" w:space="0" w:color="auto"/>
              <w:bottom w:val="single" w:sz="4" w:space="0" w:color="auto"/>
              <w:right w:val="single" w:sz="4" w:space="0" w:color="auto"/>
            </w:tcBorders>
          </w:tcPr>
          <w:p w:rsidR="00D83E37" w:rsidRPr="00D63E36" w:rsidRDefault="00D83E37" w:rsidP="000A0838">
            <w:pPr>
              <w:widowControl w:val="0"/>
              <w:autoSpaceDE w:val="0"/>
              <w:autoSpaceDN w:val="0"/>
              <w:adjustRightInd w:val="0"/>
              <w:spacing w:after="0" w:line="240" w:lineRule="auto"/>
              <w:rPr>
                <w:rFonts w:ascii="Times New Roman" w:hAnsi="Times New Roman" w:cs="Times New Roman"/>
              </w:rPr>
            </w:pPr>
            <w:r w:rsidRPr="00D63E36">
              <w:rPr>
                <w:rFonts w:ascii="Times New Roman" w:hAnsi="Times New Roman" w:cs="Times New Roman"/>
              </w:rPr>
              <w:t>Удельный вес численности молодежи, вовлеченной в реализуемые органами исполнительной власти проекты и программы в сфере поддержки талантливой молодежи, в общем количестве молодежи в возрасте от 14 до 30 лет</w:t>
            </w:r>
          </w:p>
        </w:tc>
        <w:tc>
          <w:tcPr>
            <w:tcW w:w="1531" w:type="dxa"/>
            <w:tcBorders>
              <w:top w:val="single" w:sz="4" w:space="0" w:color="auto"/>
              <w:left w:val="single" w:sz="4" w:space="0" w:color="auto"/>
              <w:bottom w:val="single" w:sz="4" w:space="0" w:color="auto"/>
              <w:right w:val="single" w:sz="4" w:space="0" w:color="auto"/>
            </w:tcBorders>
          </w:tcPr>
          <w:p w:rsidR="00D83E37" w:rsidRPr="00D63E36" w:rsidRDefault="00D83E37" w:rsidP="000A0838">
            <w:pPr>
              <w:widowControl w:val="0"/>
              <w:autoSpaceDE w:val="0"/>
              <w:autoSpaceDN w:val="0"/>
              <w:adjustRightInd w:val="0"/>
              <w:spacing w:after="0" w:line="240" w:lineRule="auto"/>
              <w:jc w:val="center"/>
              <w:rPr>
                <w:rFonts w:ascii="Times New Roman" w:hAnsi="Times New Roman" w:cs="Times New Roman"/>
              </w:rPr>
            </w:pPr>
            <w:r w:rsidRPr="00D63E36">
              <w:rPr>
                <w:rFonts w:ascii="Times New Roman" w:hAnsi="Times New Roman" w:cs="Times New Roman"/>
              </w:rPr>
              <w:t>%</w:t>
            </w:r>
          </w:p>
        </w:tc>
        <w:tc>
          <w:tcPr>
            <w:tcW w:w="1293" w:type="dxa"/>
            <w:tcBorders>
              <w:top w:val="single" w:sz="4" w:space="0" w:color="auto"/>
              <w:left w:val="single" w:sz="4" w:space="0" w:color="auto"/>
              <w:bottom w:val="single" w:sz="4" w:space="0" w:color="auto"/>
              <w:right w:val="single" w:sz="4" w:space="0" w:color="auto"/>
            </w:tcBorders>
          </w:tcPr>
          <w:p w:rsidR="00D83E37" w:rsidRPr="00D63E36" w:rsidRDefault="00D83E37" w:rsidP="000A0838">
            <w:pPr>
              <w:widowControl w:val="0"/>
              <w:autoSpaceDE w:val="0"/>
              <w:autoSpaceDN w:val="0"/>
              <w:adjustRightInd w:val="0"/>
              <w:spacing w:after="0" w:line="240" w:lineRule="auto"/>
              <w:jc w:val="center"/>
              <w:rPr>
                <w:rFonts w:ascii="Times New Roman" w:hAnsi="Times New Roman" w:cs="Times New Roman"/>
              </w:rPr>
            </w:pPr>
            <w:r w:rsidRPr="00D63E36">
              <w:rPr>
                <w:rFonts w:ascii="Times New Roman" w:hAnsi="Times New Roman" w:cs="Times New Roman"/>
              </w:rPr>
              <w:t>10,2</w:t>
            </w:r>
          </w:p>
        </w:tc>
        <w:tc>
          <w:tcPr>
            <w:tcW w:w="1134" w:type="dxa"/>
            <w:tcBorders>
              <w:top w:val="single" w:sz="4" w:space="0" w:color="auto"/>
              <w:left w:val="single" w:sz="4" w:space="0" w:color="auto"/>
              <w:bottom w:val="single" w:sz="4" w:space="0" w:color="auto"/>
              <w:right w:val="single" w:sz="4" w:space="0" w:color="auto"/>
            </w:tcBorders>
          </w:tcPr>
          <w:p w:rsidR="00D83E37" w:rsidRPr="00D63E36" w:rsidRDefault="00D83E37" w:rsidP="006E780F">
            <w:pPr>
              <w:widowControl w:val="0"/>
              <w:autoSpaceDE w:val="0"/>
              <w:autoSpaceDN w:val="0"/>
              <w:adjustRightInd w:val="0"/>
              <w:spacing w:after="0" w:line="240" w:lineRule="auto"/>
              <w:jc w:val="center"/>
              <w:rPr>
                <w:rFonts w:ascii="Times New Roman" w:hAnsi="Times New Roman" w:cs="Times New Roman"/>
              </w:rPr>
            </w:pPr>
            <w:r w:rsidRPr="00D63E36">
              <w:rPr>
                <w:rFonts w:ascii="Times New Roman" w:hAnsi="Times New Roman" w:cs="Times New Roman"/>
              </w:rPr>
              <w:t>15,5</w:t>
            </w:r>
          </w:p>
        </w:tc>
        <w:tc>
          <w:tcPr>
            <w:tcW w:w="1134" w:type="dxa"/>
            <w:tcBorders>
              <w:top w:val="single" w:sz="4" w:space="0" w:color="auto"/>
              <w:left w:val="single" w:sz="4" w:space="0" w:color="auto"/>
              <w:bottom w:val="single" w:sz="4" w:space="0" w:color="auto"/>
              <w:right w:val="single" w:sz="4" w:space="0" w:color="auto"/>
            </w:tcBorders>
          </w:tcPr>
          <w:p w:rsidR="00D83E37" w:rsidRPr="00D63E36" w:rsidRDefault="00D83E37" w:rsidP="000A0838">
            <w:pPr>
              <w:widowControl w:val="0"/>
              <w:autoSpaceDE w:val="0"/>
              <w:autoSpaceDN w:val="0"/>
              <w:adjustRightInd w:val="0"/>
              <w:spacing w:after="0" w:line="240" w:lineRule="auto"/>
              <w:jc w:val="center"/>
              <w:rPr>
                <w:rFonts w:ascii="Times New Roman" w:hAnsi="Times New Roman" w:cs="Times New Roman"/>
              </w:rPr>
            </w:pPr>
            <w:r w:rsidRPr="00D63E36">
              <w:rPr>
                <w:rFonts w:ascii="Times New Roman" w:hAnsi="Times New Roman" w:cs="Times New Roman"/>
              </w:rPr>
              <w:t>17,3</w:t>
            </w:r>
          </w:p>
        </w:tc>
        <w:tc>
          <w:tcPr>
            <w:tcW w:w="1134" w:type="dxa"/>
            <w:tcBorders>
              <w:top w:val="single" w:sz="4" w:space="0" w:color="auto"/>
              <w:left w:val="single" w:sz="4" w:space="0" w:color="auto"/>
              <w:bottom w:val="single" w:sz="4" w:space="0" w:color="auto"/>
              <w:right w:val="single" w:sz="4" w:space="0" w:color="auto"/>
            </w:tcBorders>
          </w:tcPr>
          <w:p w:rsidR="00D83E37" w:rsidRPr="00D63E36" w:rsidRDefault="00D83E37" w:rsidP="000A0838">
            <w:pPr>
              <w:widowControl w:val="0"/>
              <w:autoSpaceDE w:val="0"/>
              <w:autoSpaceDN w:val="0"/>
              <w:adjustRightInd w:val="0"/>
              <w:spacing w:after="0" w:line="240" w:lineRule="auto"/>
              <w:jc w:val="center"/>
              <w:rPr>
                <w:rFonts w:ascii="Times New Roman" w:hAnsi="Times New Roman" w:cs="Times New Roman"/>
              </w:rPr>
            </w:pPr>
            <w:r w:rsidRPr="00D63E36">
              <w:rPr>
                <w:rFonts w:ascii="Times New Roman" w:hAnsi="Times New Roman" w:cs="Times New Roman"/>
              </w:rPr>
              <w:t>20,5</w:t>
            </w:r>
          </w:p>
        </w:tc>
        <w:tc>
          <w:tcPr>
            <w:tcW w:w="1134" w:type="dxa"/>
            <w:tcBorders>
              <w:top w:val="single" w:sz="4" w:space="0" w:color="auto"/>
              <w:left w:val="single" w:sz="4" w:space="0" w:color="auto"/>
              <w:bottom w:val="single" w:sz="4" w:space="0" w:color="auto"/>
              <w:right w:val="single" w:sz="4" w:space="0" w:color="auto"/>
            </w:tcBorders>
          </w:tcPr>
          <w:p w:rsidR="00D83E37" w:rsidRPr="00D63E36" w:rsidRDefault="00D83E37" w:rsidP="000A0838">
            <w:pPr>
              <w:widowControl w:val="0"/>
              <w:autoSpaceDE w:val="0"/>
              <w:autoSpaceDN w:val="0"/>
              <w:adjustRightInd w:val="0"/>
              <w:spacing w:after="0" w:line="240" w:lineRule="auto"/>
              <w:jc w:val="center"/>
              <w:rPr>
                <w:rFonts w:ascii="Times New Roman" w:hAnsi="Times New Roman" w:cs="Times New Roman"/>
              </w:rPr>
            </w:pPr>
            <w:r w:rsidRPr="00D63E36">
              <w:rPr>
                <w:rFonts w:ascii="Times New Roman" w:hAnsi="Times New Roman" w:cs="Times New Roman"/>
              </w:rPr>
              <w:t>22,0</w:t>
            </w:r>
          </w:p>
        </w:tc>
        <w:tc>
          <w:tcPr>
            <w:tcW w:w="1020" w:type="dxa"/>
            <w:tcBorders>
              <w:top w:val="single" w:sz="4" w:space="0" w:color="auto"/>
              <w:left w:val="single" w:sz="4" w:space="0" w:color="auto"/>
              <w:bottom w:val="single" w:sz="4" w:space="0" w:color="auto"/>
              <w:right w:val="single" w:sz="4" w:space="0" w:color="auto"/>
            </w:tcBorders>
          </w:tcPr>
          <w:p w:rsidR="00D83E37" w:rsidRPr="00D63E36" w:rsidRDefault="00D83E37" w:rsidP="000A0838">
            <w:pPr>
              <w:widowControl w:val="0"/>
              <w:autoSpaceDE w:val="0"/>
              <w:autoSpaceDN w:val="0"/>
              <w:adjustRightInd w:val="0"/>
              <w:spacing w:after="0" w:line="240" w:lineRule="auto"/>
              <w:jc w:val="center"/>
              <w:rPr>
                <w:rFonts w:ascii="Times New Roman" w:hAnsi="Times New Roman" w:cs="Times New Roman"/>
              </w:rPr>
            </w:pPr>
            <w:r w:rsidRPr="00D63E36">
              <w:rPr>
                <w:rFonts w:ascii="Times New Roman" w:hAnsi="Times New Roman" w:cs="Times New Roman"/>
              </w:rPr>
              <w:t>23,5</w:t>
            </w:r>
          </w:p>
        </w:tc>
        <w:tc>
          <w:tcPr>
            <w:tcW w:w="1020" w:type="dxa"/>
            <w:tcBorders>
              <w:top w:val="single" w:sz="4" w:space="0" w:color="auto"/>
              <w:left w:val="single" w:sz="4" w:space="0" w:color="auto"/>
              <w:bottom w:val="single" w:sz="4" w:space="0" w:color="auto"/>
              <w:right w:val="single" w:sz="4" w:space="0" w:color="auto"/>
            </w:tcBorders>
          </w:tcPr>
          <w:p w:rsidR="00D83E37" w:rsidRPr="00D63E36" w:rsidRDefault="00D83E37" w:rsidP="006E780F">
            <w:pPr>
              <w:widowControl w:val="0"/>
              <w:autoSpaceDE w:val="0"/>
              <w:autoSpaceDN w:val="0"/>
              <w:adjustRightInd w:val="0"/>
              <w:spacing w:after="0" w:line="240" w:lineRule="auto"/>
              <w:jc w:val="center"/>
              <w:rPr>
                <w:rFonts w:ascii="Times New Roman" w:hAnsi="Times New Roman" w:cs="Times New Roman"/>
              </w:rPr>
            </w:pPr>
            <w:r w:rsidRPr="00D63E36">
              <w:rPr>
                <w:rFonts w:ascii="Times New Roman" w:hAnsi="Times New Roman" w:cs="Times New Roman"/>
              </w:rPr>
              <w:t>24,8</w:t>
            </w:r>
          </w:p>
        </w:tc>
      </w:tr>
    </w:tbl>
    <w:p w:rsidR="00D83E37" w:rsidRDefault="00D83E37" w:rsidP="008D02E0">
      <w:pPr>
        <w:widowControl w:val="0"/>
        <w:autoSpaceDE w:val="0"/>
        <w:autoSpaceDN w:val="0"/>
        <w:adjustRightInd w:val="0"/>
        <w:spacing w:after="0" w:line="240" w:lineRule="auto"/>
        <w:jc w:val="center"/>
      </w:pPr>
      <w:bookmarkStart w:id="40" w:name="Par3223"/>
      <w:bookmarkEnd w:id="40"/>
    </w:p>
    <w:p w:rsidR="00D83E37" w:rsidRPr="005E6144" w:rsidRDefault="00D83E37" w:rsidP="008D02E0">
      <w:pPr>
        <w:widowControl w:val="0"/>
        <w:autoSpaceDE w:val="0"/>
        <w:autoSpaceDN w:val="0"/>
        <w:adjustRightInd w:val="0"/>
        <w:spacing w:after="0" w:line="240" w:lineRule="auto"/>
        <w:jc w:val="center"/>
        <w:outlineLvl w:val="2"/>
        <w:rPr>
          <w:rFonts w:ascii="Times New Roman" w:hAnsi="Times New Roman" w:cs="Times New Roman"/>
        </w:rPr>
      </w:pPr>
      <w:r>
        <w:rPr>
          <w:rFonts w:ascii="Times New Roman" w:hAnsi="Times New Roman" w:cs="Times New Roman"/>
        </w:rPr>
        <w:t>2</w:t>
      </w:r>
      <w:r w:rsidRPr="005E6144">
        <w:rPr>
          <w:rFonts w:ascii="Times New Roman" w:hAnsi="Times New Roman" w:cs="Times New Roman"/>
        </w:rPr>
        <w:t>. ПОКАЗАТЕЛИ (ИНДИКАТОРЫ)</w:t>
      </w:r>
    </w:p>
    <w:p w:rsidR="00D83E37" w:rsidRDefault="00D83E37" w:rsidP="005E6144">
      <w:pPr>
        <w:widowControl w:val="0"/>
        <w:autoSpaceDE w:val="0"/>
        <w:autoSpaceDN w:val="0"/>
        <w:adjustRightInd w:val="0"/>
        <w:spacing w:after="0" w:line="240" w:lineRule="auto"/>
        <w:jc w:val="center"/>
        <w:rPr>
          <w:rFonts w:ascii="Times New Roman" w:hAnsi="Times New Roman" w:cs="Times New Roman"/>
          <w:caps/>
        </w:rPr>
      </w:pPr>
      <w:hyperlink w:anchor="Par1305" w:history="1">
        <w:r w:rsidRPr="005E6144">
          <w:rPr>
            <w:rFonts w:ascii="Times New Roman" w:hAnsi="Times New Roman" w:cs="Times New Roman"/>
            <w:color w:val="0000FF"/>
          </w:rPr>
          <w:t xml:space="preserve">ПОДПРОГРАММЫ </w:t>
        </w:r>
      </w:hyperlink>
      <w:r w:rsidRPr="005E6144">
        <w:rPr>
          <w:rFonts w:ascii="Times New Roman" w:hAnsi="Times New Roman" w:cs="Times New Roman"/>
        </w:rPr>
        <w:t xml:space="preserve"> </w:t>
      </w:r>
      <w:r>
        <w:rPr>
          <w:rFonts w:ascii="Times New Roman" w:hAnsi="Times New Roman" w:cs="Times New Roman"/>
        </w:rPr>
        <w:t>«</w:t>
      </w:r>
      <w:r w:rsidRPr="005E6144">
        <w:rPr>
          <w:rFonts w:ascii="Times New Roman" w:hAnsi="Times New Roman" w:cs="Times New Roman"/>
          <w:caps/>
        </w:rPr>
        <w:t>Развитие молодежной политики в Александровск-Сахалинском районе</w:t>
      </w:r>
    </w:p>
    <w:p w:rsidR="00D83E37" w:rsidRPr="005E6144" w:rsidRDefault="00D83E37" w:rsidP="005E6144">
      <w:pPr>
        <w:widowControl w:val="0"/>
        <w:autoSpaceDE w:val="0"/>
        <w:autoSpaceDN w:val="0"/>
        <w:adjustRightInd w:val="0"/>
        <w:spacing w:after="0" w:line="240" w:lineRule="auto"/>
        <w:jc w:val="center"/>
        <w:rPr>
          <w:rFonts w:ascii="Times New Roman" w:hAnsi="Times New Roman" w:cs="Times New Roman"/>
        </w:rPr>
      </w:pPr>
      <w:r w:rsidRPr="005E6144">
        <w:rPr>
          <w:rFonts w:ascii="Times New Roman" w:hAnsi="Times New Roman" w:cs="Times New Roman"/>
          <w:caps/>
        </w:rPr>
        <w:t xml:space="preserve"> на 2015 – 2020 годы</w:t>
      </w:r>
      <w:r>
        <w:rPr>
          <w:rFonts w:ascii="Times New Roman" w:hAnsi="Times New Roman" w:cs="Times New Roman"/>
          <w:caps/>
        </w:rPr>
        <w:t>»</w:t>
      </w:r>
      <w:r w:rsidRPr="005E6144">
        <w:rPr>
          <w:rFonts w:ascii="Times New Roman" w:hAnsi="Times New Roman" w:cs="Times New Roman"/>
        </w:rPr>
        <w:t xml:space="preserve"> И ИХ ЗНАЧЕНИЯ</w:t>
      </w:r>
    </w:p>
    <w:p w:rsidR="00D83E37" w:rsidRDefault="00D83E37" w:rsidP="008D02E0">
      <w:pPr>
        <w:widowControl w:val="0"/>
        <w:autoSpaceDE w:val="0"/>
        <w:autoSpaceDN w:val="0"/>
        <w:adjustRightInd w:val="0"/>
        <w:spacing w:after="0" w:line="240" w:lineRule="auto"/>
        <w:ind w:firstLine="540"/>
        <w:jc w:val="both"/>
      </w:pPr>
    </w:p>
    <w:tbl>
      <w:tblPr>
        <w:tblW w:w="15218" w:type="dxa"/>
        <w:tblCellSpacing w:w="5" w:type="nil"/>
        <w:tblInd w:w="2" w:type="dxa"/>
        <w:tblLayout w:type="fixed"/>
        <w:tblCellMar>
          <w:left w:w="75" w:type="dxa"/>
          <w:right w:w="75" w:type="dxa"/>
        </w:tblCellMar>
        <w:tblLook w:val="0000"/>
      </w:tblPr>
      <w:tblGrid>
        <w:gridCol w:w="640"/>
        <w:gridCol w:w="5030"/>
        <w:gridCol w:w="1531"/>
        <w:gridCol w:w="1361"/>
        <w:gridCol w:w="1132"/>
        <w:gridCol w:w="1077"/>
        <w:gridCol w:w="1133"/>
        <w:gridCol w:w="1133"/>
        <w:gridCol w:w="1124"/>
        <w:gridCol w:w="1057"/>
      </w:tblGrid>
      <w:tr w:rsidR="00D83E37" w:rsidRPr="00D63E36">
        <w:trPr>
          <w:trHeight w:val="64"/>
          <w:tblCellSpacing w:w="5" w:type="nil"/>
        </w:trPr>
        <w:tc>
          <w:tcPr>
            <w:tcW w:w="640" w:type="dxa"/>
            <w:vMerge w:val="restart"/>
            <w:tcBorders>
              <w:top w:val="single" w:sz="4" w:space="0" w:color="auto"/>
              <w:left w:val="single" w:sz="4" w:space="0" w:color="auto"/>
              <w:bottom w:val="single" w:sz="4" w:space="0" w:color="auto"/>
              <w:right w:val="single" w:sz="4" w:space="0" w:color="auto"/>
            </w:tcBorders>
          </w:tcPr>
          <w:p w:rsidR="00D83E37" w:rsidRPr="00D63E36" w:rsidRDefault="00D83E37" w:rsidP="008D02E0">
            <w:pPr>
              <w:widowControl w:val="0"/>
              <w:autoSpaceDE w:val="0"/>
              <w:autoSpaceDN w:val="0"/>
              <w:adjustRightInd w:val="0"/>
              <w:spacing w:after="0" w:line="240" w:lineRule="auto"/>
              <w:jc w:val="center"/>
              <w:rPr>
                <w:rFonts w:ascii="Times New Roman" w:hAnsi="Times New Roman" w:cs="Times New Roman"/>
              </w:rPr>
            </w:pPr>
            <w:r w:rsidRPr="00D63E36">
              <w:rPr>
                <w:rFonts w:ascii="Times New Roman" w:hAnsi="Times New Roman" w:cs="Times New Roman"/>
              </w:rPr>
              <w:t>N пп.</w:t>
            </w:r>
          </w:p>
        </w:tc>
        <w:tc>
          <w:tcPr>
            <w:tcW w:w="5030" w:type="dxa"/>
            <w:vMerge w:val="restart"/>
            <w:tcBorders>
              <w:top w:val="single" w:sz="4" w:space="0" w:color="auto"/>
              <w:left w:val="single" w:sz="4" w:space="0" w:color="auto"/>
              <w:bottom w:val="single" w:sz="4" w:space="0" w:color="auto"/>
              <w:right w:val="single" w:sz="4" w:space="0" w:color="auto"/>
            </w:tcBorders>
          </w:tcPr>
          <w:p w:rsidR="00D83E37" w:rsidRPr="00D63E36" w:rsidRDefault="00D83E37" w:rsidP="008D02E0">
            <w:pPr>
              <w:widowControl w:val="0"/>
              <w:autoSpaceDE w:val="0"/>
              <w:autoSpaceDN w:val="0"/>
              <w:adjustRightInd w:val="0"/>
              <w:spacing w:after="0" w:line="240" w:lineRule="auto"/>
              <w:jc w:val="center"/>
              <w:rPr>
                <w:rFonts w:ascii="Times New Roman" w:hAnsi="Times New Roman" w:cs="Times New Roman"/>
              </w:rPr>
            </w:pPr>
            <w:r w:rsidRPr="00D63E36">
              <w:rPr>
                <w:rFonts w:ascii="Times New Roman" w:hAnsi="Times New Roman" w:cs="Times New Roman"/>
              </w:rPr>
              <w:t>Показатель индикатор наименование</w:t>
            </w:r>
          </w:p>
        </w:tc>
        <w:tc>
          <w:tcPr>
            <w:tcW w:w="1531" w:type="dxa"/>
            <w:vMerge w:val="restart"/>
            <w:tcBorders>
              <w:top w:val="single" w:sz="4" w:space="0" w:color="auto"/>
              <w:left w:val="single" w:sz="4" w:space="0" w:color="auto"/>
              <w:bottom w:val="single" w:sz="4" w:space="0" w:color="auto"/>
              <w:right w:val="single" w:sz="4" w:space="0" w:color="auto"/>
            </w:tcBorders>
          </w:tcPr>
          <w:p w:rsidR="00D83E37" w:rsidRPr="00D63E36" w:rsidRDefault="00D83E37" w:rsidP="008D02E0">
            <w:pPr>
              <w:widowControl w:val="0"/>
              <w:autoSpaceDE w:val="0"/>
              <w:autoSpaceDN w:val="0"/>
              <w:adjustRightInd w:val="0"/>
              <w:spacing w:after="0" w:line="240" w:lineRule="auto"/>
              <w:jc w:val="center"/>
              <w:rPr>
                <w:rFonts w:ascii="Times New Roman" w:hAnsi="Times New Roman" w:cs="Times New Roman"/>
              </w:rPr>
            </w:pPr>
            <w:r w:rsidRPr="00D63E36">
              <w:rPr>
                <w:rFonts w:ascii="Times New Roman" w:hAnsi="Times New Roman" w:cs="Times New Roman"/>
              </w:rPr>
              <w:t>Ед. измерения</w:t>
            </w:r>
          </w:p>
        </w:tc>
        <w:tc>
          <w:tcPr>
            <w:tcW w:w="8017" w:type="dxa"/>
            <w:gridSpan w:val="7"/>
            <w:tcBorders>
              <w:top w:val="single" w:sz="4" w:space="0" w:color="auto"/>
              <w:left w:val="single" w:sz="4" w:space="0" w:color="auto"/>
              <w:bottom w:val="single" w:sz="4" w:space="0" w:color="auto"/>
              <w:right w:val="single" w:sz="4" w:space="0" w:color="auto"/>
            </w:tcBorders>
          </w:tcPr>
          <w:p w:rsidR="00D83E37" w:rsidRPr="00D63E36" w:rsidRDefault="00D83E37" w:rsidP="009F6C6C">
            <w:pPr>
              <w:jc w:val="center"/>
              <w:rPr>
                <w:rFonts w:ascii="Times New Roman" w:hAnsi="Times New Roman" w:cs="Times New Roman"/>
                <w:sz w:val="20"/>
                <w:szCs w:val="20"/>
              </w:rPr>
            </w:pPr>
            <w:r w:rsidRPr="00D63E36">
              <w:rPr>
                <w:rFonts w:ascii="Times New Roman" w:hAnsi="Times New Roman" w:cs="Times New Roman"/>
                <w:sz w:val="20"/>
                <w:szCs w:val="20"/>
              </w:rPr>
              <w:t>Периоды реализации Подпрограммы</w:t>
            </w:r>
          </w:p>
        </w:tc>
      </w:tr>
      <w:tr w:rsidR="00D83E37" w:rsidRPr="00D63E36">
        <w:trPr>
          <w:tblCellSpacing w:w="5" w:type="nil"/>
        </w:trPr>
        <w:tc>
          <w:tcPr>
            <w:tcW w:w="640" w:type="dxa"/>
            <w:vMerge/>
            <w:tcBorders>
              <w:top w:val="single" w:sz="4" w:space="0" w:color="auto"/>
              <w:left w:val="single" w:sz="4" w:space="0" w:color="auto"/>
              <w:bottom w:val="single" w:sz="4" w:space="0" w:color="auto"/>
              <w:right w:val="single" w:sz="4" w:space="0" w:color="auto"/>
            </w:tcBorders>
          </w:tcPr>
          <w:p w:rsidR="00D83E37" w:rsidRPr="00D63E36" w:rsidRDefault="00D83E37" w:rsidP="008D02E0">
            <w:pPr>
              <w:widowControl w:val="0"/>
              <w:autoSpaceDE w:val="0"/>
              <w:autoSpaceDN w:val="0"/>
              <w:adjustRightInd w:val="0"/>
              <w:spacing w:after="0" w:line="240" w:lineRule="auto"/>
              <w:ind w:firstLine="540"/>
              <w:jc w:val="both"/>
              <w:rPr>
                <w:rFonts w:ascii="Times New Roman" w:hAnsi="Times New Roman" w:cs="Times New Roman"/>
              </w:rPr>
            </w:pPr>
          </w:p>
        </w:tc>
        <w:tc>
          <w:tcPr>
            <w:tcW w:w="5030" w:type="dxa"/>
            <w:vMerge/>
            <w:tcBorders>
              <w:top w:val="single" w:sz="4" w:space="0" w:color="auto"/>
              <w:left w:val="single" w:sz="4" w:space="0" w:color="auto"/>
              <w:bottom w:val="single" w:sz="4" w:space="0" w:color="auto"/>
              <w:right w:val="single" w:sz="4" w:space="0" w:color="auto"/>
            </w:tcBorders>
          </w:tcPr>
          <w:p w:rsidR="00D83E37" w:rsidRPr="00D63E36" w:rsidRDefault="00D83E37" w:rsidP="008D02E0">
            <w:pPr>
              <w:widowControl w:val="0"/>
              <w:autoSpaceDE w:val="0"/>
              <w:autoSpaceDN w:val="0"/>
              <w:adjustRightInd w:val="0"/>
              <w:spacing w:after="0" w:line="240" w:lineRule="auto"/>
              <w:ind w:firstLine="540"/>
              <w:jc w:val="both"/>
              <w:rPr>
                <w:rFonts w:ascii="Times New Roman" w:hAnsi="Times New Roman" w:cs="Times New Roman"/>
              </w:rPr>
            </w:pPr>
          </w:p>
        </w:tc>
        <w:tc>
          <w:tcPr>
            <w:tcW w:w="1531" w:type="dxa"/>
            <w:vMerge/>
            <w:tcBorders>
              <w:top w:val="single" w:sz="4" w:space="0" w:color="auto"/>
              <w:left w:val="single" w:sz="4" w:space="0" w:color="auto"/>
              <w:bottom w:val="single" w:sz="4" w:space="0" w:color="auto"/>
              <w:right w:val="single" w:sz="4" w:space="0" w:color="auto"/>
            </w:tcBorders>
          </w:tcPr>
          <w:p w:rsidR="00D83E37" w:rsidRPr="00D63E36" w:rsidRDefault="00D83E37" w:rsidP="008D02E0">
            <w:pPr>
              <w:widowControl w:val="0"/>
              <w:autoSpaceDE w:val="0"/>
              <w:autoSpaceDN w:val="0"/>
              <w:adjustRightInd w:val="0"/>
              <w:spacing w:after="0" w:line="240" w:lineRule="auto"/>
              <w:ind w:firstLine="540"/>
              <w:jc w:val="both"/>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rsidR="00D83E37" w:rsidRPr="00D63E36" w:rsidRDefault="00D83E37" w:rsidP="008D02E0">
            <w:pPr>
              <w:widowControl w:val="0"/>
              <w:autoSpaceDE w:val="0"/>
              <w:autoSpaceDN w:val="0"/>
              <w:adjustRightInd w:val="0"/>
              <w:spacing w:after="0" w:line="240" w:lineRule="auto"/>
              <w:jc w:val="center"/>
              <w:rPr>
                <w:rFonts w:ascii="Times New Roman" w:hAnsi="Times New Roman" w:cs="Times New Roman"/>
              </w:rPr>
            </w:pPr>
            <w:r w:rsidRPr="00D63E36">
              <w:rPr>
                <w:rFonts w:ascii="Times New Roman" w:hAnsi="Times New Roman" w:cs="Times New Roman"/>
              </w:rPr>
              <w:t>базовое значение</w:t>
            </w:r>
          </w:p>
        </w:tc>
        <w:tc>
          <w:tcPr>
            <w:tcW w:w="1132" w:type="dxa"/>
            <w:tcBorders>
              <w:top w:val="single" w:sz="4" w:space="0" w:color="auto"/>
              <w:left w:val="single" w:sz="4" w:space="0" w:color="auto"/>
              <w:bottom w:val="single" w:sz="4" w:space="0" w:color="auto"/>
              <w:right w:val="single" w:sz="4" w:space="0" w:color="auto"/>
            </w:tcBorders>
          </w:tcPr>
          <w:p w:rsidR="00D83E37" w:rsidRPr="00D63E36" w:rsidRDefault="00D83E37" w:rsidP="000A0838">
            <w:pPr>
              <w:widowControl w:val="0"/>
              <w:autoSpaceDE w:val="0"/>
              <w:autoSpaceDN w:val="0"/>
              <w:adjustRightInd w:val="0"/>
              <w:spacing w:after="0" w:line="240" w:lineRule="auto"/>
              <w:jc w:val="center"/>
              <w:rPr>
                <w:rFonts w:ascii="Times New Roman" w:hAnsi="Times New Roman" w:cs="Times New Roman"/>
              </w:rPr>
            </w:pPr>
            <w:r w:rsidRPr="00D63E36">
              <w:rPr>
                <w:rFonts w:ascii="Times New Roman" w:hAnsi="Times New Roman" w:cs="Times New Roman"/>
              </w:rPr>
              <w:t>2015</w:t>
            </w:r>
          </w:p>
        </w:tc>
        <w:tc>
          <w:tcPr>
            <w:tcW w:w="1077" w:type="dxa"/>
            <w:tcBorders>
              <w:top w:val="single" w:sz="4" w:space="0" w:color="auto"/>
              <w:left w:val="single" w:sz="4" w:space="0" w:color="auto"/>
              <w:bottom w:val="single" w:sz="4" w:space="0" w:color="auto"/>
              <w:right w:val="single" w:sz="4" w:space="0" w:color="auto"/>
            </w:tcBorders>
          </w:tcPr>
          <w:p w:rsidR="00D83E37" w:rsidRPr="00D63E36" w:rsidRDefault="00D83E37" w:rsidP="000A0838">
            <w:pPr>
              <w:widowControl w:val="0"/>
              <w:autoSpaceDE w:val="0"/>
              <w:autoSpaceDN w:val="0"/>
              <w:adjustRightInd w:val="0"/>
              <w:spacing w:after="0" w:line="240" w:lineRule="auto"/>
              <w:jc w:val="center"/>
              <w:rPr>
                <w:rFonts w:ascii="Times New Roman" w:hAnsi="Times New Roman" w:cs="Times New Roman"/>
              </w:rPr>
            </w:pPr>
            <w:r w:rsidRPr="00D63E36">
              <w:rPr>
                <w:rFonts w:ascii="Times New Roman" w:hAnsi="Times New Roman" w:cs="Times New Roman"/>
              </w:rPr>
              <w:t>2016</w:t>
            </w:r>
          </w:p>
        </w:tc>
        <w:tc>
          <w:tcPr>
            <w:tcW w:w="1133" w:type="dxa"/>
            <w:tcBorders>
              <w:top w:val="single" w:sz="4" w:space="0" w:color="auto"/>
              <w:left w:val="single" w:sz="4" w:space="0" w:color="auto"/>
              <w:bottom w:val="single" w:sz="4" w:space="0" w:color="auto"/>
              <w:right w:val="single" w:sz="4" w:space="0" w:color="auto"/>
            </w:tcBorders>
          </w:tcPr>
          <w:p w:rsidR="00D83E37" w:rsidRPr="00D63E36" w:rsidRDefault="00D83E37" w:rsidP="000A0838">
            <w:pPr>
              <w:widowControl w:val="0"/>
              <w:autoSpaceDE w:val="0"/>
              <w:autoSpaceDN w:val="0"/>
              <w:adjustRightInd w:val="0"/>
              <w:spacing w:after="0" w:line="240" w:lineRule="auto"/>
              <w:jc w:val="center"/>
              <w:rPr>
                <w:rFonts w:ascii="Times New Roman" w:hAnsi="Times New Roman" w:cs="Times New Roman"/>
              </w:rPr>
            </w:pPr>
            <w:r w:rsidRPr="00D63E36">
              <w:rPr>
                <w:rFonts w:ascii="Times New Roman" w:hAnsi="Times New Roman" w:cs="Times New Roman"/>
              </w:rPr>
              <w:t>2017</w:t>
            </w:r>
          </w:p>
        </w:tc>
        <w:tc>
          <w:tcPr>
            <w:tcW w:w="1133" w:type="dxa"/>
            <w:tcBorders>
              <w:top w:val="single" w:sz="4" w:space="0" w:color="auto"/>
              <w:left w:val="single" w:sz="4" w:space="0" w:color="auto"/>
              <w:bottom w:val="single" w:sz="4" w:space="0" w:color="auto"/>
              <w:right w:val="single" w:sz="4" w:space="0" w:color="auto"/>
            </w:tcBorders>
          </w:tcPr>
          <w:p w:rsidR="00D83E37" w:rsidRPr="00D63E36" w:rsidRDefault="00D83E37" w:rsidP="000A0838">
            <w:pPr>
              <w:widowControl w:val="0"/>
              <w:autoSpaceDE w:val="0"/>
              <w:autoSpaceDN w:val="0"/>
              <w:adjustRightInd w:val="0"/>
              <w:spacing w:after="0" w:line="240" w:lineRule="auto"/>
              <w:jc w:val="center"/>
              <w:rPr>
                <w:rFonts w:ascii="Times New Roman" w:hAnsi="Times New Roman" w:cs="Times New Roman"/>
              </w:rPr>
            </w:pPr>
            <w:r w:rsidRPr="00D63E36">
              <w:rPr>
                <w:rFonts w:ascii="Times New Roman" w:hAnsi="Times New Roman" w:cs="Times New Roman"/>
              </w:rPr>
              <w:t>2018</w:t>
            </w:r>
          </w:p>
        </w:tc>
        <w:tc>
          <w:tcPr>
            <w:tcW w:w="1124" w:type="dxa"/>
            <w:tcBorders>
              <w:top w:val="single" w:sz="4" w:space="0" w:color="auto"/>
              <w:left w:val="single" w:sz="4" w:space="0" w:color="auto"/>
              <w:bottom w:val="single" w:sz="4" w:space="0" w:color="auto"/>
              <w:right w:val="single" w:sz="4" w:space="0" w:color="auto"/>
            </w:tcBorders>
          </w:tcPr>
          <w:p w:rsidR="00D83E37" w:rsidRPr="00D63E36" w:rsidRDefault="00D83E37" w:rsidP="000A0838">
            <w:pPr>
              <w:widowControl w:val="0"/>
              <w:autoSpaceDE w:val="0"/>
              <w:autoSpaceDN w:val="0"/>
              <w:adjustRightInd w:val="0"/>
              <w:spacing w:after="0" w:line="240" w:lineRule="auto"/>
              <w:jc w:val="center"/>
              <w:rPr>
                <w:rFonts w:ascii="Times New Roman" w:hAnsi="Times New Roman" w:cs="Times New Roman"/>
              </w:rPr>
            </w:pPr>
            <w:r w:rsidRPr="00D63E36">
              <w:rPr>
                <w:rFonts w:ascii="Times New Roman" w:hAnsi="Times New Roman" w:cs="Times New Roman"/>
              </w:rPr>
              <w:t>2019</w:t>
            </w:r>
          </w:p>
        </w:tc>
        <w:tc>
          <w:tcPr>
            <w:tcW w:w="1057" w:type="dxa"/>
            <w:tcBorders>
              <w:top w:val="single" w:sz="4" w:space="0" w:color="auto"/>
              <w:left w:val="single" w:sz="4" w:space="0" w:color="auto"/>
              <w:bottom w:val="single" w:sz="4" w:space="0" w:color="auto"/>
              <w:right w:val="single" w:sz="4" w:space="0" w:color="auto"/>
            </w:tcBorders>
          </w:tcPr>
          <w:p w:rsidR="00D83E37" w:rsidRPr="00D63E36" w:rsidRDefault="00D83E37" w:rsidP="000A0838">
            <w:pPr>
              <w:rPr>
                <w:rFonts w:ascii="Times New Roman" w:hAnsi="Times New Roman" w:cs="Times New Roman"/>
              </w:rPr>
            </w:pPr>
            <w:r w:rsidRPr="00D63E36">
              <w:rPr>
                <w:rFonts w:ascii="Times New Roman" w:hAnsi="Times New Roman" w:cs="Times New Roman"/>
              </w:rPr>
              <w:t>2020</w:t>
            </w:r>
          </w:p>
        </w:tc>
      </w:tr>
      <w:tr w:rsidR="00D83E37" w:rsidRPr="00D63E36">
        <w:trPr>
          <w:tblCellSpacing w:w="5" w:type="nil"/>
        </w:trPr>
        <w:tc>
          <w:tcPr>
            <w:tcW w:w="640" w:type="dxa"/>
            <w:tcBorders>
              <w:top w:val="single" w:sz="4" w:space="0" w:color="auto"/>
              <w:left w:val="single" w:sz="4" w:space="0" w:color="auto"/>
              <w:bottom w:val="single" w:sz="4" w:space="0" w:color="auto"/>
              <w:right w:val="single" w:sz="4" w:space="0" w:color="auto"/>
            </w:tcBorders>
          </w:tcPr>
          <w:p w:rsidR="00D83E37" w:rsidRPr="00D63E36" w:rsidRDefault="00D83E37" w:rsidP="008D02E0">
            <w:pPr>
              <w:widowControl w:val="0"/>
              <w:autoSpaceDE w:val="0"/>
              <w:autoSpaceDN w:val="0"/>
              <w:adjustRightInd w:val="0"/>
              <w:spacing w:after="0" w:line="240" w:lineRule="auto"/>
              <w:jc w:val="center"/>
              <w:rPr>
                <w:rFonts w:ascii="Times New Roman" w:hAnsi="Times New Roman" w:cs="Times New Roman"/>
              </w:rPr>
            </w:pPr>
            <w:r w:rsidRPr="00D63E36">
              <w:rPr>
                <w:rFonts w:ascii="Times New Roman" w:hAnsi="Times New Roman" w:cs="Times New Roman"/>
              </w:rPr>
              <w:t>1.</w:t>
            </w:r>
          </w:p>
        </w:tc>
        <w:tc>
          <w:tcPr>
            <w:tcW w:w="5030" w:type="dxa"/>
            <w:tcBorders>
              <w:top w:val="single" w:sz="4" w:space="0" w:color="auto"/>
              <w:left w:val="single" w:sz="4" w:space="0" w:color="auto"/>
              <w:bottom w:val="single" w:sz="4" w:space="0" w:color="auto"/>
              <w:right w:val="single" w:sz="4" w:space="0" w:color="auto"/>
            </w:tcBorders>
          </w:tcPr>
          <w:p w:rsidR="00D83E37" w:rsidRPr="00D63E36" w:rsidRDefault="00D83E37" w:rsidP="008D02E0">
            <w:pPr>
              <w:widowControl w:val="0"/>
              <w:autoSpaceDE w:val="0"/>
              <w:autoSpaceDN w:val="0"/>
              <w:adjustRightInd w:val="0"/>
              <w:spacing w:after="0" w:line="240" w:lineRule="auto"/>
              <w:rPr>
                <w:rFonts w:ascii="Times New Roman" w:hAnsi="Times New Roman" w:cs="Times New Roman"/>
              </w:rPr>
            </w:pPr>
            <w:r w:rsidRPr="00D63E36">
              <w:rPr>
                <w:rFonts w:ascii="Times New Roman" w:hAnsi="Times New Roman" w:cs="Times New Roman"/>
              </w:rPr>
              <w:t>Доля численности молодежи, принимающей участие в добровольческой деятельности в общей численности молодежи в возрасте от 14 до 30 лет</w:t>
            </w:r>
          </w:p>
        </w:tc>
        <w:tc>
          <w:tcPr>
            <w:tcW w:w="1531" w:type="dxa"/>
            <w:tcBorders>
              <w:top w:val="single" w:sz="4" w:space="0" w:color="auto"/>
              <w:left w:val="single" w:sz="4" w:space="0" w:color="auto"/>
              <w:bottom w:val="single" w:sz="4" w:space="0" w:color="auto"/>
              <w:right w:val="single" w:sz="4" w:space="0" w:color="auto"/>
            </w:tcBorders>
          </w:tcPr>
          <w:p w:rsidR="00D83E37" w:rsidRPr="00D63E36" w:rsidRDefault="00D83E37" w:rsidP="008D02E0">
            <w:pPr>
              <w:widowControl w:val="0"/>
              <w:autoSpaceDE w:val="0"/>
              <w:autoSpaceDN w:val="0"/>
              <w:adjustRightInd w:val="0"/>
              <w:spacing w:after="0" w:line="240" w:lineRule="auto"/>
              <w:jc w:val="center"/>
              <w:rPr>
                <w:rFonts w:ascii="Times New Roman" w:hAnsi="Times New Roman" w:cs="Times New Roman"/>
              </w:rPr>
            </w:pPr>
            <w:r w:rsidRPr="00D63E36">
              <w:rPr>
                <w:rFonts w:ascii="Times New Roman" w:hAnsi="Times New Roman" w:cs="Times New Roman"/>
              </w:rPr>
              <w:t>%</w:t>
            </w:r>
          </w:p>
        </w:tc>
        <w:tc>
          <w:tcPr>
            <w:tcW w:w="1361" w:type="dxa"/>
            <w:tcBorders>
              <w:top w:val="single" w:sz="4" w:space="0" w:color="auto"/>
              <w:left w:val="single" w:sz="4" w:space="0" w:color="auto"/>
              <w:bottom w:val="single" w:sz="4" w:space="0" w:color="auto"/>
              <w:right w:val="single" w:sz="4" w:space="0" w:color="auto"/>
            </w:tcBorders>
          </w:tcPr>
          <w:p w:rsidR="00D83E37" w:rsidRPr="00D63E36" w:rsidRDefault="00D83E37" w:rsidP="008D02E0">
            <w:pPr>
              <w:widowControl w:val="0"/>
              <w:autoSpaceDE w:val="0"/>
              <w:autoSpaceDN w:val="0"/>
              <w:adjustRightInd w:val="0"/>
              <w:spacing w:after="0" w:line="240" w:lineRule="auto"/>
              <w:jc w:val="center"/>
              <w:rPr>
                <w:rFonts w:ascii="Times New Roman" w:hAnsi="Times New Roman" w:cs="Times New Roman"/>
              </w:rPr>
            </w:pPr>
            <w:r w:rsidRPr="00D63E36">
              <w:rPr>
                <w:rFonts w:ascii="Times New Roman" w:hAnsi="Times New Roman" w:cs="Times New Roman"/>
              </w:rPr>
              <w:t>2,0</w:t>
            </w:r>
          </w:p>
        </w:tc>
        <w:tc>
          <w:tcPr>
            <w:tcW w:w="1132" w:type="dxa"/>
            <w:tcBorders>
              <w:top w:val="single" w:sz="4" w:space="0" w:color="auto"/>
              <w:left w:val="single" w:sz="4" w:space="0" w:color="auto"/>
              <w:bottom w:val="single" w:sz="4" w:space="0" w:color="auto"/>
              <w:right w:val="single" w:sz="4" w:space="0" w:color="auto"/>
            </w:tcBorders>
          </w:tcPr>
          <w:p w:rsidR="00D83E37" w:rsidRPr="00D63E36" w:rsidRDefault="00D83E37" w:rsidP="000A0838">
            <w:pPr>
              <w:widowControl w:val="0"/>
              <w:autoSpaceDE w:val="0"/>
              <w:autoSpaceDN w:val="0"/>
              <w:adjustRightInd w:val="0"/>
              <w:spacing w:after="0" w:line="240" w:lineRule="auto"/>
              <w:jc w:val="center"/>
              <w:rPr>
                <w:rFonts w:ascii="Times New Roman" w:hAnsi="Times New Roman" w:cs="Times New Roman"/>
              </w:rPr>
            </w:pPr>
            <w:r w:rsidRPr="00D63E36">
              <w:rPr>
                <w:rFonts w:ascii="Times New Roman" w:hAnsi="Times New Roman" w:cs="Times New Roman"/>
              </w:rPr>
              <w:t>3,6</w:t>
            </w:r>
          </w:p>
        </w:tc>
        <w:tc>
          <w:tcPr>
            <w:tcW w:w="1077" w:type="dxa"/>
            <w:tcBorders>
              <w:top w:val="single" w:sz="4" w:space="0" w:color="auto"/>
              <w:left w:val="single" w:sz="4" w:space="0" w:color="auto"/>
              <w:bottom w:val="single" w:sz="4" w:space="0" w:color="auto"/>
              <w:right w:val="single" w:sz="4" w:space="0" w:color="auto"/>
            </w:tcBorders>
          </w:tcPr>
          <w:p w:rsidR="00D83E37" w:rsidRPr="00D63E36" w:rsidRDefault="00D83E37" w:rsidP="000A0838">
            <w:pPr>
              <w:widowControl w:val="0"/>
              <w:autoSpaceDE w:val="0"/>
              <w:autoSpaceDN w:val="0"/>
              <w:adjustRightInd w:val="0"/>
              <w:spacing w:after="0" w:line="240" w:lineRule="auto"/>
              <w:jc w:val="center"/>
              <w:rPr>
                <w:rFonts w:ascii="Times New Roman" w:hAnsi="Times New Roman" w:cs="Times New Roman"/>
              </w:rPr>
            </w:pPr>
            <w:r w:rsidRPr="00D63E36">
              <w:rPr>
                <w:rFonts w:ascii="Times New Roman" w:hAnsi="Times New Roman" w:cs="Times New Roman"/>
              </w:rPr>
              <w:t>4,8</w:t>
            </w:r>
          </w:p>
        </w:tc>
        <w:tc>
          <w:tcPr>
            <w:tcW w:w="1133" w:type="dxa"/>
            <w:tcBorders>
              <w:top w:val="single" w:sz="4" w:space="0" w:color="auto"/>
              <w:left w:val="single" w:sz="4" w:space="0" w:color="auto"/>
              <w:bottom w:val="single" w:sz="4" w:space="0" w:color="auto"/>
              <w:right w:val="single" w:sz="4" w:space="0" w:color="auto"/>
            </w:tcBorders>
          </w:tcPr>
          <w:p w:rsidR="00D83E37" w:rsidRPr="00D63E36" w:rsidRDefault="00D83E37" w:rsidP="000A0838">
            <w:pPr>
              <w:widowControl w:val="0"/>
              <w:autoSpaceDE w:val="0"/>
              <w:autoSpaceDN w:val="0"/>
              <w:adjustRightInd w:val="0"/>
              <w:spacing w:after="0" w:line="240" w:lineRule="auto"/>
              <w:jc w:val="center"/>
              <w:rPr>
                <w:rFonts w:ascii="Times New Roman" w:hAnsi="Times New Roman" w:cs="Times New Roman"/>
              </w:rPr>
            </w:pPr>
            <w:r w:rsidRPr="00D63E36">
              <w:rPr>
                <w:rFonts w:ascii="Times New Roman" w:hAnsi="Times New Roman" w:cs="Times New Roman"/>
              </w:rPr>
              <w:t>6,0</w:t>
            </w:r>
          </w:p>
        </w:tc>
        <w:tc>
          <w:tcPr>
            <w:tcW w:w="1133" w:type="dxa"/>
            <w:tcBorders>
              <w:top w:val="single" w:sz="4" w:space="0" w:color="auto"/>
              <w:left w:val="single" w:sz="4" w:space="0" w:color="auto"/>
              <w:bottom w:val="single" w:sz="4" w:space="0" w:color="auto"/>
              <w:right w:val="single" w:sz="4" w:space="0" w:color="auto"/>
            </w:tcBorders>
          </w:tcPr>
          <w:p w:rsidR="00D83E37" w:rsidRPr="00D63E36" w:rsidRDefault="00D83E37" w:rsidP="000A0838">
            <w:pPr>
              <w:widowControl w:val="0"/>
              <w:autoSpaceDE w:val="0"/>
              <w:autoSpaceDN w:val="0"/>
              <w:adjustRightInd w:val="0"/>
              <w:spacing w:after="0" w:line="240" w:lineRule="auto"/>
              <w:jc w:val="center"/>
              <w:rPr>
                <w:rFonts w:ascii="Times New Roman" w:hAnsi="Times New Roman" w:cs="Times New Roman"/>
              </w:rPr>
            </w:pPr>
            <w:r w:rsidRPr="00D63E36">
              <w:rPr>
                <w:rFonts w:ascii="Times New Roman" w:hAnsi="Times New Roman" w:cs="Times New Roman"/>
              </w:rPr>
              <w:t>7,2</w:t>
            </w:r>
          </w:p>
        </w:tc>
        <w:tc>
          <w:tcPr>
            <w:tcW w:w="1124" w:type="dxa"/>
            <w:tcBorders>
              <w:top w:val="single" w:sz="4" w:space="0" w:color="auto"/>
              <w:left w:val="single" w:sz="4" w:space="0" w:color="auto"/>
              <w:bottom w:val="single" w:sz="4" w:space="0" w:color="auto"/>
              <w:right w:val="single" w:sz="4" w:space="0" w:color="auto"/>
            </w:tcBorders>
          </w:tcPr>
          <w:p w:rsidR="00D83E37" w:rsidRPr="00D63E36" w:rsidRDefault="00D83E37" w:rsidP="000A0838">
            <w:pPr>
              <w:widowControl w:val="0"/>
              <w:autoSpaceDE w:val="0"/>
              <w:autoSpaceDN w:val="0"/>
              <w:adjustRightInd w:val="0"/>
              <w:spacing w:after="0" w:line="240" w:lineRule="auto"/>
              <w:jc w:val="center"/>
              <w:rPr>
                <w:rFonts w:ascii="Times New Roman" w:hAnsi="Times New Roman" w:cs="Times New Roman"/>
              </w:rPr>
            </w:pPr>
            <w:r w:rsidRPr="00D63E36">
              <w:rPr>
                <w:rFonts w:ascii="Times New Roman" w:hAnsi="Times New Roman" w:cs="Times New Roman"/>
              </w:rPr>
              <w:t>8,3</w:t>
            </w:r>
          </w:p>
        </w:tc>
        <w:tc>
          <w:tcPr>
            <w:tcW w:w="1057" w:type="dxa"/>
            <w:tcBorders>
              <w:top w:val="single" w:sz="4" w:space="0" w:color="auto"/>
              <w:left w:val="single" w:sz="4" w:space="0" w:color="auto"/>
              <w:bottom w:val="single" w:sz="4" w:space="0" w:color="auto"/>
              <w:right w:val="single" w:sz="4" w:space="0" w:color="auto"/>
            </w:tcBorders>
          </w:tcPr>
          <w:p w:rsidR="00D83E37" w:rsidRPr="00D63E36" w:rsidRDefault="00D83E37" w:rsidP="009F6C6C">
            <w:pPr>
              <w:jc w:val="center"/>
              <w:rPr>
                <w:rFonts w:ascii="Times New Roman" w:hAnsi="Times New Roman" w:cs="Times New Roman"/>
              </w:rPr>
            </w:pPr>
            <w:r w:rsidRPr="00D63E36">
              <w:rPr>
                <w:rFonts w:ascii="Times New Roman" w:hAnsi="Times New Roman" w:cs="Times New Roman"/>
              </w:rPr>
              <w:t>8,8</w:t>
            </w:r>
          </w:p>
        </w:tc>
      </w:tr>
      <w:tr w:rsidR="00D83E37" w:rsidRPr="00D63E36">
        <w:trPr>
          <w:tblCellSpacing w:w="5" w:type="nil"/>
        </w:trPr>
        <w:tc>
          <w:tcPr>
            <w:tcW w:w="640" w:type="dxa"/>
            <w:tcBorders>
              <w:top w:val="single" w:sz="4" w:space="0" w:color="auto"/>
              <w:left w:val="single" w:sz="4" w:space="0" w:color="auto"/>
              <w:bottom w:val="single" w:sz="4" w:space="0" w:color="auto"/>
              <w:right w:val="single" w:sz="4" w:space="0" w:color="auto"/>
            </w:tcBorders>
          </w:tcPr>
          <w:p w:rsidR="00D83E37" w:rsidRPr="00D63E36" w:rsidRDefault="00D83E37" w:rsidP="008D02E0">
            <w:pPr>
              <w:widowControl w:val="0"/>
              <w:autoSpaceDE w:val="0"/>
              <w:autoSpaceDN w:val="0"/>
              <w:adjustRightInd w:val="0"/>
              <w:spacing w:after="0" w:line="240" w:lineRule="auto"/>
              <w:jc w:val="center"/>
              <w:rPr>
                <w:rFonts w:ascii="Times New Roman" w:hAnsi="Times New Roman" w:cs="Times New Roman"/>
              </w:rPr>
            </w:pPr>
            <w:r w:rsidRPr="00D63E36">
              <w:rPr>
                <w:rFonts w:ascii="Times New Roman" w:hAnsi="Times New Roman" w:cs="Times New Roman"/>
              </w:rPr>
              <w:t>2.</w:t>
            </w:r>
          </w:p>
        </w:tc>
        <w:tc>
          <w:tcPr>
            <w:tcW w:w="5030" w:type="dxa"/>
            <w:tcBorders>
              <w:top w:val="single" w:sz="4" w:space="0" w:color="auto"/>
              <w:left w:val="single" w:sz="4" w:space="0" w:color="auto"/>
              <w:bottom w:val="single" w:sz="4" w:space="0" w:color="auto"/>
              <w:right w:val="single" w:sz="4" w:space="0" w:color="auto"/>
            </w:tcBorders>
          </w:tcPr>
          <w:p w:rsidR="00D83E37" w:rsidRPr="00D63E36" w:rsidRDefault="00D83E37" w:rsidP="008D02E0">
            <w:pPr>
              <w:widowControl w:val="0"/>
              <w:autoSpaceDE w:val="0"/>
              <w:autoSpaceDN w:val="0"/>
              <w:adjustRightInd w:val="0"/>
              <w:spacing w:after="0" w:line="240" w:lineRule="auto"/>
              <w:rPr>
                <w:rFonts w:ascii="Times New Roman" w:hAnsi="Times New Roman" w:cs="Times New Roman"/>
              </w:rPr>
            </w:pPr>
            <w:r w:rsidRPr="00D63E36">
              <w:rPr>
                <w:rFonts w:ascii="Times New Roman" w:hAnsi="Times New Roman" w:cs="Times New Roman"/>
              </w:rPr>
              <w:t>Удельный вес численности молодежи, вовлеченной в реализуемые органами исполнительной власти проекты и программы в сфере поддержки талантливой молодежи, в общем количестве молодежи в возрасте от 14 до 30 лет</w:t>
            </w:r>
          </w:p>
        </w:tc>
        <w:tc>
          <w:tcPr>
            <w:tcW w:w="1531" w:type="dxa"/>
            <w:tcBorders>
              <w:top w:val="single" w:sz="4" w:space="0" w:color="auto"/>
              <w:left w:val="single" w:sz="4" w:space="0" w:color="auto"/>
              <w:bottom w:val="single" w:sz="4" w:space="0" w:color="auto"/>
              <w:right w:val="single" w:sz="4" w:space="0" w:color="auto"/>
            </w:tcBorders>
          </w:tcPr>
          <w:p w:rsidR="00D83E37" w:rsidRPr="00D63E36" w:rsidRDefault="00D83E37" w:rsidP="008D02E0">
            <w:pPr>
              <w:widowControl w:val="0"/>
              <w:autoSpaceDE w:val="0"/>
              <w:autoSpaceDN w:val="0"/>
              <w:adjustRightInd w:val="0"/>
              <w:spacing w:after="0" w:line="240" w:lineRule="auto"/>
              <w:jc w:val="center"/>
              <w:rPr>
                <w:rFonts w:ascii="Times New Roman" w:hAnsi="Times New Roman" w:cs="Times New Roman"/>
              </w:rPr>
            </w:pPr>
            <w:r w:rsidRPr="00D63E36">
              <w:rPr>
                <w:rFonts w:ascii="Times New Roman" w:hAnsi="Times New Roman" w:cs="Times New Roman"/>
              </w:rPr>
              <w:t>%</w:t>
            </w:r>
          </w:p>
        </w:tc>
        <w:tc>
          <w:tcPr>
            <w:tcW w:w="1361" w:type="dxa"/>
            <w:tcBorders>
              <w:top w:val="single" w:sz="4" w:space="0" w:color="auto"/>
              <w:left w:val="single" w:sz="4" w:space="0" w:color="auto"/>
              <w:bottom w:val="single" w:sz="4" w:space="0" w:color="auto"/>
              <w:right w:val="single" w:sz="4" w:space="0" w:color="auto"/>
            </w:tcBorders>
          </w:tcPr>
          <w:p w:rsidR="00D83E37" w:rsidRPr="00D63E36" w:rsidRDefault="00D83E37" w:rsidP="005A6C3D">
            <w:pPr>
              <w:widowControl w:val="0"/>
              <w:autoSpaceDE w:val="0"/>
              <w:autoSpaceDN w:val="0"/>
              <w:adjustRightInd w:val="0"/>
              <w:spacing w:after="0" w:line="240" w:lineRule="auto"/>
              <w:jc w:val="center"/>
              <w:rPr>
                <w:rFonts w:ascii="Times New Roman" w:hAnsi="Times New Roman" w:cs="Times New Roman"/>
              </w:rPr>
            </w:pPr>
            <w:r w:rsidRPr="00D63E36">
              <w:rPr>
                <w:rFonts w:ascii="Times New Roman" w:hAnsi="Times New Roman" w:cs="Times New Roman"/>
              </w:rPr>
              <w:t>10,2</w:t>
            </w:r>
          </w:p>
        </w:tc>
        <w:tc>
          <w:tcPr>
            <w:tcW w:w="1132" w:type="dxa"/>
            <w:tcBorders>
              <w:top w:val="single" w:sz="4" w:space="0" w:color="auto"/>
              <w:left w:val="single" w:sz="4" w:space="0" w:color="auto"/>
              <w:bottom w:val="single" w:sz="4" w:space="0" w:color="auto"/>
              <w:right w:val="single" w:sz="4" w:space="0" w:color="auto"/>
            </w:tcBorders>
          </w:tcPr>
          <w:p w:rsidR="00D83E37" w:rsidRPr="00D63E36" w:rsidRDefault="00D83E37" w:rsidP="005A6C3D">
            <w:pPr>
              <w:widowControl w:val="0"/>
              <w:autoSpaceDE w:val="0"/>
              <w:autoSpaceDN w:val="0"/>
              <w:adjustRightInd w:val="0"/>
              <w:spacing w:after="0" w:line="240" w:lineRule="auto"/>
              <w:jc w:val="center"/>
              <w:rPr>
                <w:rFonts w:ascii="Times New Roman" w:hAnsi="Times New Roman" w:cs="Times New Roman"/>
              </w:rPr>
            </w:pPr>
            <w:r w:rsidRPr="00D63E36">
              <w:rPr>
                <w:rFonts w:ascii="Times New Roman" w:hAnsi="Times New Roman" w:cs="Times New Roman"/>
              </w:rPr>
              <w:t>15,5</w:t>
            </w:r>
          </w:p>
        </w:tc>
        <w:tc>
          <w:tcPr>
            <w:tcW w:w="1077" w:type="dxa"/>
            <w:tcBorders>
              <w:top w:val="single" w:sz="4" w:space="0" w:color="auto"/>
              <w:left w:val="single" w:sz="4" w:space="0" w:color="auto"/>
              <w:bottom w:val="single" w:sz="4" w:space="0" w:color="auto"/>
              <w:right w:val="single" w:sz="4" w:space="0" w:color="auto"/>
            </w:tcBorders>
          </w:tcPr>
          <w:p w:rsidR="00D83E37" w:rsidRPr="00D63E36" w:rsidRDefault="00D83E37" w:rsidP="005A6C3D">
            <w:pPr>
              <w:widowControl w:val="0"/>
              <w:autoSpaceDE w:val="0"/>
              <w:autoSpaceDN w:val="0"/>
              <w:adjustRightInd w:val="0"/>
              <w:spacing w:after="0" w:line="240" w:lineRule="auto"/>
              <w:jc w:val="center"/>
              <w:rPr>
                <w:rFonts w:ascii="Times New Roman" w:hAnsi="Times New Roman" w:cs="Times New Roman"/>
              </w:rPr>
            </w:pPr>
            <w:r w:rsidRPr="00D63E36">
              <w:rPr>
                <w:rFonts w:ascii="Times New Roman" w:hAnsi="Times New Roman" w:cs="Times New Roman"/>
              </w:rPr>
              <w:t>17,3</w:t>
            </w:r>
          </w:p>
        </w:tc>
        <w:tc>
          <w:tcPr>
            <w:tcW w:w="1133" w:type="dxa"/>
            <w:tcBorders>
              <w:top w:val="single" w:sz="4" w:space="0" w:color="auto"/>
              <w:left w:val="single" w:sz="4" w:space="0" w:color="auto"/>
              <w:bottom w:val="single" w:sz="4" w:space="0" w:color="auto"/>
              <w:right w:val="single" w:sz="4" w:space="0" w:color="auto"/>
            </w:tcBorders>
          </w:tcPr>
          <w:p w:rsidR="00D83E37" w:rsidRPr="00D63E36" w:rsidRDefault="00D83E37" w:rsidP="005A6C3D">
            <w:pPr>
              <w:widowControl w:val="0"/>
              <w:autoSpaceDE w:val="0"/>
              <w:autoSpaceDN w:val="0"/>
              <w:adjustRightInd w:val="0"/>
              <w:spacing w:after="0" w:line="240" w:lineRule="auto"/>
              <w:jc w:val="center"/>
              <w:rPr>
                <w:rFonts w:ascii="Times New Roman" w:hAnsi="Times New Roman" w:cs="Times New Roman"/>
              </w:rPr>
            </w:pPr>
            <w:r w:rsidRPr="00D63E36">
              <w:rPr>
                <w:rFonts w:ascii="Times New Roman" w:hAnsi="Times New Roman" w:cs="Times New Roman"/>
              </w:rPr>
              <w:t>20,5</w:t>
            </w:r>
          </w:p>
        </w:tc>
        <w:tc>
          <w:tcPr>
            <w:tcW w:w="1133" w:type="dxa"/>
            <w:tcBorders>
              <w:top w:val="single" w:sz="4" w:space="0" w:color="auto"/>
              <w:left w:val="single" w:sz="4" w:space="0" w:color="auto"/>
              <w:bottom w:val="single" w:sz="4" w:space="0" w:color="auto"/>
              <w:right w:val="single" w:sz="4" w:space="0" w:color="auto"/>
            </w:tcBorders>
          </w:tcPr>
          <w:p w:rsidR="00D83E37" w:rsidRPr="00D63E36" w:rsidRDefault="00D83E37" w:rsidP="005A6C3D">
            <w:pPr>
              <w:widowControl w:val="0"/>
              <w:autoSpaceDE w:val="0"/>
              <w:autoSpaceDN w:val="0"/>
              <w:adjustRightInd w:val="0"/>
              <w:spacing w:after="0" w:line="240" w:lineRule="auto"/>
              <w:jc w:val="center"/>
              <w:rPr>
                <w:rFonts w:ascii="Times New Roman" w:hAnsi="Times New Roman" w:cs="Times New Roman"/>
              </w:rPr>
            </w:pPr>
            <w:r w:rsidRPr="00D63E36">
              <w:rPr>
                <w:rFonts w:ascii="Times New Roman" w:hAnsi="Times New Roman" w:cs="Times New Roman"/>
              </w:rPr>
              <w:t>22,0</w:t>
            </w:r>
          </w:p>
        </w:tc>
        <w:tc>
          <w:tcPr>
            <w:tcW w:w="1124" w:type="dxa"/>
            <w:tcBorders>
              <w:top w:val="single" w:sz="4" w:space="0" w:color="auto"/>
              <w:left w:val="single" w:sz="4" w:space="0" w:color="auto"/>
              <w:bottom w:val="single" w:sz="4" w:space="0" w:color="auto"/>
              <w:right w:val="single" w:sz="4" w:space="0" w:color="auto"/>
            </w:tcBorders>
          </w:tcPr>
          <w:p w:rsidR="00D83E37" w:rsidRPr="00D63E36" w:rsidRDefault="00D83E37" w:rsidP="005A6C3D">
            <w:pPr>
              <w:widowControl w:val="0"/>
              <w:autoSpaceDE w:val="0"/>
              <w:autoSpaceDN w:val="0"/>
              <w:adjustRightInd w:val="0"/>
              <w:spacing w:after="0" w:line="240" w:lineRule="auto"/>
              <w:jc w:val="center"/>
              <w:rPr>
                <w:rFonts w:ascii="Times New Roman" w:hAnsi="Times New Roman" w:cs="Times New Roman"/>
              </w:rPr>
            </w:pPr>
            <w:r w:rsidRPr="00D63E36">
              <w:rPr>
                <w:rFonts w:ascii="Times New Roman" w:hAnsi="Times New Roman" w:cs="Times New Roman"/>
              </w:rPr>
              <w:t>23,5</w:t>
            </w:r>
          </w:p>
        </w:tc>
        <w:tc>
          <w:tcPr>
            <w:tcW w:w="1057" w:type="dxa"/>
            <w:tcBorders>
              <w:top w:val="single" w:sz="4" w:space="0" w:color="auto"/>
              <w:left w:val="single" w:sz="4" w:space="0" w:color="auto"/>
              <w:bottom w:val="single" w:sz="4" w:space="0" w:color="auto"/>
              <w:right w:val="single" w:sz="4" w:space="0" w:color="auto"/>
            </w:tcBorders>
          </w:tcPr>
          <w:p w:rsidR="00D83E37" w:rsidRPr="00D63E36" w:rsidRDefault="00D83E37" w:rsidP="009F6C6C">
            <w:pPr>
              <w:widowControl w:val="0"/>
              <w:autoSpaceDE w:val="0"/>
              <w:autoSpaceDN w:val="0"/>
              <w:adjustRightInd w:val="0"/>
              <w:spacing w:after="0" w:line="240" w:lineRule="auto"/>
              <w:jc w:val="center"/>
              <w:rPr>
                <w:rFonts w:ascii="Times New Roman" w:hAnsi="Times New Roman" w:cs="Times New Roman"/>
              </w:rPr>
            </w:pPr>
            <w:r w:rsidRPr="00D63E36">
              <w:rPr>
                <w:rFonts w:ascii="Times New Roman" w:hAnsi="Times New Roman" w:cs="Times New Roman"/>
              </w:rPr>
              <w:t>24,8</w:t>
            </w:r>
          </w:p>
        </w:tc>
      </w:tr>
      <w:tr w:rsidR="00D83E37" w:rsidRPr="00D63E36">
        <w:trPr>
          <w:tblCellSpacing w:w="5" w:type="nil"/>
        </w:trPr>
        <w:tc>
          <w:tcPr>
            <w:tcW w:w="640" w:type="dxa"/>
            <w:tcBorders>
              <w:top w:val="single" w:sz="4" w:space="0" w:color="auto"/>
              <w:left w:val="single" w:sz="4" w:space="0" w:color="auto"/>
              <w:bottom w:val="single" w:sz="4" w:space="0" w:color="auto"/>
              <w:right w:val="single" w:sz="4" w:space="0" w:color="auto"/>
            </w:tcBorders>
          </w:tcPr>
          <w:p w:rsidR="00D83E37" w:rsidRPr="00D63E36" w:rsidRDefault="00D83E37" w:rsidP="008D02E0">
            <w:pPr>
              <w:widowControl w:val="0"/>
              <w:autoSpaceDE w:val="0"/>
              <w:autoSpaceDN w:val="0"/>
              <w:adjustRightInd w:val="0"/>
              <w:spacing w:after="0" w:line="240" w:lineRule="auto"/>
              <w:jc w:val="center"/>
              <w:rPr>
                <w:rFonts w:ascii="Times New Roman" w:hAnsi="Times New Roman" w:cs="Times New Roman"/>
              </w:rPr>
            </w:pPr>
            <w:r w:rsidRPr="00D63E36">
              <w:rPr>
                <w:rFonts w:ascii="Times New Roman" w:hAnsi="Times New Roman" w:cs="Times New Roman"/>
              </w:rPr>
              <w:t>3.</w:t>
            </w:r>
          </w:p>
        </w:tc>
        <w:tc>
          <w:tcPr>
            <w:tcW w:w="5030" w:type="dxa"/>
            <w:tcBorders>
              <w:top w:val="single" w:sz="4" w:space="0" w:color="auto"/>
              <w:left w:val="single" w:sz="4" w:space="0" w:color="auto"/>
              <w:bottom w:val="single" w:sz="4" w:space="0" w:color="auto"/>
              <w:right w:val="single" w:sz="4" w:space="0" w:color="auto"/>
            </w:tcBorders>
          </w:tcPr>
          <w:p w:rsidR="00D83E37" w:rsidRPr="00D63E36" w:rsidRDefault="00D83E37" w:rsidP="009F6C6C">
            <w:pPr>
              <w:widowControl w:val="0"/>
              <w:autoSpaceDE w:val="0"/>
              <w:autoSpaceDN w:val="0"/>
              <w:adjustRightInd w:val="0"/>
              <w:spacing w:after="0" w:line="240" w:lineRule="auto"/>
              <w:rPr>
                <w:rFonts w:ascii="Times New Roman" w:hAnsi="Times New Roman" w:cs="Times New Roman"/>
              </w:rPr>
            </w:pPr>
            <w:r w:rsidRPr="00D63E36">
              <w:rPr>
                <w:rFonts w:ascii="Times New Roman" w:hAnsi="Times New Roman" w:cs="Times New Roman"/>
              </w:rPr>
              <w:t>Количество проектов и программ муниципальных образований, детских и молодежных общественных организаций и объединений, получивших финансовую поддержку</w:t>
            </w:r>
          </w:p>
        </w:tc>
        <w:tc>
          <w:tcPr>
            <w:tcW w:w="1531" w:type="dxa"/>
            <w:tcBorders>
              <w:top w:val="single" w:sz="4" w:space="0" w:color="auto"/>
              <w:left w:val="single" w:sz="4" w:space="0" w:color="auto"/>
              <w:bottom w:val="single" w:sz="4" w:space="0" w:color="auto"/>
              <w:right w:val="single" w:sz="4" w:space="0" w:color="auto"/>
            </w:tcBorders>
          </w:tcPr>
          <w:p w:rsidR="00D83E37" w:rsidRPr="00D63E36" w:rsidRDefault="00D83E37" w:rsidP="008D02E0">
            <w:pPr>
              <w:widowControl w:val="0"/>
              <w:autoSpaceDE w:val="0"/>
              <w:autoSpaceDN w:val="0"/>
              <w:adjustRightInd w:val="0"/>
              <w:spacing w:after="0" w:line="240" w:lineRule="auto"/>
              <w:jc w:val="center"/>
              <w:rPr>
                <w:rFonts w:ascii="Times New Roman" w:hAnsi="Times New Roman" w:cs="Times New Roman"/>
              </w:rPr>
            </w:pPr>
            <w:r w:rsidRPr="00D63E36">
              <w:rPr>
                <w:rFonts w:ascii="Times New Roman" w:hAnsi="Times New Roman" w:cs="Times New Roman"/>
              </w:rPr>
              <w:t>единиц.</w:t>
            </w:r>
          </w:p>
        </w:tc>
        <w:tc>
          <w:tcPr>
            <w:tcW w:w="1361" w:type="dxa"/>
            <w:tcBorders>
              <w:top w:val="single" w:sz="4" w:space="0" w:color="auto"/>
              <w:left w:val="single" w:sz="4" w:space="0" w:color="auto"/>
              <w:bottom w:val="single" w:sz="4" w:space="0" w:color="auto"/>
              <w:right w:val="single" w:sz="4" w:space="0" w:color="auto"/>
            </w:tcBorders>
          </w:tcPr>
          <w:p w:rsidR="00D83E37" w:rsidRPr="00D63E36" w:rsidRDefault="00D83E37" w:rsidP="008D02E0">
            <w:pPr>
              <w:widowControl w:val="0"/>
              <w:autoSpaceDE w:val="0"/>
              <w:autoSpaceDN w:val="0"/>
              <w:adjustRightInd w:val="0"/>
              <w:spacing w:after="0" w:line="240" w:lineRule="auto"/>
              <w:jc w:val="center"/>
              <w:rPr>
                <w:rFonts w:ascii="Times New Roman" w:hAnsi="Times New Roman" w:cs="Times New Roman"/>
              </w:rPr>
            </w:pPr>
            <w:r w:rsidRPr="00D63E36">
              <w:rPr>
                <w:rFonts w:ascii="Times New Roman" w:hAnsi="Times New Roman" w:cs="Times New Roman"/>
              </w:rPr>
              <w:t>2</w:t>
            </w:r>
          </w:p>
        </w:tc>
        <w:tc>
          <w:tcPr>
            <w:tcW w:w="1132" w:type="dxa"/>
            <w:tcBorders>
              <w:top w:val="single" w:sz="4" w:space="0" w:color="auto"/>
              <w:left w:val="single" w:sz="4" w:space="0" w:color="auto"/>
              <w:bottom w:val="single" w:sz="4" w:space="0" w:color="auto"/>
              <w:right w:val="single" w:sz="4" w:space="0" w:color="auto"/>
            </w:tcBorders>
          </w:tcPr>
          <w:p w:rsidR="00D83E37" w:rsidRPr="00D63E36" w:rsidRDefault="00D83E37" w:rsidP="000A0838">
            <w:pPr>
              <w:widowControl w:val="0"/>
              <w:autoSpaceDE w:val="0"/>
              <w:autoSpaceDN w:val="0"/>
              <w:adjustRightInd w:val="0"/>
              <w:spacing w:after="0" w:line="240" w:lineRule="auto"/>
              <w:jc w:val="center"/>
              <w:rPr>
                <w:rFonts w:ascii="Times New Roman" w:hAnsi="Times New Roman" w:cs="Times New Roman"/>
              </w:rPr>
            </w:pPr>
            <w:r w:rsidRPr="00D63E36">
              <w:rPr>
                <w:rFonts w:ascii="Times New Roman" w:hAnsi="Times New Roman" w:cs="Times New Roman"/>
              </w:rPr>
              <w:t>7</w:t>
            </w:r>
          </w:p>
        </w:tc>
        <w:tc>
          <w:tcPr>
            <w:tcW w:w="1077" w:type="dxa"/>
            <w:tcBorders>
              <w:top w:val="single" w:sz="4" w:space="0" w:color="auto"/>
              <w:left w:val="single" w:sz="4" w:space="0" w:color="auto"/>
              <w:bottom w:val="single" w:sz="4" w:space="0" w:color="auto"/>
              <w:right w:val="single" w:sz="4" w:space="0" w:color="auto"/>
            </w:tcBorders>
          </w:tcPr>
          <w:p w:rsidR="00D83E37" w:rsidRPr="00D63E36" w:rsidRDefault="00D83E37" w:rsidP="000A0838">
            <w:pPr>
              <w:widowControl w:val="0"/>
              <w:autoSpaceDE w:val="0"/>
              <w:autoSpaceDN w:val="0"/>
              <w:adjustRightInd w:val="0"/>
              <w:spacing w:after="0" w:line="240" w:lineRule="auto"/>
              <w:jc w:val="center"/>
              <w:rPr>
                <w:rFonts w:ascii="Times New Roman" w:hAnsi="Times New Roman" w:cs="Times New Roman"/>
              </w:rPr>
            </w:pPr>
            <w:r w:rsidRPr="00D63E36">
              <w:rPr>
                <w:rFonts w:ascii="Times New Roman" w:hAnsi="Times New Roman" w:cs="Times New Roman"/>
              </w:rPr>
              <w:t>12</w:t>
            </w:r>
          </w:p>
        </w:tc>
        <w:tc>
          <w:tcPr>
            <w:tcW w:w="1133" w:type="dxa"/>
            <w:tcBorders>
              <w:top w:val="single" w:sz="4" w:space="0" w:color="auto"/>
              <w:left w:val="single" w:sz="4" w:space="0" w:color="auto"/>
              <w:bottom w:val="single" w:sz="4" w:space="0" w:color="auto"/>
              <w:right w:val="single" w:sz="4" w:space="0" w:color="auto"/>
            </w:tcBorders>
          </w:tcPr>
          <w:p w:rsidR="00D83E37" w:rsidRPr="00D63E36" w:rsidRDefault="00D83E37" w:rsidP="000A0838">
            <w:pPr>
              <w:widowControl w:val="0"/>
              <w:autoSpaceDE w:val="0"/>
              <w:autoSpaceDN w:val="0"/>
              <w:adjustRightInd w:val="0"/>
              <w:spacing w:after="0" w:line="240" w:lineRule="auto"/>
              <w:jc w:val="center"/>
              <w:rPr>
                <w:rFonts w:ascii="Times New Roman" w:hAnsi="Times New Roman" w:cs="Times New Roman"/>
              </w:rPr>
            </w:pPr>
            <w:r w:rsidRPr="00D63E36">
              <w:rPr>
                <w:rFonts w:ascii="Times New Roman" w:hAnsi="Times New Roman" w:cs="Times New Roman"/>
              </w:rPr>
              <w:t>17</w:t>
            </w:r>
          </w:p>
        </w:tc>
        <w:tc>
          <w:tcPr>
            <w:tcW w:w="1133" w:type="dxa"/>
            <w:tcBorders>
              <w:top w:val="single" w:sz="4" w:space="0" w:color="auto"/>
              <w:left w:val="single" w:sz="4" w:space="0" w:color="auto"/>
              <w:bottom w:val="single" w:sz="4" w:space="0" w:color="auto"/>
              <w:right w:val="single" w:sz="4" w:space="0" w:color="auto"/>
            </w:tcBorders>
          </w:tcPr>
          <w:p w:rsidR="00D83E37" w:rsidRPr="00D63E36" w:rsidRDefault="00D83E37" w:rsidP="000A0838">
            <w:pPr>
              <w:widowControl w:val="0"/>
              <w:autoSpaceDE w:val="0"/>
              <w:autoSpaceDN w:val="0"/>
              <w:adjustRightInd w:val="0"/>
              <w:spacing w:after="0" w:line="240" w:lineRule="auto"/>
              <w:jc w:val="center"/>
              <w:rPr>
                <w:rFonts w:ascii="Times New Roman" w:hAnsi="Times New Roman" w:cs="Times New Roman"/>
              </w:rPr>
            </w:pPr>
            <w:r w:rsidRPr="00D63E36">
              <w:rPr>
                <w:rFonts w:ascii="Times New Roman" w:hAnsi="Times New Roman" w:cs="Times New Roman"/>
              </w:rPr>
              <w:t>22</w:t>
            </w:r>
          </w:p>
        </w:tc>
        <w:tc>
          <w:tcPr>
            <w:tcW w:w="1124" w:type="dxa"/>
            <w:tcBorders>
              <w:top w:val="single" w:sz="4" w:space="0" w:color="auto"/>
              <w:left w:val="single" w:sz="4" w:space="0" w:color="auto"/>
              <w:bottom w:val="single" w:sz="4" w:space="0" w:color="auto"/>
              <w:right w:val="single" w:sz="4" w:space="0" w:color="auto"/>
            </w:tcBorders>
          </w:tcPr>
          <w:p w:rsidR="00D83E37" w:rsidRPr="00D63E36" w:rsidRDefault="00D83E37" w:rsidP="000A0838">
            <w:pPr>
              <w:widowControl w:val="0"/>
              <w:autoSpaceDE w:val="0"/>
              <w:autoSpaceDN w:val="0"/>
              <w:adjustRightInd w:val="0"/>
              <w:spacing w:after="0" w:line="240" w:lineRule="auto"/>
              <w:jc w:val="center"/>
              <w:rPr>
                <w:rFonts w:ascii="Times New Roman" w:hAnsi="Times New Roman" w:cs="Times New Roman"/>
              </w:rPr>
            </w:pPr>
            <w:r w:rsidRPr="00D63E36">
              <w:rPr>
                <w:rFonts w:ascii="Times New Roman" w:hAnsi="Times New Roman" w:cs="Times New Roman"/>
              </w:rPr>
              <w:t>28</w:t>
            </w:r>
          </w:p>
        </w:tc>
        <w:tc>
          <w:tcPr>
            <w:tcW w:w="1057" w:type="dxa"/>
            <w:tcBorders>
              <w:top w:val="single" w:sz="4" w:space="0" w:color="auto"/>
              <w:left w:val="single" w:sz="4" w:space="0" w:color="auto"/>
              <w:bottom w:val="single" w:sz="4" w:space="0" w:color="auto"/>
              <w:right w:val="single" w:sz="4" w:space="0" w:color="auto"/>
            </w:tcBorders>
          </w:tcPr>
          <w:p w:rsidR="00D83E37" w:rsidRPr="00D63E36" w:rsidRDefault="00D83E37" w:rsidP="009F6C6C">
            <w:pPr>
              <w:jc w:val="center"/>
              <w:rPr>
                <w:rFonts w:ascii="Times New Roman" w:hAnsi="Times New Roman" w:cs="Times New Roman"/>
              </w:rPr>
            </w:pPr>
            <w:r w:rsidRPr="00D63E36">
              <w:rPr>
                <w:rFonts w:ascii="Times New Roman" w:hAnsi="Times New Roman" w:cs="Times New Roman"/>
              </w:rPr>
              <w:t>36</w:t>
            </w:r>
          </w:p>
        </w:tc>
      </w:tr>
      <w:tr w:rsidR="00D83E37" w:rsidRPr="00D63E36">
        <w:trPr>
          <w:tblCellSpacing w:w="5" w:type="nil"/>
        </w:trPr>
        <w:tc>
          <w:tcPr>
            <w:tcW w:w="640" w:type="dxa"/>
            <w:tcBorders>
              <w:top w:val="single" w:sz="4" w:space="0" w:color="auto"/>
              <w:left w:val="single" w:sz="4" w:space="0" w:color="auto"/>
              <w:bottom w:val="single" w:sz="4" w:space="0" w:color="auto"/>
              <w:right w:val="single" w:sz="4" w:space="0" w:color="auto"/>
            </w:tcBorders>
          </w:tcPr>
          <w:p w:rsidR="00D83E37" w:rsidRPr="00D63E36" w:rsidRDefault="00D83E37" w:rsidP="008D02E0">
            <w:pPr>
              <w:widowControl w:val="0"/>
              <w:autoSpaceDE w:val="0"/>
              <w:autoSpaceDN w:val="0"/>
              <w:adjustRightInd w:val="0"/>
              <w:spacing w:after="0" w:line="240" w:lineRule="auto"/>
              <w:jc w:val="center"/>
              <w:rPr>
                <w:rFonts w:ascii="Times New Roman" w:hAnsi="Times New Roman" w:cs="Times New Roman"/>
              </w:rPr>
            </w:pPr>
            <w:r w:rsidRPr="00D63E36">
              <w:rPr>
                <w:rFonts w:ascii="Times New Roman" w:hAnsi="Times New Roman" w:cs="Times New Roman"/>
              </w:rPr>
              <w:t>4.</w:t>
            </w:r>
          </w:p>
        </w:tc>
        <w:tc>
          <w:tcPr>
            <w:tcW w:w="5030" w:type="dxa"/>
            <w:tcBorders>
              <w:top w:val="single" w:sz="4" w:space="0" w:color="auto"/>
              <w:left w:val="single" w:sz="4" w:space="0" w:color="auto"/>
              <w:bottom w:val="single" w:sz="4" w:space="0" w:color="auto"/>
              <w:right w:val="single" w:sz="4" w:space="0" w:color="auto"/>
            </w:tcBorders>
          </w:tcPr>
          <w:p w:rsidR="00D83E37" w:rsidRPr="00D63E36" w:rsidRDefault="00D83E37" w:rsidP="009F6C6C">
            <w:pPr>
              <w:widowControl w:val="0"/>
              <w:autoSpaceDE w:val="0"/>
              <w:autoSpaceDN w:val="0"/>
              <w:adjustRightInd w:val="0"/>
              <w:spacing w:after="0" w:line="240" w:lineRule="auto"/>
              <w:rPr>
                <w:rFonts w:ascii="Times New Roman" w:hAnsi="Times New Roman" w:cs="Times New Roman"/>
              </w:rPr>
            </w:pPr>
            <w:r w:rsidRPr="00D63E36">
              <w:rPr>
                <w:rFonts w:ascii="Times New Roman" w:hAnsi="Times New Roman" w:cs="Times New Roman"/>
              </w:rPr>
              <w:t>Уровень информационной обеспеченности сферы молодежной политики района среди молодежи в возрасте от 14 до 30 лет</w:t>
            </w:r>
          </w:p>
        </w:tc>
        <w:tc>
          <w:tcPr>
            <w:tcW w:w="1531" w:type="dxa"/>
            <w:tcBorders>
              <w:top w:val="single" w:sz="4" w:space="0" w:color="auto"/>
              <w:left w:val="single" w:sz="4" w:space="0" w:color="auto"/>
              <w:bottom w:val="single" w:sz="4" w:space="0" w:color="auto"/>
              <w:right w:val="single" w:sz="4" w:space="0" w:color="auto"/>
            </w:tcBorders>
          </w:tcPr>
          <w:p w:rsidR="00D83E37" w:rsidRPr="00D63E36" w:rsidRDefault="00D83E37" w:rsidP="008D02E0">
            <w:pPr>
              <w:widowControl w:val="0"/>
              <w:autoSpaceDE w:val="0"/>
              <w:autoSpaceDN w:val="0"/>
              <w:adjustRightInd w:val="0"/>
              <w:spacing w:after="0" w:line="240" w:lineRule="auto"/>
              <w:jc w:val="center"/>
              <w:rPr>
                <w:rFonts w:ascii="Times New Roman" w:hAnsi="Times New Roman" w:cs="Times New Roman"/>
              </w:rPr>
            </w:pPr>
            <w:r w:rsidRPr="00D63E36">
              <w:rPr>
                <w:rFonts w:ascii="Times New Roman" w:hAnsi="Times New Roman" w:cs="Times New Roman"/>
              </w:rPr>
              <w:t>%</w:t>
            </w:r>
          </w:p>
        </w:tc>
        <w:tc>
          <w:tcPr>
            <w:tcW w:w="1361" w:type="dxa"/>
            <w:tcBorders>
              <w:top w:val="single" w:sz="4" w:space="0" w:color="auto"/>
              <w:left w:val="single" w:sz="4" w:space="0" w:color="auto"/>
              <w:bottom w:val="single" w:sz="4" w:space="0" w:color="auto"/>
              <w:right w:val="single" w:sz="4" w:space="0" w:color="auto"/>
            </w:tcBorders>
          </w:tcPr>
          <w:p w:rsidR="00D83E37" w:rsidRPr="00D63E36" w:rsidRDefault="00D83E37" w:rsidP="008D02E0">
            <w:pPr>
              <w:widowControl w:val="0"/>
              <w:autoSpaceDE w:val="0"/>
              <w:autoSpaceDN w:val="0"/>
              <w:adjustRightInd w:val="0"/>
              <w:spacing w:after="0" w:line="240" w:lineRule="auto"/>
              <w:jc w:val="center"/>
              <w:rPr>
                <w:rFonts w:ascii="Times New Roman" w:hAnsi="Times New Roman" w:cs="Times New Roman"/>
              </w:rPr>
            </w:pPr>
            <w:r w:rsidRPr="00D63E36">
              <w:rPr>
                <w:rFonts w:ascii="Times New Roman" w:hAnsi="Times New Roman" w:cs="Times New Roman"/>
              </w:rPr>
              <w:t>5</w:t>
            </w:r>
          </w:p>
        </w:tc>
        <w:tc>
          <w:tcPr>
            <w:tcW w:w="1132" w:type="dxa"/>
            <w:tcBorders>
              <w:top w:val="single" w:sz="4" w:space="0" w:color="auto"/>
              <w:left w:val="single" w:sz="4" w:space="0" w:color="auto"/>
              <w:bottom w:val="single" w:sz="4" w:space="0" w:color="auto"/>
              <w:right w:val="single" w:sz="4" w:space="0" w:color="auto"/>
            </w:tcBorders>
          </w:tcPr>
          <w:p w:rsidR="00D83E37" w:rsidRPr="00D63E36" w:rsidRDefault="00D83E37" w:rsidP="000A0838">
            <w:pPr>
              <w:widowControl w:val="0"/>
              <w:autoSpaceDE w:val="0"/>
              <w:autoSpaceDN w:val="0"/>
              <w:adjustRightInd w:val="0"/>
              <w:spacing w:after="0" w:line="240" w:lineRule="auto"/>
              <w:jc w:val="center"/>
              <w:rPr>
                <w:rFonts w:ascii="Times New Roman" w:hAnsi="Times New Roman" w:cs="Times New Roman"/>
              </w:rPr>
            </w:pPr>
            <w:r w:rsidRPr="00D63E36">
              <w:rPr>
                <w:rFonts w:ascii="Times New Roman" w:hAnsi="Times New Roman" w:cs="Times New Roman"/>
              </w:rPr>
              <w:t>16</w:t>
            </w:r>
          </w:p>
        </w:tc>
        <w:tc>
          <w:tcPr>
            <w:tcW w:w="1077" w:type="dxa"/>
            <w:tcBorders>
              <w:top w:val="single" w:sz="4" w:space="0" w:color="auto"/>
              <w:left w:val="single" w:sz="4" w:space="0" w:color="auto"/>
              <w:bottom w:val="single" w:sz="4" w:space="0" w:color="auto"/>
              <w:right w:val="single" w:sz="4" w:space="0" w:color="auto"/>
            </w:tcBorders>
          </w:tcPr>
          <w:p w:rsidR="00D83E37" w:rsidRPr="00D63E36" w:rsidRDefault="00D83E37" w:rsidP="000A0838">
            <w:pPr>
              <w:widowControl w:val="0"/>
              <w:autoSpaceDE w:val="0"/>
              <w:autoSpaceDN w:val="0"/>
              <w:adjustRightInd w:val="0"/>
              <w:spacing w:after="0" w:line="240" w:lineRule="auto"/>
              <w:jc w:val="center"/>
              <w:rPr>
                <w:rFonts w:ascii="Times New Roman" w:hAnsi="Times New Roman" w:cs="Times New Roman"/>
              </w:rPr>
            </w:pPr>
            <w:r w:rsidRPr="00D63E36">
              <w:rPr>
                <w:rFonts w:ascii="Times New Roman" w:hAnsi="Times New Roman" w:cs="Times New Roman"/>
              </w:rPr>
              <w:t>20</w:t>
            </w:r>
          </w:p>
        </w:tc>
        <w:tc>
          <w:tcPr>
            <w:tcW w:w="1133" w:type="dxa"/>
            <w:tcBorders>
              <w:top w:val="single" w:sz="4" w:space="0" w:color="auto"/>
              <w:left w:val="single" w:sz="4" w:space="0" w:color="auto"/>
              <w:bottom w:val="single" w:sz="4" w:space="0" w:color="auto"/>
              <w:right w:val="single" w:sz="4" w:space="0" w:color="auto"/>
            </w:tcBorders>
          </w:tcPr>
          <w:p w:rsidR="00D83E37" w:rsidRPr="00D63E36" w:rsidRDefault="00D83E37" w:rsidP="000A0838">
            <w:pPr>
              <w:widowControl w:val="0"/>
              <w:autoSpaceDE w:val="0"/>
              <w:autoSpaceDN w:val="0"/>
              <w:adjustRightInd w:val="0"/>
              <w:spacing w:after="0" w:line="240" w:lineRule="auto"/>
              <w:jc w:val="center"/>
              <w:rPr>
                <w:rFonts w:ascii="Times New Roman" w:hAnsi="Times New Roman" w:cs="Times New Roman"/>
              </w:rPr>
            </w:pPr>
            <w:r w:rsidRPr="00D63E36">
              <w:rPr>
                <w:rFonts w:ascii="Times New Roman" w:hAnsi="Times New Roman" w:cs="Times New Roman"/>
              </w:rPr>
              <w:t>23</w:t>
            </w:r>
          </w:p>
        </w:tc>
        <w:tc>
          <w:tcPr>
            <w:tcW w:w="1133" w:type="dxa"/>
            <w:tcBorders>
              <w:top w:val="single" w:sz="4" w:space="0" w:color="auto"/>
              <w:left w:val="single" w:sz="4" w:space="0" w:color="auto"/>
              <w:bottom w:val="single" w:sz="4" w:space="0" w:color="auto"/>
              <w:right w:val="single" w:sz="4" w:space="0" w:color="auto"/>
            </w:tcBorders>
          </w:tcPr>
          <w:p w:rsidR="00D83E37" w:rsidRPr="00D63E36" w:rsidRDefault="00D83E37" w:rsidP="000A0838">
            <w:pPr>
              <w:widowControl w:val="0"/>
              <w:autoSpaceDE w:val="0"/>
              <w:autoSpaceDN w:val="0"/>
              <w:adjustRightInd w:val="0"/>
              <w:spacing w:after="0" w:line="240" w:lineRule="auto"/>
              <w:jc w:val="center"/>
              <w:rPr>
                <w:rFonts w:ascii="Times New Roman" w:hAnsi="Times New Roman" w:cs="Times New Roman"/>
              </w:rPr>
            </w:pPr>
            <w:r w:rsidRPr="00D63E36">
              <w:rPr>
                <w:rFonts w:ascii="Times New Roman" w:hAnsi="Times New Roman" w:cs="Times New Roman"/>
              </w:rPr>
              <w:t>26</w:t>
            </w:r>
          </w:p>
        </w:tc>
        <w:tc>
          <w:tcPr>
            <w:tcW w:w="1124" w:type="dxa"/>
            <w:tcBorders>
              <w:top w:val="single" w:sz="4" w:space="0" w:color="auto"/>
              <w:left w:val="single" w:sz="4" w:space="0" w:color="auto"/>
              <w:bottom w:val="single" w:sz="4" w:space="0" w:color="auto"/>
              <w:right w:val="single" w:sz="4" w:space="0" w:color="auto"/>
            </w:tcBorders>
          </w:tcPr>
          <w:p w:rsidR="00D83E37" w:rsidRPr="00D63E36" w:rsidRDefault="00D83E37" w:rsidP="000A0838">
            <w:pPr>
              <w:widowControl w:val="0"/>
              <w:autoSpaceDE w:val="0"/>
              <w:autoSpaceDN w:val="0"/>
              <w:adjustRightInd w:val="0"/>
              <w:spacing w:after="0" w:line="240" w:lineRule="auto"/>
              <w:jc w:val="center"/>
              <w:rPr>
                <w:rFonts w:ascii="Times New Roman" w:hAnsi="Times New Roman" w:cs="Times New Roman"/>
              </w:rPr>
            </w:pPr>
            <w:r w:rsidRPr="00D63E36">
              <w:rPr>
                <w:rFonts w:ascii="Times New Roman" w:hAnsi="Times New Roman" w:cs="Times New Roman"/>
              </w:rPr>
              <w:t>30</w:t>
            </w:r>
          </w:p>
        </w:tc>
        <w:tc>
          <w:tcPr>
            <w:tcW w:w="1057" w:type="dxa"/>
            <w:tcBorders>
              <w:top w:val="single" w:sz="4" w:space="0" w:color="auto"/>
              <w:left w:val="single" w:sz="4" w:space="0" w:color="auto"/>
              <w:bottom w:val="single" w:sz="4" w:space="0" w:color="auto"/>
              <w:right w:val="single" w:sz="4" w:space="0" w:color="auto"/>
            </w:tcBorders>
          </w:tcPr>
          <w:p w:rsidR="00D83E37" w:rsidRPr="00D63E36" w:rsidRDefault="00D83E37" w:rsidP="009F6C6C">
            <w:pPr>
              <w:jc w:val="center"/>
              <w:rPr>
                <w:rFonts w:ascii="Times New Roman" w:hAnsi="Times New Roman" w:cs="Times New Roman"/>
              </w:rPr>
            </w:pPr>
            <w:r w:rsidRPr="00D63E36">
              <w:rPr>
                <w:rFonts w:ascii="Times New Roman" w:hAnsi="Times New Roman" w:cs="Times New Roman"/>
              </w:rPr>
              <w:t>33</w:t>
            </w:r>
          </w:p>
        </w:tc>
      </w:tr>
    </w:tbl>
    <w:p w:rsidR="00D83E37" w:rsidRPr="006315B6" w:rsidRDefault="00D83E37" w:rsidP="005E6144">
      <w:pPr>
        <w:widowControl w:val="0"/>
        <w:autoSpaceDE w:val="0"/>
        <w:autoSpaceDN w:val="0"/>
        <w:adjustRightInd w:val="0"/>
        <w:spacing w:after="0" w:line="240" w:lineRule="auto"/>
        <w:jc w:val="right"/>
        <w:outlineLvl w:val="1"/>
        <w:rPr>
          <w:rFonts w:ascii="Times New Roman" w:hAnsi="Times New Roman" w:cs="Times New Roman"/>
          <w:sz w:val="28"/>
          <w:szCs w:val="28"/>
        </w:rPr>
      </w:pPr>
    </w:p>
    <w:sectPr w:rsidR="00D83E37" w:rsidRPr="006315B6" w:rsidSect="001150F5">
      <w:pgSz w:w="16838" w:h="11905" w:orient="landscape"/>
      <w:pgMar w:top="851" w:right="851" w:bottom="993" w:left="85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3E37" w:rsidRDefault="00D83E37" w:rsidP="003E0C29">
      <w:pPr>
        <w:spacing w:after="0" w:line="240" w:lineRule="auto"/>
      </w:pPr>
      <w:r>
        <w:separator/>
      </w:r>
    </w:p>
  </w:endnote>
  <w:endnote w:type="continuationSeparator" w:id="0">
    <w:p w:rsidR="00D83E37" w:rsidRDefault="00D83E37" w:rsidP="003E0C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3E37" w:rsidRDefault="00D83E37" w:rsidP="003E0C29">
      <w:pPr>
        <w:spacing w:after="0" w:line="240" w:lineRule="auto"/>
      </w:pPr>
      <w:r>
        <w:separator/>
      </w:r>
    </w:p>
  </w:footnote>
  <w:footnote w:type="continuationSeparator" w:id="0">
    <w:p w:rsidR="00D83E37" w:rsidRDefault="00D83E37" w:rsidP="003E0C29">
      <w:pPr>
        <w:spacing w:after="0" w:line="240" w:lineRule="auto"/>
      </w:pPr>
      <w:r>
        <w:continuationSeparator/>
      </w:r>
    </w:p>
  </w:footnote>
  <w:footnote w:id="1">
    <w:p w:rsidR="00D83E37" w:rsidRDefault="00D83E37" w:rsidP="003E0C29">
      <w:pPr>
        <w:pStyle w:val="FootnoteText"/>
        <w:jc w:val="both"/>
      </w:pPr>
      <w:r w:rsidRPr="00EC184A">
        <w:rPr>
          <w:rStyle w:val="FootnoteReference"/>
          <w:rFonts w:ascii="Times New Roman" w:hAnsi="Times New Roman" w:cs="Times New Roman"/>
        </w:rPr>
        <w:footnoteRef/>
      </w:r>
      <w:r w:rsidRPr="00EC184A">
        <w:rPr>
          <w:rFonts w:ascii="Times New Roman" w:hAnsi="Times New Roman" w:cs="Times New Roman"/>
        </w:rPr>
        <w:t xml:space="preserve"> В случаях, когда в графе «результат мероприятия» детального плана-графика реализации зафиксированы количественные значения показателей (индикаторов) на отчетный год, либо в случаях, когда установлена прямая связь между основными мероприятиями и показателями (индикаторами) подпрограмм.</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E2D47"/>
    <w:multiLevelType w:val="hybridMultilevel"/>
    <w:tmpl w:val="75A60666"/>
    <w:lvl w:ilvl="0" w:tplc="2F0C402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023B50C3"/>
    <w:multiLevelType w:val="hybridMultilevel"/>
    <w:tmpl w:val="7F14AF98"/>
    <w:lvl w:ilvl="0" w:tplc="2076C776">
      <w:start w:val="1"/>
      <w:numFmt w:val="bullet"/>
      <w:lvlText w:val="-"/>
      <w:lvlJc w:val="left"/>
      <w:pPr>
        <w:tabs>
          <w:tab w:val="num" w:pos="720"/>
        </w:tabs>
        <w:ind w:left="720" w:hanging="360"/>
      </w:pPr>
      <w:rPr>
        <w:rFonts w:ascii="Times New Roman" w:eastAsia="Times New Roman" w:hAnsi="Times New Roman" w:hint="default"/>
      </w:rPr>
    </w:lvl>
    <w:lvl w:ilvl="1" w:tplc="EAA43E38">
      <w:start w:val="1"/>
      <w:numFmt w:val="decimal"/>
      <w:lvlText w:val="%2."/>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95C523C"/>
    <w:multiLevelType w:val="hybridMultilevel"/>
    <w:tmpl w:val="B9DCB3E6"/>
    <w:lvl w:ilvl="0" w:tplc="FFFFFFFF">
      <w:start w:val="1"/>
      <w:numFmt w:val="bullet"/>
      <w:lvlText w:val="-"/>
      <w:lvlJc w:val="left"/>
      <w:pPr>
        <w:tabs>
          <w:tab w:val="num" w:pos="360"/>
        </w:tabs>
        <w:ind w:left="360" w:hanging="360"/>
      </w:pPr>
      <w:rPr>
        <w:rFonts w:ascii="Times New Roman" w:eastAsia="Times New Roman" w:hAnsi="Times New Roman"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3">
    <w:nsid w:val="0D0F38B3"/>
    <w:multiLevelType w:val="hybridMultilevel"/>
    <w:tmpl w:val="87E60678"/>
    <w:lvl w:ilvl="0" w:tplc="8530287C">
      <w:start w:val="8"/>
      <w:numFmt w:val="decimal"/>
      <w:lvlText w:val="%1."/>
      <w:lvlJc w:val="left"/>
      <w:pPr>
        <w:ind w:left="2418" w:hanging="360"/>
      </w:pPr>
      <w:rPr>
        <w:rFonts w:hint="default"/>
      </w:rPr>
    </w:lvl>
    <w:lvl w:ilvl="1" w:tplc="04190019">
      <w:start w:val="1"/>
      <w:numFmt w:val="lowerLetter"/>
      <w:lvlText w:val="%2."/>
      <w:lvlJc w:val="left"/>
      <w:pPr>
        <w:ind w:left="3138" w:hanging="360"/>
      </w:pPr>
    </w:lvl>
    <w:lvl w:ilvl="2" w:tplc="0419001B">
      <w:start w:val="1"/>
      <w:numFmt w:val="lowerRoman"/>
      <w:lvlText w:val="%3."/>
      <w:lvlJc w:val="right"/>
      <w:pPr>
        <w:ind w:left="3858" w:hanging="180"/>
      </w:pPr>
    </w:lvl>
    <w:lvl w:ilvl="3" w:tplc="0419000F">
      <w:start w:val="1"/>
      <w:numFmt w:val="decimal"/>
      <w:lvlText w:val="%4."/>
      <w:lvlJc w:val="left"/>
      <w:pPr>
        <w:ind w:left="4578" w:hanging="360"/>
      </w:pPr>
    </w:lvl>
    <w:lvl w:ilvl="4" w:tplc="04190019">
      <w:start w:val="1"/>
      <w:numFmt w:val="lowerLetter"/>
      <w:lvlText w:val="%5."/>
      <w:lvlJc w:val="left"/>
      <w:pPr>
        <w:ind w:left="5298" w:hanging="360"/>
      </w:pPr>
    </w:lvl>
    <w:lvl w:ilvl="5" w:tplc="0419001B">
      <w:start w:val="1"/>
      <w:numFmt w:val="lowerRoman"/>
      <w:lvlText w:val="%6."/>
      <w:lvlJc w:val="right"/>
      <w:pPr>
        <w:ind w:left="6018" w:hanging="180"/>
      </w:pPr>
    </w:lvl>
    <w:lvl w:ilvl="6" w:tplc="0419000F">
      <w:start w:val="1"/>
      <w:numFmt w:val="decimal"/>
      <w:lvlText w:val="%7."/>
      <w:lvlJc w:val="left"/>
      <w:pPr>
        <w:ind w:left="6738" w:hanging="360"/>
      </w:pPr>
    </w:lvl>
    <w:lvl w:ilvl="7" w:tplc="04190019">
      <w:start w:val="1"/>
      <w:numFmt w:val="lowerLetter"/>
      <w:lvlText w:val="%8."/>
      <w:lvlJc w:val="left"/>
      <w:pPr>
        <w:ind w:left="7458" w:hanging="360"/>
      </w:pPr>
    </w:lvl>
    <w:lvl w:ilvl="8" w:tplc="0419001B">
      <w:start w:val="1"/>
      <w:numFmt w:val="lowerRoman"/>
      <w:lvlText w:val="%9."/>
      <w:lvlJc w:val="right"/>
      <w:pPr>
        <w:ind w:left="8178" w:hanging="180"/>
      </w:pPr>
    </w:lvl>
  </w:abstractNum>
  <w:abstractNum w:abstractNumId="4">
    <w:nsid w:val="10774EDB"/>
    <w:multiLevelType w:val="hybridMultilevel"/>
    <w:tmpl w:val="F818375E"/>
    <w:lvl w:ilvl="0" w:tplc="0650A75C">
      <w:start w:val="7"/>
      <w:numFmt w:val="decimal"/>
      <w:lvlText w:val="%1."/>
      <w:lvlJc w:val="left"/>
      <w:pPr>
        <w:ind w:left="2058" w:hanging="360"/>
      </w:pPr>
      <w:rPr>
        <w:rFonts w:hint="default"/>
      </w:rPr>
    </w:lvl>
    <w:lvl w:ilvl="1" w:tplc="04190019">
      <w:start w:val="1"/>
      <w:numFmt w:val="lowerLetter"/>
      <w:lvlText w:val="%2."/>
      <w:lvlJc w:val="left"/>
      <w:pPr>
        <w:ind w:left="2778" w:hanging="360"/>
      </w:pPr>
    </w:lvl>
    <w:lvl w:ilvl="2" w:tplc="0419001B">
      <w:start w:val="1"/>
      <w:numFmt w:val="lowerRoman"/>
      <w:lvlText w:val="%3."/>
      <w:lvlJc w:val="right"/>
      <w:pPr>
        <w:ind w:left="3498" w:hanging="180"/>
      </w:pPr>
    </w:lvl>
    <w:lvl w:ilvl="3" w:tplc="0419000F">
      <w:start w:val="1"/>
      <w:numFmt w:val="decimal"/>
      <w:lvlText w:val="%4."/>
      <w:lvlJc w:val="left"/>
      <w:pPr>
        <w:ind w:left="4218" w:hanging="360"/>
      </w:pPr>
    </w:lvl>
    <w:lvl w:ilvl="4" w:tplc="04190019">
      <w:start w:val="1"/>
      <w:numFmt w:val="lowerLetter"/>
      <w:lvlText w:val="%5."/>
      <w:lvlJc w:val="left"/>
      <w:pPr>
        <w:ind w:left="4938" w:hanging="360"/>
      </w:pPr>
    </w:lvl>
    <w:lvl w:ilvl="5" w:tplc="0419001B">
      <w:start w:val="1"/>
      <w:numFmt w:val="lowerRoman"/>
      <w:lvlText w:val="%6."/>
      <w:lvlJc w:val="right"/>
      <w:pPr>
        <w:ind w:left="5658" w:hanging="180"/>
      </w:pPr>
    </w:lvl>
    <w:lvl w:ilvl="6" w:tplc="0419000F">
      <w:start w:val="1"/>
      <w:numFmt w:val="decimal"/>
      <w:lvlText w:val="%7."/>
      <w:lvlJc w:val="left"/>
      <w:pPr>
        <w:ind w:left="6378" w:hanging="360"/>
      </w:pPr>
    </w:lvl>
    <w:lvl w:ilvl="7" w:tplc="04190019">
      <w:start w:val="1"/>
      <w:numFmt w:val="lowerLetter"/>
      <w:lvlText w:val="%8."/>
      <w:lvlJc w:val="left"/>
      <w:pPr>
        <w:ind w:left="7098" w:hanging="360"/>
      </w:pPr>
    </w:lvl>
    <w:lvl w:ilvl="8" w:tplc="0419001B">
      <w:start w:val="1"/>
      <w:numFmt w:val="lowerRoman"/>
      <w:lvlText w:val="%9."/>
      <w:lvlJc w:val="right"/>
      <w:pPr>
        <w:ind w:left="7818" w:hanging="180"/>
      </w:pPr>
    </w:lvl>
  </w:abstractNum>
  <w:abstractNum w:abstractNumId="5">
    <w:nsid w:val="17EC68EF"/>
    <w:multiLevelType w:val="hybridMultilevel"/>
    <w:tmpl w:val="8A520A6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B7B634A"/>
    <w:multiLevelType w:val="multilevel"/>
    <w:tmpl w:val="9DE49E56"/>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7">
    <w:nsid w:val="1CC604EE"/>
    <w:multiLevelType w:val="multilevel"/>
    <w:tmpl w:val="3B6E475A"/>
    <w:lvl w:ilvl="0">
      <w:start w:val="2"/>
      <w:numFmt w:val="decimal"/>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8">
    <w:nsid w:val="395D6642"/>
    <w:multiLevelType w:val="hybridMultilevel"/>
    <w:tmpl w:val="7E8C2186"/>
    <w:lvl w:ilvl="0" w:tplc="749AD590">
      <w:start w:val="7"/>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9">
    <w:nsid w:val="3D8731D6"/>
    <w:multiLevelType w:val="hybridMultilevel"/>
    <w:tmpl w:val="79F4F5E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E9B0CE8"/>
    <w:multiLevelType w:val="hybridMultilevel"/>
    <w:tmpl w:val="EBBC1828"/>
    <w:lvl w:ilvl="0" w:tplc="EE6EB5D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nsid w:val="420A32B2"/>
    <w:multiLevelType w:val="multilevel"/>
    <w:tmpl w:val="40CE89E4"/>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5E8904DF"/>
    <w:multiLevelType w:val="hybridMultilevel"/>
    <w:tmpl w:val="B23AE5DE"/>
    <w:lvl w:ilvl="0" w:tplc="E668DFE4">
      <w:start w:val="2020"/>
      <w:numFmt w:val="decimal"/>
      <w:lvlText w:val="%1"/>
      <w:lvlJc w:val="left"/>
      <w:pPr>
        <w:ind w:left="1140" w:hanging="60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3">
    <w:nsid w:val="64DE5C12"/>
    <w:multiLevelType w:val="hybridMultilevel"/>
    <w:tmpl w:val="C228EBF8"/>
    <w:lvl w:ilvl="0" w:tplc="0422C82C">
      <w:start w:val="1"/>
      <w:numFmt w:val="bullet"/>
      <w:lvlText w:val=""/>
      <w:lvlJc w:val="left"/>
      <w:pPr>
        <w:ind w:left="1456" w:hanging="360"/>
      </w:pPr>
      <w:rPr>
        <w:rFonts w:ascii="Symbol" w:hAnsi="Symbol" w:cs="Symbol" w:hint="default"/>
      </w:rPr>
    </w:lvl>
    <w:lvl w:ilvl="1" w:tplc="04190003">
      <w:start w:val="1"/>
      <w:numFmt w:val="bullet"/>
      <w:lvlText w:val="o"/>
      <w:lvlJc w:val="left"/>
      <w:pPr>
        <w:ind w:left="2176" w:hanging="360"/>
      </w:pPr>
      <w:rPr>
        <w:rFonts w:ascii="Courier New" w:hAnsi="Courier New" w:cs="Courier New" w:hint="default"/>
      </w:rPr>
    </w:lvl>
    <w:lvl w:ilvl="2" w:tplc="04190005">
      <w:start w:val="1"/>
      <w:numFmt w:val="bullet"/>
      <w:lvlText w:val=""/>
      <w:lvlJc w:val="left"/>
      <w:pPr>
        <w:ind w:left="2896" w:hanging="360"/>
      </w:pPr>
      <w:rPr>
        <w:rFonts w:ascii="Wingdings" w:hAnsi="Wingdings" w:cs="Wingdings" w:hint="default"/>
      </w:rPr>
    </w:lvl>
    <w:lvl w:ilvl="3" w:tplc="04190001">
      <w:start w:val="1"/>
      <w:numFmt w:val="bullet"/>
      <w:lvlText w:val=""/>
      <w:lvlJc w:val="left"/>
      <w:pPr>
        <w:ind w:left="3616" w:hanging="360"/>
      </w:pPr>
      <w:rPr>
        <w:rFonts w:ascii="Symbol" w:hAnsi="Symbol" w:cs="Symbol" w:hint="default"/>
      </w:rPr>
    </w:lvl>
    <w:lvl w:ilvl="4" w:tplc="04190003">
      <w:start w:val="1"/>
      <w:numFmt w:val="bullet"/>
      <w:lvlText w:val="o"/>
      <w:lvlJc w:val="left"/>
      <w:pPr>
        <w:ind w:left="4336" w:hanging="360"/>
      </w:pPr>
      <w:rPr>
        <w:rFonts w:ascii="Courier New" w:hAnsi="Courier New" w:cs="Courier New" w:hint="default"/>
      </w:rPr>
    </w:lvl>
    <w:lvl w:ilvl="5" w:tplc="04190005">
      <w:start w:val="1"/>
      <w:numFmt w:val="bullet"/>
      <w:lvlText w:val=""/>
      <w:lvlJc w:val="left"/>
      <w:pPr>
        <w:ind w:left="5056" w:hanging="360"/>
      </w:pPr>
      <w:rPr>
        <w:rFonts w:ascii="Wingdings" w:hAnsi="Wingdings" w:cs="Wingdings" w:hint="default"/>
      </w:rPr>
    </w:lvl>
    <w:lvl w:ilvl="6" w:tplc="04190001">
      <w:start w:val="1"/>
      <w:numFmt w:val="bullet"/>
      <w:lvlText w:val=""/>
      <w:lvlJc w:val="left"/>
      <w:pPr>
        <w:ind w:left="5776" w:hanging="360"/>
      </w:pPr>
      <w:rPr>
        <w:rFonts w:ascii="Symbol" w:hAnsi="Symbol" w:cs="Symbol" w:hint="default"/>
      </w:rPr>
    </w:lvl>
    <w:lvl w:ilvl="7" w:tplc="04190003">
      <w:start w:val="1"/>
      <w:numFmt w:val="bullet"/>
      <w:lvlText w:val="o"/>
      <w:lvlJc w:val="left"/>
      <w:pPr>
        <w:ind w:left="6496" w:hanging="360"/>
      </w:pPr>
      <w:rPr>
        <w:rFonts w:ascii="Courier New" w:hAnsi="Courier New" w:cs="Courier New" w:hint="default"/>
      </w:rPr>
    </w:lvl>
    <w:lvl w:ilvl="8" w:tplc="04190005">
      <w:start w:val="1"/>
      <w:numFmt w:val="bullet"/>
      <w:lvlText w:val=""/>
      <w:lvlJc w:val="left"/>
      <w:pPr>
        <w:ind w:left="7216" w:hanging="360"/>
      </w:pPr>
      <w:rPr>
        <w:rFonts w:ascii="Wingdings" w:hAnsi="Wingdings" w:cs="Wingdings" w:hint="default"/>
      </w:rPr>
    </w:lvl>
  </w:abstractNum>
  <w:abstractNum w:abstractNumId="14">
    <w:nsid w:val="6C011F02"/>
    <w:multiLevelType w:val="hybridMultilevel"/>
    <w:tmpl w:val="E9589576"/>
    <w:lvl w:ilvl="0" w:tplc="EBF0F7B2">
      <w:start w:val="1"/>
      <w:numFmt w:val="decimal"/>
      <w:lvlText w:val="%1."/>
      <w:lvlJc w:val="left"/>
      <w:pPr>
        <w:ind w:left="1698" w:hanging="99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5">
    <w:nsid w:val="74496BF2"/>
    <w:multiLevelType w:val="multilevel"/>
    <w:tmpl w:val="DE249AF2"/>
    <w:lvl w:ilvl="0">
      <w:start w:val="1"/>
      <w:numFmt w:val="decimal"/>
      <w:lvlText w:val="%1"/>
      <w:lvlJc w:val="left"/>
      <w:pPr>
        <w:ind w:left="915" w:hanging="915"/>
      </w:pPr>
      <w:rPr>
        <w:rFonts w:hint="default"/>
      </w:rPr>
    </w:lvl>
    <w:lvl w:ilvl="1">
      <w:start w:val="1"/>
      <w:numFmt w:val="decimal"/>
      <w:lvlText w:val="%1.%2"/>
      <w:lvlJc w:val="left"/>
      <w:pPr>
        <w:ind w:left="1620" w:hanging="915"/>
      </w:pPr>
      <w:rPr>
        <w:rFonts w:hint="default"/>
      </w:rPr>
    </w:lvl>
    <w:lvl w:ilvl="2">
      <w:start w:val="1"/>
      <w:numFmt w:val="decimal"/>
      <w:lvlText w:val="%1.%2.%3"/>
      <w:lvlJc w:val="left"/>
      <w:pPr>
        <w:ind w:left="2325" w:hanging="915"/>
      </w:pPr>
      <w:rPr>
        <w:rFonts w:hint="default"/>
      </w:rPr>
    </w:lvl>
    <w:lvl w:ilvl="3">
      <w:start w:val="1"/>
      <w:numFmt w:val="decimal"/>
      <w:lvlText w:val="%1.%2.%3.%4"/>
      <w:lvlJc w:val="left"/>
      <w:pPr>
        <w:ind w:left="3030" w:hanging="915"/>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16">
    <w:nsid w:val="7FE72073"/>
    <w:multiLevelType w:val="hybridMultilevel"/>
    <w:tmpl w:val="BA8E7376"/>
    <w:lvl w:ilvl="0" w:tplc="92C8665E">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num w:numId="1">
    <w:abstractNumId w:val="0"/>
  </w:num>
  <w:num w:numId="2">
    <w:abstractNumId w:val="1"/>
  </w:num>
  <w:num w:numId="3">
    <w:abstractNumId w:val="13"/>
  </w:num>
  <w:num w:numId="4">
    <w:abstractNumId w:val="15"/>
  </w:num>
  <w:num w:numId="5">
    <w:abstractNumId w:val="6"/>
  </w:num>
  <w:num w:numId="6">
    <w:abstractNumId w:val="14"/>
  </w:num>
  <w:num w:numId="7">
    <w:abstractNumId w:val="5"/>
  </w:num>
  <w:num w:numId="8">
    <w:abstractNumId w:val="10"/>
  </w:num>
  <w:num w:numId="9">
    <w:abstractNumId w:val="2"/>
  </w:num>
  <w:num w:numId="10">
    <w:abstractNumId w:val="11"/>
  </w:num>
  <w:num w:numId="11">
    <w:abstractNumId w:val="4"/>
  </w:num>
  <w:num w:numId="12">
    <w:abstractNumId w:val="9"/>
  </w:num>
  <w:num w:numId="13">
    <w:abstractNumId w:val="12"/>
  </w:num>
  <w:num w:numId="14">
    <w:abstractNumId w:val="3"/>
  </w:num>
  <w:num w:numId="15">
    <w:abstractNumId w:val="8"/>
  </w:num>
  <w:num w:numId="16">
    <w:abstractNumId w:val="7"/>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1229"/>
    <w:rsid w:val="000055E2"/>
    <w:rsid w:val="00012B16"/>
    <w:rsid w:val="0001790A"/>
    <w:rsid w:val="00047739"/>
    <w:rsid w:val="00064242"/>
    <w:rsid w:val="000824EE"/>
    <w:rsid w:val="00094C9E"/>
    <w:rsid w:val="000A0838"/>
    <w:rsid w:val="000C6522"/>
    <w:rsid w:val="000E02D9"/>
    <w:rsid w:val="000F42CD"/>
    <w:rsid w:val="001150F5"/>
    <w:rsid w:val="00116890"/>
    <w:rsid w:val="001751AA"/>
    <w:rsid w:val="001B070F"/>
    <w:rsid w:val="001C1C6E"/>
    <w:rsid w:val="001D6B43"/>
    <w:rsid w:val="00213369"/>
    <w:rsid w:val="0021538C"/>
    <w:rsid w:val="002271B5"/>
    <w:rsid w:val="002465D5"/>
    <w:rsid w:val="002B4247"/>
    <w:rsid w:val="00321BDD"/>
    <w:rsid w:val="00335842"/>
    <w:rsid w:val="0034556A"/>
    <w:rsid w:val="00357CAF"/>
    <w:rsid w:val="00361316"/>
    <w:rsid w:val="00372D5D"/>
    <w:rsid w:val="00390617"/>
    <w:rsid w:val="003A6FE7"/>
    <w:rsid w:val="003C41E0"/>
    <w:rsid w:val="003E0C29"/>
    <w:rsid w:val="0042700A"/>
    <w:rsid w:val="0043395C"/>
    <w:rsid w:val="00434194"/>
    <w:rsid w:val="00444D9D"/>
    <w:rsid w:val="00490B76"/>
    <w:rsid w:val="004E25AE"/>
    <w:rsid w:val="005168D7"/>
    <w:rsid w:val="00517184"/>
    <w:rsid w:val="005234A0"/>
    <w:rsid w:val="00582637"/>
    <w:rsid w:val="00586C65"/>
    <w:rsid w:val="005A6C3D"/>
    <w:rsid w:val="005B12B5"/>
    <w:rsid w:val="005B5024"/>
    <w:rsid w:val="005D55BE"/>
    <w:rsid w:val="005E0D22"/>
    <w:rsid w:val="005E3C41"/>
    <w:rsid w:val="005E6144"/>
    <w:rsid w:val="00624DFF"/>
    <w:rsid w:val="006315B6"/>
    <w:rsid w:val="00631D51"/>
    <w:rsid w:val="00654CA6"/>
    <w:rsid w:val="006622CE"/>
    <w:rsid w:val="00677FA6"/>
    <w:rsid w:val="006C323E"/>
    <w:rsid w:val="006E780F"/>
    <w:rsid w:val="007011BC"/>
    <w:rsid w:val="0073730C"/>
    <w:rsid w:val="0074545C"/>
    <w:rsid w:val="00747F84"/>
    <w:rsid w:val="0075075E"/>
    <w:rsid w:val="007D2364"/>
    <w:rsid w:val="007E6DD8"/>
    <w:rsid w:val="00834E67"/>
    <w:rsid w:val="00837699"/>
    <w:rsid w:val="00851839"/>
    <w:rsid w:val="00871A17"/>
    <w:rsid w:val="00877158"/>
    <w:rsid w:val="008820D6"/>
    <w:rsid w:val="00884463"/>
    <w:rsid w:val="0089341B"/>
    <w:rsid w:val="008A6A05"/>
    <w:rsid w:val="008D02E0"/>
    <w:rsid w:val="00910E5F"/>
    <w:rsid w:val="0091721B"/>
    <w:rsid w:val="009174D3"/>
    <w:rsid w:val="00935515"/>
    <w:rsid w:val="009367D6"/>
    <w:rsid w:val="00950C12"/>
    <w:rsid w:val="0095601B"/>
    <w:rsid w:val="00964F8B"/>
    <w:rsid w:val="00976CAC"/>
    <w:rsid w:val="009E2A2C"/>
    <w:rsid w:val="009E327C"/>
    <w:rsid w:val="009E35CE"/>
    <w:rsid w:val="009F6C6C"/>
    <w:rsid w:val="00A13877"/>
    <w:rsid w:val="00A151FC"/>
    <w:rsid w:val="00A51229"/>
    <w:rsid w:val="00A53FA4"/>
    <w:rsid w:val="00A850D9"/>
    <w:rsid w:val="00A92BF1"/>
    <w:rsid w:val="00AC12C0"/>
    <w:rsid w:val="00B32C69"/>
    <w:rsid w:val="00B5344B"/>
    <w:rsid w:val="00B638CD"/>
    <w:rsid w:val="00B7057E"/>
    <w:rsid w:val="00B94CEC"/>
    <w:rsid w:val="00BB2E60"/>
    <w:rsid w:val="00BD3726"/>
    <w:rsid w:val="00BF4999"/>
    <w:rsid w:val="00C05CE9"/>
    <w:rsid w:val="00C31BB0"/>
    <w:rsid w:val="00C3529F"/>
    <w:rsid w:val="00C366FA"/>
    <w:rsid w:val="00C4187B"/>
    <w:rsid w:val="00C4427C"/>
    <w:rsid w:val="00C80B7F"/>
    <w:rsid w:val="00CB7257"/>
    <w:rsid w:val="00CE78E2"/>
    <w:rsid w:val="00D064CC"/>
    <w:rsid w:val="00D16D05"/>
    <w:rsid w:val="00D63E36"/>
    <w:rsid w:val="00D64F50"/>
    <w:rsid w:val="00D73A76"/>
    <w:rsid w:val="00D83E37"/>
    <w:rsid w:val="00D96B2F"/>
    <w:rsid w:val="00DF0EF2"/>
    <w:rsid w:val="00E17809"/>
    <w:rsid w:val="00E207F8"/>
    <w:rsid w:val="00E34F61"/>
    <w:rsid w:val="00E627B3"/>
    <w:rsid w:val="00E65486"/>
    <w:rsid w:val="00E714DA"/>
    <w:rsid w:val="00E81F46"/>
    <w:rsid w:val="00E92058"/>
    <w:rsid w:val="00EA32C4"/>
    <w:rsid w:val="00EB5708"/>
    <w:rsid w:val="00EC184A"/>
    <w:rsid w:val="00EC5CED"/>
    <w:rsid w:val="00EF7629"/>
    <w:rsid w:val="00F1450F"/>
    <w:rsid w:val="00F96BBD"/>
    <w:rsid w:val="00FF0CB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369"/>
    <w:pPr>
      <w:spacing w:after="200" w:line="276" w:lineRule="auto"/>
    </w:pPr>
    <w:rPr>
      <w:rFonts w:cs="Calibri"/>
      <w:lang w:eastAsia="en-US"/>
    </w:rPr>
  </w:style>
  <w:style w:type="paragraph" w:styleId="Heading2">
    <w:name w:val="heading 2"/>
    <w:basedOn w:val="Normal"/>
    <w:next w:val="Normal"/>
    <w:link w:val="Heading2Char"/>
    <w:uiPriority w:val="99"/>
    <w:qFormat/>
    <w:rsid w:val="002271B5"/>
    <w:pPr>
      <w:keepNext/>
      <w:keepLines/>
      <w:spacing w:before="200" w:after="0"/>
      <w:outlineLvl w:val="1"/>
    </w:pPr>
    <w:rPr>
      <w:rFonts w:ascii="Cambria" w:eastAsia="Times New Roman" w:hAnsi="Cambria" w:cs="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2271B5"/>
    <w:rPr>
      <w:rFonts w:ascii="Cambria" w:hAnsi="Cambria" w:cs="Cambria"/>
      <w:b/>
      <w:bCs/>
      <w:color w:val="4F81BD"/>
      <w:sz w:val="26"/>
      <w:szCs w:val="26"/>
    </w:rPr>
  </w:style>
  <w:style w:type="paragraph" w:styleId="BalloonText">
    <w:name w:val="Balloon Text"/>
    <w:basedOn w:val="Normal"/>
    <w:link w:val="BalloonTextChar"/>
    <w:uiPriority w:val="99"/>
    <w:semiHidden/>
    <w:rsid w:val="002271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271B5"/>
    <w:rPr>
      <w:rFonts w:ascii="Tahoma" w:hAnsi="Tahoma" w:cs="Tahoma"/>
      <w:sz w:val="16"/>
      <w:szCs w:val="16"/>
    </w:rPr>
  </w:style>
  <w:style w:type="paragraph" w:customStyle="1" w:styleId="2">
    <w:name w:val="Знак2"/>
    <w:basedOn w:val="Normal"/>
    <w:next w:val="Heading2"/>
    <w:autoRedefine/>
    <w:uiPriority w:val="99"/>
    <w:rsid w:val="002271B5"/>
    <w:pPr>
      <w:spacing w:after="160" w:line="240" w:lineRule="exact"/>
    </w:pPr>
    <w:rPr>
      <w:rFonts w:ascii="Times New Roman" w:eastAsia="Times New Roman" w:hAnsi="Times New Roman" w:cs="Times New Roman"/>
      <w:sz w:val="24"/>
      <w:szCs w:val="24"/>
      <w:lang w:val="en-US"/>
    </w:rPr>
  </w:style>
  <w:style w:type="paragraph" w:styleId="BodyTextIndent">
    <w:name w:val="Body Text Indent"/>
    <w:basedOn w:val="Normal"/>
    <w:link w:val="BodyTextIndentChar"/>
    <w:uiPriority w:val="99"/>
    <w:rsid w:val="00E714DA"/>
    <w:pPr>
      <w:spacing w:after="0" w:line="360" w:lineRule="auto"/>
      <w:ind w:left="720"/>
      <w:jc w:val="center"/>
    </w:pPr>
    <w:rPr>
      <w:rFonts w:ascii="Times New Roman" w:eastAsia="Times New Roman" w:hAnsi="Times New Roman" w:cs="Times New Roman"/>
      <w:b/>
      <w:bCs/>
      <w:i/>
      <w:iCs/>
      <w:sz w:val="28"/>
      <w:szCs w:val="28"/>
      <w:lang w:eastAsia="ru-RU"/>
    </w:rPr>
  </w:style>
  <w:style w:type="character" w:customStyle="1" w:styleId="BodyTextIndentChar">
    <w:name w:val="Body Text Indent Char"/>
    <w:basedOn w:val="DefaultParagraphFont"/>
    <w:link w:val="BodyTextIndent"/>
    <w:uiPriority w:val="99"/>
    <w:locked/>
    <w:rsid w:val="00E714DA"/>
    <w:rPr>
      <w:rFonts w:ascii="Times New Roman" w:hAnsi="Times New Roman" w:cs="Times New Roman"/>
      <w:b/>
      <w:bCs/>
      <w:i/>
      <w:iCs/>
      <w:sz w:val="20"/>
      <w:szCs w:val="20"/>
      <w:lang w:eastAsia="ru-RU"/>
    </w:rPr>
  </w:style>
  <w:style w:type="paragraph" w:styleId="ListParagraph">
    <w:name w:val="List Paragraph"/>
    <w:basedOn w:val="Normal"/>
    <w:uiPriority w:val="99"/>
    <w:qFormat/>
    <w:rsid w:val="00E714DA"/>
    <w:pPr>
      <w:ind w:left="720"/>
    </w:pPr>
  </w:style>
  <w:style w:type="paragraph" w:styleId="BodyText2">
    <w:name w:val="Body Text 2"/>
    <w:basedOn w:val="Normal"/>
    <w:link w:val="BodyText2Char"/>
    <w:uiPriority w:val="99"/>
    <w:rsid w:val="00064242"/>
    <w:pPr>
      <w:spacing w:after="120" w:line="480" w:lineRule="auto"/>
    </w:pPr>
  </w:style>
  <w:style w:type="character" w:customStyle="1" w:styleId="BodyText2Char">
    <w:name w:val="Body Text 2 Char"/>
    <w:basedOn w:val="DefaultParagraphFont"/>
    <w:link w:val="BodyText2"/>
    <w:uiPriority w:val="99"/>
    <w:locked/>
    <w:rsid w:val="00064242"/>
  </w:style>
  <w:style w:type="paragraph" w:customStyle="1" w:styleId="1">
    <w:name w:val="1"/>
    <w:basedOn w:val="Normal"/>
    <w:next w:val="Heading2"/>
    <w:autoRedefine/>
    <w:uiPriority w:val="99"/>
    <w:rsid w:val="00A53FA4"/>
    <w:pPr>
      <w:spacing w:after="160" w:line="240" w:lineRule="exact"/>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rsid w:val="003E0C29"/>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3E0C29"/>
    <w:rPr>
      <w:sz w:val="20"/>
      <w:szCs w:val="20"/>
    </w:rPr>
  </w:style>
  <w:style w:type="character" w:styleId="FootnoteReference">
    <w:name w:val="footnote reference"/>
    <w:basedOn w:val="DefaultParagraphFont"/>
    <w:uiPriority w:val="99"/>
    <w:semiHidden/>
    <w:rsid w:val="003E0C29"/>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consultantplus://offline/ref=D88A276C38B73D4A57B338E4DFB80642763D7EC60EB1C5D70631EE66D05A6CD3A76C40FEBA53A7R9PAX"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D88A276C38B73D4A57B338E4DFB8064276357EC609B1C5D70631EE66D05A6CD3A76C40FEBA53A7R9PA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88A276C38B73D4A57B326E9C9D45A4E7F3E26CB0BB395895737B939805C3993E76A15BDFE5EA6927F19C1R9P1X" TargetMode="External"/><Relationship Id="rId5" Type="http://schemas.openxmlformats.org/officeDocument/2006/relationships/footnotes" Target="footnotes.xml"/><Relationship Id="rId15" Type="http://schemas.openxmlformats.org/officeDocument/2006/relationships/hyperlink" Target="consultantplus://offline/ref=D88A276C38B73D4A57B326E9C9D45A4E7F3E26CB09B990885537B939805C3993REP7X" TargetMode="External"/><Relationship Id="rId10" Type="http://schemas.openxmlformats.org/officeDocument/2006/relationships/hyperlink" Target="consultantplus://offline/ref=D88A276C38B73D4A57B326E9C9D45A4E7F3E26CB0BB395895737B939805C3993E76A15BDFE5EA6927F19C1R9P1X" TargetMode="External"/><Relationship Id="rId4" Type="http://schemas.openxmlformats.org/officeDocument/2006/relationships/webSettings" Target="webSettings.xml"/><Relationship Id="rId9" Type="http://schemas.openxmlformats.org/officeDocument/2006/relationships/hyperlink" Target="consultantplus://offline/ref=D88A276C38B73D4A57B326E9C9D45A4E7F3E26CB0CB991825637B939805C3993E76A15BDFE5EA6927F19C1R9PFX" TargetMode="External"/><Relationship Id="rId14" Type="http://schemas.openxmlformats.org/officeDocument/2006/relationships/hyperlink" Target="consultantplus://offline/ref=D88A276C38B73D4A57B326E9C9D45A4E7F3E26CB0AB39B825A37B939805C3993E76A15BDFE5EA6927F19C1R9PA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653</TotalTime>
  <Pages>45</Pages>
  <Words>13717</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35</cp:revision>
  <cp:lastPrinted>2014-07-11T04:09:00Z</cp:lastPrinted>
  <dcterms:created xsi:type="dcterms:W3CDTF">2014-05-28T06:45:00Z</dcterms:created>
  <dcterms:modified xsi:type="dcterms:W3CDTF">2014-07-15T03:31:00Z</dcterms:modified>
</cp:coreProperties>
</file>