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AC" w:rsidRDefault="002500AC" w:rsidP="00F95543">
      <w:pPr>
        <w:jc w:val="center"/>
      </w:pPr>
      <w:r w:rsidRPr="00FB0C1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A_SAKH" style="width:49.5pt;height:66.75pt;visibility:visible">
            <v:imagedata r:id="rId4" o:title=""/>
          </v:shape>
        </w:pict>
      </w:r>
    </w:p>
    <w:p w:rsidR="002500AC" w:rsidRPr="00F95543" w:rsidRDefault="002500AC" w:rsidP="00F95543">
      <w:pPr>
        <w:keepNext/>
        <w:spacing w:after="0" w:line="240" w:lineRule="auto"/>
        <w:ind w:right="35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55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                 </w:t>
      </w:r>
    </w:p>
    <w:p w:rsidR="002500AC" w:rsidRPr="00F95543" w:rsidRDefault="002500AC" w:rsidP="00F95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5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</w:p>
    <w:p w:rsidR="002500AC" w:rsidRPr="00F95543" w:rsidRDefault="002500AC" w:rsidP="00F95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5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«АЛЕКСАНДРОВСК-САХАЛИНСКИЙ РАЙОН»</w:t>
      </w:r>
    </w:p>
    <w:p w:rsidR="002500AC" w:rsidRPr="00F95543" w:rsidRDefault="002500AC" w:rsidP="00F95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00AC" w:rsidRPr="00F95543" w:rsidRDefault="002500AC" w:rsidP="00F95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5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500AC" w:rsidRPr="00F95543" w:rsidRDefault="002500AC" w:rsidP="00F95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flip:y;z-index:251658240;visibility:visible" from="-18pt,3.3pt" to="459pt,3.3pt" strokeweight="3pt">
            <v:stroke linestyle="thinThin"/>
          </v:line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040"/>
      </w:tblGrid>
      <w:tr w:rsidR="002500AC" w:rsidRPr="000319F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500AC" w:rsidRPr="00106A66" w:rsidRDefault="002500AC" w:rsidP="00F955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F95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22.09.</w:t>
            </w:r>
            <w:r w:rsidRPr="00F95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F95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</w:t>
            </w:r>
          </w:p>
          <w:p w:rsidR="002500AC" w:rsidRPr="00F95543" w:rsidRDefault="002500AC" w:rsidP="00F955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г.Александровск-Сахалинский</w:t>
            </w:r>
          </w:p>
          <w:p w:rsidR="002500AC" w:rsidRPr="00F95543" w:rsidRDefault="002500AC" w:rsidP="00F95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500AC" w:rsidRPr="00F95543" w:rsidRDefault="002500AC" w:rsidP="00F955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500AC" w:rsidRDefault="002500AC" w:rsidP="00F95543">
      <w:pPr>
        <w:jc w:val="center"/>
      </w:pPr>
    </w:p>
    <w:tbl>
      <w:tblPr>
        <w:tblW w:w="0" w:type="auto"/>
        <w:tblInd w:w="-106" w:type="dxa"/>
        <w:tblLook w:val="00A0"/>
      </w:tblPr>
      <w:tblGrid>
        <w:gridCol w:w="4644"/>
        <w:gridCol w:w="4927"/>
      </w:tblGrid>
      <w:tr w:rsidR="002500AC" w:rsidRPr="000319F3">
        <w:tc>
          <w:tcPr>
            <w:tcW w:w="4644" w:type="dxa"/>
          </w:tcPr>
          <w:p w:rsidR="002500AC" w:rsidRPr="000319F3" w:rsidRDefault="002500AC" w:rsidP="00031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Положение </w:t>
            </w:r>
          </w:p>
          <w:p w:rsidR="002500AC" w:rsidRPr="000319F3" w:rsidRDefault="002500AC" w:rsidP="00031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порядке формирования муниципального задания и финансового обеспечения его выполнения в отношении муниципальных учреждений городского округа «Александровск-Сахалинский район», утвержденного постановлением администрации городского округа «Александровск-Сахалинский район» от 27.02.2015г. № 133</w:t>
            </w:r>
            <w:r w:rsidRPr="00031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7" w:type="dxa"/>
          </w:tcPr>
          <w:p w:rsidR="002500AC" w:rsidRPr="000319F3" w:rsidRDefault="002500AC" w:rsidP="000319F3">
            <w:pPr>
              <w:spacing w:after="0" w:line="240" w:lineRule="auto"/>
              <w:jc w:val="center"/>
            </w:pPr>
          </w:p>
        </w:tc>
      </w:tr>
    </w:tbl>
    <w:p w:rsidR="002500AC" w:rsidRDefault="002500AC" w:rsidP="00F95543">
      <w:pPr>
        <w:jc w:val="center"/>
      </w:pPr>
    </w:p>
    <w:p w:rsidR="002500AC" w:rsidRDefault="002500AC" w:rsidP="00F95543">
      <w:pPr>
        <w:jc w:val="center"/>
      </w:pPr>
    </w:p>
    <w:p w:rsidR="002500AC" w:rsidRDefault="002500AC" w:rsidP="00FE250D">
      <w:pPr>
        <w:spacing w:line="240" w:lineRule="auto"/>
        <w:ind w:firstLine="709"/>
        <w:jc w:val="both"/>
      </w:pPr>
    </w:p>
    <w:p w:rsidR="002500AC" w:rsidRPr="003014D4" w:rsidRDefault="002500AC" w:rsidP="00FE25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D4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78.1 Бюджетного кодекса Российской Федерации, статьей 17 Федерального закона от 06.10.2003г.  № 131-ФЗ «Об общих принципах организации местного самоуправления в Российской Федерации», ст.36 Устава городского округа «Александровск-Сахалинский район», администрация городского округа «Александровск-Сахалинский район </w:t>
      </w:r>
      <w:r w:rsidRPr="003014D4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2500AC" w:rsidRPr="003014D4" w:rsidRDefault="002500AC" w:rsidP="009938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014D4">
        <w:rPr>
          <w:rFonts w:ascii="Times New Roman" w:hAnsi="Times New Roman" w:cs="Times New Roman"/>
          <w:sz w:val="24"/>
          <w:szCs w:val="24"/>
        </w:rPr>
        <w:t>Пункт 20 Положения о порядке формирования муниципального задания и финансового обеспечения его выполнения в отношении муниципальных учреждений городского округа «Александровск-Сахалинский район», утвержденного постановлением администрации городского округа «Александровск-Сахалинский район» от 27.02.2015г. № 133 изложить в новой редакции:</w:t>
      </w:r>
    </w:p>
    <w:p w:rsidR="002500AC" w:rsidRPr="003014D4" w:rsidRDefault="002500AC" w:rsidP="00F41F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</w:rPr>
        <w:t xml:space="preserve">20. </w:t>
      </w:r>
      <w:r w:rsidRPr="003014D4">
        <w:rPr>
          <w:rFonts w:ascii="Times New Roman" w:hAnsi="Times New Roman" w:cs="Times New Roman"/>
          <w:sz w:val="24"/>
          <w:szCs w:val="24"/>
          <w:lang w:eastAsia="ru-RU"/>
        </w:rPr>
        <w:t>Субсидия муниципальному бюджетному учреждению перечисляется в установленном порядке на лицевой счет учреждения, открытый в Финансовом управлении, и расходуется им самостоятельно, согласно плану финансово-хозяйственной деятельности.</w:t>
      </w:r>
    </w:p>
    <w:p w:rsidR="002500AC" w:rsidRPr="003014D4" w:rsidRDefault="002500AC" w:rsidP="00F41F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>Субсидия муниципальному автономному учреждению перечисляется в установленном порядке на счет, открытый в кредитной организации, или на лицевой счет, открытый в Финансовом управлении, и расходуется им самостоятельно.</w:t>
      </w:r>
    </w:p>
    <w:p w:rsidR="002500AC" w:rsidRPr="003014D4" w:rsidRDefault="002500AC" w:rsidP="00F41F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>Бюджетные средства муниципальному казенному учреждению перечисляются на лицевые счета учреждения, открытые в Финансовом управлении, и расходуются им на основании бюджетной сметы.</w:t>
      </w: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Субсидии муниципальному учреждению перечисляются в текущем финансовом году в соответствии с </w:t>
      </w:r>
      <w:hyperlink r:id="rId5" w:history="1">
        <w:r w:rsidRPr="003014D4">
          <w:rPr>
            <w:rFonts w:ascii="Times New Roman" w:hAnsi="Times New Roman" w:cs="Times New Roman"/>
            <w:sz w:val="24"/>
            <w:szCs w:val="24"/>
            <w:lang w:eastAsia="ru-RU"/>
          </w:rPr>
          <w:t>графиком</w:t>
        </w:r>
      </w:hyperlink>
      <w:r w:rsidRPr="003014D4">
        <w:rPr>
          <w:rFonts w:ascii="Times New Roman" w:hAnsi="Times New Roman" w:cs="Times New Roman"/>
          <w:sz w:val="24"/>
          <w:szCs w:val="24"/>
          <w:lang w:eastAsia="ru-RU"/>
        </w:rPr>
        <w:t xml:space="preserve"> и заявкой главного распорядителя бюджетных средств о перечислении субсидии (согласованной с бюджетным отделом финансового управления).</w:t>
      </w: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>График должен предусматривать периодичность  и размер ежемесячного финансирования:</w:t>
      </w: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 xml:space="preserve"> - за исключением заработной платы и оплаты коммунальных услуг, в размере 1/12 годового размера субсидии;</w:t>
      </w: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>- заработной платы и коммунальных услуг по фактическим начислениям, в пределах муниципального задания</w:t>
      </w:r>
    </w:p>
    <w:p w:rsidR="002500AC" w:rsidRPr="003014D4" w:rsidRDefault="002500AC" w:rsidP="00A833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обеспечивать соблюдение установленных сроков выплаты заработной платы и предусмотренных договорными обязательствами.</w:t>
      </w:r>
    </w:p>
    <w:p w:rsidR="002500AC" w:rsidRPr="003014D4" w:rsidRDefault="002500AC" w:rsidP="00A833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месячной субсидии в заявке может отличаться  от размера, указанного в </w:t>
      </w:r>
      <w:hyperlink r:id="rId6" w:history="1">
        <w:r w:rsidRPr="003014D4">
          <w:rPr>
            <w:rFonts w:ascii="Times New Roman" w:hAnsi="Times New Roman" w:cs="Times New Roman"/>
            <w:sz w:val="24"/>
            <w:szCs w:val="24"/>
            <w:lang w:eastAsia="ru-RU"/>
          </w:rPr>
          <w:t>графике</w:t>
        </w:r>
      </w:hyperlink>
      <w:r w:rsidRPr="003014D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субсидии, при отклонении фактического начисления за конкретный месяц.</w:t>
      </w: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 xml:space="preserve">Причитающийся годовой объем субсидии перечисляется до конца текущего финансового года. </w:t>
      </w: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>Субсидия предоставляется и используется муниципальным учреждением в текущем финансовом году и не входит в объем финансового обеспечения муниципального задания очередного финансового года.</w:t>
      </w:r>
    </w:p>
    <w:p w:rsidR="002500AC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4D4">
        <w:rPr>
          <w:rFonts w:ascii="Times New Roman" w:hAnsi="Times New Roman" w:cs="Times New Roman"/>
          <w:sz w:val="24"/>
          <w:szCs w:val="24"/>
          <w:lang w:eastAsia="ru-RU"/>
        </w:rPr>
        <w:t>Не использованные в текущем финансовом году остатки средств, предоставленных муниципальным учреждениям на выполнение муниципального задания, используются в очередном финансовом году для достижения целей в соответствии с уставной деятельностью.</w:t>
      </w:r>
    </w:p>
    <w:p w:rsidR="002500AC" w:rsidRPr="00BB370A" w:rsidRDefault="002500AC" w:rsidP="00C843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B37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B370A">
        <w:rPr>
          <w:rFonts w:ascii="Times New Roman" w:hAnsi="Times New Roman" w:cs="Times New Roman"/>
          <w:sz w:val="24"/>
          <w:szCs w:val="24"/>
          <w:lang w:eastAsia="ru-RU"/>
        </w:rPr>
        <w:t>астоящее постановление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разместить</w:t>
      </w:r>
      <w:r w:rsidRPr="00BB370A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городского округа «Александровск-Сахалинский район».</w:t>
      </w:r>
    </w:p>
    <w:p w:rsidR="002500AC" w:rsidRPr="00BB370A" w:rsidRDefault="002500AC" w:rsidP="00C84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B370A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начальника финансового управления городского округа «Александровск-Сахалинский район».</w:t>
      </w: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2500AC" w:rsidRPr="000319F3">
        <w:tc>
          <w:tcPr>
            <w:tcW w:w="4785" w:type="dxa"/>
          </w:tcPr>
          <w:p w:rsidR="002500AC" w:rsidRPr="000319F3" w:rsidRDefault="002500AC" w:rsidP="00031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 городского округа «Александровск-Сахалинский район»</w:t>
            </w:r>
          </w:p>
        </w:tc>
        <w:tc>
          <w:tcPr>
            <w:tcW w:w="4786" w:type="dxa"/>
          </w:tcPr>
          <w:p w:rsidR="002500AC" w:rsidRPr="000319F3" w:rsidRDefault="002500AC" w:rsidP="00031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00AC" w:rsidRPr="000319F3" w:rsidRDefault="002500AC" w:rsidP="00031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А.Т.Тулинов</w:t>
            </w:r>
          </w:p>
        </w:tc>
      </w:tr>
    </w:tbl>
    <w:p w:rsidR="002500AC" w:rsidRPr="003014D4" w:rsidRDefault="002500AC" w:rsidP="0088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AC" w:rsidRPr="003014D4" w:rsidRDefault="002500AC" w:rsidP="00F955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00AC" w:rsidRPr="003014D4" w:rsidSect="00CE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F38"/>
    <w:rsid w:val="000319F3"/>
    <w:rsid w:val="00106A66"/>
    <w:rsid w:val="001A4068"/>
    <w:rsid w:val="001B2443"/>
    <w:rsid w:val="001E05C1"/>
    <w:rsid w:val="002500AC"/>
    <w:rsid w:val="003014D4"/>
    <w:rsid w:val="00362F38"/>
    <w:rsid w:val="004D5F2E"/>
    <w:rsid w:val="005939DD"/>
    <w:rsid w:val="00886901"/>
    <w:rsid w:val="009938C8"/>
    <w:rsid w:val="00A14D52"/>
    <w:rsid w:val="00A83300"/>
    <w:rsid w:val="00BB370A"/>
    <w:rsid w:val="00C24E87"/>
    <w:rsid w:val="00C84361"/>
    <w:rsid w:val="00CD3382"/>
    <w:rsid w:val="00CE75F1"/>
    <w:rsid w:val="00E627A4"/>
    <w:rsid w:val="00F41F4F"/>
    <w:rsid w:val="00F95543"/>
    <w:rsid w:val="00FB0C16"/>
    <w:rsid w:val="00FE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5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25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4748018FC6CF8CF8BF7AF0BC3CFB1CA0F4C5E959BEE2E73A451349B46436EC3992B1B783B2F8FE643E522A" TargetMode="External"/><Relationship Id="rId5" Type="http://schemas.openxmlformats.org/officeDocument/2006/relationships/hyperlink" Target="consultantplus://offline/ref=EEBEA4748018FC6CF8CF8BF7AF0BC3CFB1CA0F4C5E959BEE2E73A451349B46436EC3992B1B783B2F8FE643E522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567</Words>
  <Characters>3232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Зехова Алевтина А.</dc:creator>
  <cp:keywords/>
  <dc:description/>
  <cp:lastModifiedBy>1</cp:lastModifiedBy>
  <cp:revision>15</cp:revision>
  <cp:lastPrinted>2015-10-05T04:20:00Z</cp:lastPrinted>
  <dcterms:created xsi:type="dcterms:W3CDTF">2015-08-27T00:15:00Z</dcterms:created>
  <dcterms:modified xsi:type="dcterms:W3CDTF">2015-10-05T04:25:00Z</dcterms:modified>
</cp:coreProperties>
</file>