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708" w:rsidRDefault="00195708" w:rsidP="0076634B"/>
    <w:p w:rsidR="00195708" w:rsidRDefault="00195708" w:rsidP="0076634B">
      <w:pPr>
        <w:jc w:val="center"/>
      </w:pPr>
      <w:r w:rsidRPr="00077B0B">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GERB_A_SAKH" style="width:1in;height:95.25pt;visibility:visible">
            <v:imagedata r:id="rId4" o:title=""/>
          </v:shape>
        </w:pict>
      </w:r>
    </w:p>
    <w:p w:rsidR="00195708" w:rsidRDefault="00195708" w:rsidP="0076634B"/>
    <w:p w:rsidR="00195708" w:rsidRDefault="00195708" w:rsidP="0076634B"/>
    <w:p w:rsidR="00195708" w:rsidRDefault="00195708" w:rsidP="0076634B">
      <w:pPr>
        <w:jc w:val="center"/>
        <w:rPr>
          <w:b/>
          <w:bCs/>
          <w:sz w:val="28"/>
          <w:szCs w:val="28"/>
        </w:rPr>
      </w:pPr>
      <w:r>
        <w:rPr>
          <w:b/>
          <w:bCs/>
          <w:sz w:val="28"/>
          <w:szCs w:val="28"/>
        </w:rPr>
        <w:t>АДМИНИСТРАЦИЯ</w:t>
      </w:r>
    </w:p>
    <w:p w:rsidR="00195708" w:rsidRDefault="00195708" w:rsidP="0076634B">
      <w:pPr>
        <w:jc w:val="center"/>
        <w:rPr>
          <w:b/>
          <w:bCs/>
          <w:sz w:val="28"/>
          <w:szCs w:val="28"/>
        </w:rPr>
      </w:pPr>
      <w:r>
        <w:rPr>
          <w:b/>
          <w:bCs/>
          <w:sz w:val="28"/>
          <w:szCs w:val="28"/>
        </w:rPr>
        <w:t>ГОРОДСКОГО  ОКРУГА</w:t>
      </w:r>
    </w:p>
    <w:p w:rsidR="00195708" w:rsidRDefault="00195708" w:rsidP="0076634B">
      <w:pPr>
        <w:jc w:val="center"/>
        <w:rPr>
          <w:b/>
          <w:bCs/>
          <w:sz w:val="28"/>
          <w:szCs w:val="28"/>
        </w:rPr>
      </w:pPr>
      <w:r>
        <w:rPr>
          <w:b/>
          <w:bCs/>
          <w:sz w:val="28"/>
          <w:szCs w:val="28"/>
        </w:rPr>
        <w:t>«АЛЕКСАНДРОВСК-САХАЛИНСКИЙ  РАЙОН»</w:t>
      </w:r>
    </w:p>
    <w:p w:rsidR="00195708" w:rsidRDefault="00195708" w:rsidP="0076634B">
      <w:pPr>
        <w:tabs>
          <w:tab w:val="left" w:pos="5954"/>
        </w:tabs>
        <w:ind w:left="360" w:hanging="360"/>
        <w:jc w:val="center"/>
        <w:rPr>
          <w:b/>
          <w:bCs/>
          <w:sz w:val="28"/>
          <w:szCs w:val="28"/>
        </w:rPr>
      </w:pPr>
    </w:p>
    <w:p w:rsidR="00195708" w:rsidRDefault="00195708" w:rsidP="0076634B">
      <w:pPr>
        <w:tabs>
          <w:tab w:val="left" w:pos="5954"/>
        </w:tabs>
        <w:ind w:left="360" w:hanging="360"/>
        <w:jc w:val="center"/>
        <w:rPr>
          <w:b/>
          <w:bCs/>
          <w:sz w:val="28"/>
          <w:szCs w:val="28"/>
        </w:rPr>
      </w:pPr>
      <w:r>
        <w:rPr>
          <w:b/>
          <w:bCs/>
          <w:sz w:val="28"/>
          <w:szCs w:val="28"/>
        </w:rPr>
        <w:t>ПОСТАНОВЛЕНИЕ</w:t>
      </w:r>
    </w:p>
    <w:p w:rsidR="00195708" w:rsidRDefault="00195708" w:rsidP="0076634B">
      <w:pPr>
        <w:tabs>
          <w:tab w:val="left" w:pos="5954"/>
        </w:tabs>
        <w:ind w:left="360" w:hanging="360"/>
        <w:jc w:val="center"/>
        <w:rPr>
          <w:sz w:val="22"/>
          <w:szCs w:val="22"/>
        </w:rPr>
      </w:pPr>
    </w:p>
    <w:p w:rsidR="00195708" w:rsidRDefault="00195708" w:rsidP="0076634B">
      <w:pPr>
        <w:jc w:val="center"/>
        <w:rPr>
          <w:sz w:val="22"/>
          <w:szCs w:val="22"/>
        </w:rPr>
      </w:pPr>
      <w:r w:rsidRPr="00077B0B">
        <w:rPr>
          <w:noProof/>
          <w:sz w:val="22"/>
          <w:szCs w:val="22"/>
        </w:rPr>
        <w:pict>
          <v:shape id="Рисунок 1" o:spid="_x0000_i1026" type="#_x0000_t75" style="width:452.25pt;height:8.25pt;visibility:visible">
            <v:imagedata r:id="rId5" o:title=""/>
          </v:shape>
        </w:pict>
      </w:r>
    </w:p>
    <w:p w:rsidR="00195708" w:rsidRDefault="00195708" w:rsidP="0076634B">
      <w:pPr>
        <w:jc w:val="right"/>
        <w:rPr>
          <w:sz w:val="20"/>
          <w:szCs w:val="20"/>
        </w:rPr>
      </w:pPr>
    </w:p>
    <w:p w:rsidR="00195708" w:rsidRPr="00541575" w:rsidRDefault="00195708" w:rsidP="0076634B">
      <w:pPr>
        <w:rPr>
          <w:sz w:val="28"/>
          <w:szCs w:val="28"/>
        </w:rPr>
      </w:pPr>
      <w:r>
        <w:rPr>
          <w:sz w:val="28"/>
          <w:szCs w:val="28"/>
        </w:rPr>
        <w:t>о</w:t>
      </w:r>
      <w:r w:rsidRPr="00541575">
        <w:rPr>
          <w:sz w:val="28"/>
          <w:szCs w:val="28"/>
        </w:rPr>
        <w:t>т</w:t>
      </w:r>
      <w:r>
        <w:rPr>
          <w:sz w:val="28"/>
          <w:szCs w:val="28"/>
        </w:rPr>
        <w:t xml:space="preserve"> 09.08.2016 г.</w:t>
      </w:r>
      <w:r w:rsidRPr="00541575">
        <w:rPr>
          <w:sz w:val="28"/>
          <w:szCs w:val="28"/>
        </w:rPr>
        <w:t xml:space="preserve"> №</w:t>
      </w:r>
      <w:r>
        <w:rPr>
          <w:sz w:val="28"/>
          <w:szCs w:val="28"/>
        </w:rPr>
        <w:t xml:space="preserve"> 500</w:t>
      </w:r>
    </w:p>
    <w:p w:rsidR="00195708" w:rsidRPr="00541575" w:rsidRDefault="00195708" w:rsidP="0076634B">
      <w:pPr>
        <w:rPr>
          <w:sz w:val="28"/>
          <w:szCs w:val="28"/>
        </w:rPr>
      </w:pPr>
      <w:r w:rsidRPr="00541575">
        <w:rPr>
          <w:sz w:val="28"/>
          <w:szCs w:val="28"/>
        </w:rPr>
        <w:t xml:space="preserve">г. Александровск - Сахалинский </w:t>
      </w:r>
    </w:p>
    <w:p w:rsidR="00195708" w:rsidRPr="00541575" w:rsidRDefault="00195708" w:rsidP="0076634B">
      <w:pPr>
        <w:rPr>
          <w:sz w:val="28"/>
          <w:szCs w:val="28"/>
        </w:rPr>
      </w:pPr>
    </w:p>
    <w:tbl>
      <w:tblPr>
        <w:tblW w:w="8969" w:type="dxa"/>
        <w:tblInd w:w="-106" w:type="dxa"/>
        <w:tblLook w:val="01E0"/>
      </w:tblPr>
      <w:tblGrid>
        <w:gridCol w:w="5508"/>
        <w:gridCol w:w="3461"/>
      </w:tblGrid>
      <w:tr w:rsidR="00195708" w:rsidRPr="00541575">
        <w:tc>
          <w:tcPr>
            <w:tcW w:w="5508" w:type="dxa"/>
          </w:tcPr>
          <w:p w:rsidR="00195708" w:rsidRPr="00077B0B" w:rsidRDefault="00195708" w:rsidP="00C66264">
            <w:pPr>
              <w:rPr>
                <w:b/>
                <w:bCs/>
                <w:sz w:val="28"/>
                <w:szCs w:val="28"/>
              </w:rPr>
            </w:pPr>
            <w:r w:rsidRPr="00077B0B">
              <w:rPr>
                <w:b/>
                <w:bCs/>
                <w:sz w:val="28"/>
                <w:szCs w:val="28"/>
              </w:rPr>
              <w:t xml:space="preserve"> О внесении изменений в административный регламент по предоставлению муниципальной услуги</w:t>
            </w:r>
            <w:r>
              <w:rPr>
                <w:b/>
                <w:bCs/>
                <w:sz w:val="28"/>
                <w:szCs w:val="28"/>
              </w:rPr>
              <w:t xml:space="preserve"> </w:t>
            </w:r>
            <w:r w:rsidRPr="00077B0B">
              <w:rPr>
                <w:b/>
                <w:bCs/>
                <w:sz w:val="28"/>
                <w:szCs w:val="28"/>
              </w:rPr>
              <w:t>«Выдача разрешений юридическим лицам и индивидуальным предпринимателям на оказание услуг торговли, общественного питания, бытового обслуживания в установленных местах»</w:t>
            </w:r>
            <w:r>
              <w:rPr>
                <w:b/>
                <w:bCs/>
                <w:sz w:val="28"/>
                <w:szCs w:val="28"/>
              </w:rPr>
              <w:t>,</w:t>
            </w:r>
            <w:r w:rsidRPr="00077B0B">
              <w:rPr>
                <w:b/>
                <w:bCs/>
                <w:sz w:val="28"/>
                <w:szCs w:val="28"/>
              </w:rPr>
              <w:t xml:space="preserve"> </w:t>
            </w:r>
            <w:r>
              <w:rPr>
                <w:b/>
                <w:bCs/>
                <w:sz w:val="28"/>
                <w:szCs w:val="28"/>
              </w:rPr>
              <w:t xml:space="preserve">утвержденный постановлением администрации городского округа «Александровск-Сахалинский район» </w:t>
            </w:r>
            <w:r w:rsidRPr="00077B0B">
              <w:rPr>
                <w:b/>
                <w:bCs/>
                <w:sz w:val="28"/>
                <w:szCs w:val="28"/>
              </w:rPr>
              <w:t xml:space="preserve">от 17.03.2016 № 183  </w:t>
            </w:r>
          </w:p>
          <w:p w:rsidR="00195708" w:rsidRPr="00077B0B" w:rsidRDefault="00195708" w:rsidP="00077B0B">
            <w:pPr>
              <w:jc w:val="both"/>
              <w:rPr>
                <w:sz w:val="28"/>
                <w:szCs w:val="28"/>
              </w:rPr>
            </w:pPr>
            <w:r w:rsidRPr="00077B0B">
              <w:rPr>
                <w:sz w:val="28"/>
                <w:szCs w:val="28"/>
              </w:rPr>
              <w:t xml:space="preserve"> </w:t>
            </w:r>
          </w:p>
        </w:tc>
        <w:tc>
          <w:tcPr>
            <w:tcW w:w="3461" w:type="dxa"/>
          </w:tcPr>
          <w:p w:rsidR="00195708" w:rsidRPr="00077B0B" w:rsidRDefault="00195708">
            <w:pPr>
              <w:rPr>
                <w:sz w:val="28"/>
                <w:szCs w:val="28"/>
              </w:rPr>
            </w:pPr>
          </w:p>
        </w:tc>
      </w:tr>
    </w:tbl>
    <w:p w:rsidR="00195708" w:rsidRPr="00541575" w:rsidRDefault="00195708" w:rsidP="0076634B">
      <w:pPr>
        <w:pStyle w:val="ConsPlusTitle"/>
        <w:widowControl/>
        <w:rPr>
          <w:sz w:val="28"/>
          <w:szCs w:val="28"/>
        </w:rPr>
      </w:pPr>
    </w:p>
    <w:p w:rsidR="00195708" w:rsidRPr="00541575" w:rsidRDefault="00195708" w:rsidP="0076634B">
      <w:pPr>
        <w:autoSpaceDE w:val="0"/>
        <w:autoSpaceDN w:val="0"/>
        <w:adjustRightInd w:val="0"/>
        <w:ind w:firstLine="540"/>
        <w:jc w:val="both"/>
        <w:rPr>
          <w:sz w:val="28"/>
          <w:szCs w:val="28"/>
        </w:rPr>
      </w:pPr>
      <w:r w:rsidRPr="00541575">
        <w:rPr>
          <w:sz w:val="28"/>
          <w:szCs w:val="28"/>
        </w:rPr>
        <w:t>В целях реализации положений  Федерального закона от 01.12.2014 № 419–ФЗ «О внесений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sz w:val="28"/>
          <w:szCs w:val="28"/>
        </w:rPr>
        <w:t xml:space="preserve"> распоряжением Правительства Сахалинской области от 06.04.2016 № 154-р, </w:t>
      </w:r>
      <w:r w:rsidRPr="00541575">
        <w:rPr>
          <w:sz w:val="28"/>
          <w:szCs w:val="28"/>
        </w:rPr>
        <w:t xml:space="preserve"> Федерального закона от 27.07.2010 № 210-ФЗ  « Об организации предоставления государственных и муниципальных услуг» и приведения в соответствие законодательству, администрация  городского округа "Александровск-Сахалинский район" постановляет:</w:t>
      </w:r>
    </w:p>
    <w:p w:rsidR="00195708" w:rsidRPr="00541575" w:rsidRDefault="00195708" w:rsidP="0076634B">
      <w:pPr>
        <w:autoSpaceDE w:val="0"/>
        <w:autoSpaceDN w:val="0"/>
        <w:adjustRightInd w:val="0"/>
        <w:ind w:firstLine="540"/>
        <w:jc w:val="both"/>
        <w:rPr>
          <w:sz w:val="28"/>
          <w:szCs w:val="28"/>
        </w:rPr>
      </w:pPr>
    </w:p>
    <w:p w:rsidR="00195708" w:rsidRPr="00541575" w:rsidRDefault="00195708" w:rsidP="0076634B">
      <w:pPr>
        <w:ind w:firstLine="540"/>
        <w:jc w:val="both"/>
        <w:rPr>
          <w:sz w:val="28"/>
          <w:szCs w:val="28"/>
        </w:rPr>
      </w:pPr>
      <w:r w:rsidRPr="00541575">
        <w:rPr>
          <w:sz w:val="28"/>
          <w:szCs w:val="28"/>
        </w:rPr>
        <w:t xml:space="preserve">1. Внести в административный </w:t>
      </w:r>
      <w:hyperlink r:id="rId6" w:history="1">
        <w:r w:rsidRPr="00541575">
          <w:rPr>
            <w:rStyle w:val="Hyperlink"/>
            <w:color w:val="auto"/>
            <w:sz w:val="28"/>
            <w:szCs w:val="28"/>
            <w:u w:val="none"/>
          </w:rPr>
          <w:t>регламент</w:t>
        </w:r>
      </w:hyperlink>
      <w:r w:rsidRPr="00541575">
        <w:rPr>
          <w:sz w:val="28"/>
          <w:szCs w:val="28"/>
        </w:rPr>
        <w:t xml:space="preserve"> пре</w:t>
      </w:r>
      <w:r>
        <w:rPr>
          <w:sz w:val="28"/>
          <w:szCs w:val="28"/>
        </w:rPr>
        <w:t>доставления муниципальной услуги</w:t>
      </w:r>
      <w:bookmarkStart w:id="0" w:name="_GoBack"/>
      <w:bookmarkEnd w:id="0"/>
      <w:r w:rsidRPr="00541575">
        <w:rPr>
          <w:sz w:val="28"/>
          <w:szCs w:val="28"/>
        </w:rPr>
        <w:t xml:space="preserve"> «Выдача разрешений юридическим лицам и индивидуальным предпринимателям на оказание услуг торговли, общественного питания, бытового обслуживания в установленных местах» следующие изменения:</w:t>
      </w:r>
    </w:p>
    <w:p w:rsidR="00195708" w:rsidRPr="00541575" w:rsidRDefault="00195708" w:rsidP="0076634B">
      <w:pPr>
        <w:ind w:firstLine="540"/>
        <w:jc w:val="both"/>
        <w:rPr>
          <w:sz w:val="28"/>
          <w:szCs w:val="28"/>
        </w:rPr>
      </w:pPr>
      <w:r w:rsidRPr="00541575">
        <w:rPr>
          <w:b/>
          <w:bCs/>
          <w:sz w:val="28"/>
          <w:szCs w:val="28"/>
        </w:rPr>
        <w:t xml:space="preserve"> </w:t>
      </w:r>
      <w:r w:rsidRPr="00541575">
        <w:rPr>
          <w:sz w:val="28"/>
          <w:szCs w:val="28"/>
        </w:rPr>
        <w:t xml:space="preserve"> 1.1. абзац 1 подраздела 1.2 изложить в следующей редакции:</w:t>
      </w:r>
    </w:p>
    <w:p w:rsidR="00195708" w:rsidRPr="00541575" w:rsidRDefault="00195708" w:rsidP="00CE6731">
      <w:pPr>
        <w:pStyle w:val="Textbody"/>
        <w:spacing w:after="0"/>
        <w:ind w:firstLine="547"/>
        <w:jc w:val="both"/>
        <w:rPr>
          <w:sz w:val="28"/>
          <w:szCs w:val="28"/>
          <w:shd w:val="clear" w:color="auto" w:fill="FFFFFF"/>
          <w:lang w:val="ru-RU"/>
        </w:rPr>
      </w:pPr>
      <w:r w:rsidRPr="00541575">
        <w:rPr>
          <w:sz w:val="28"/>
          <w:szCs w:val="28"/>
          <w:lang w:val="ru-RU"/>
        </w:rPr>
        <w:t>«</w:t>
      </w:r>
      <w:r w:rsidRPr="00541575">
        <w:rPr>
          <w:sz w:val="28"/>
          <w:szCs w:val="28"/>
          <w:shd w:val="clear" w:color="auto" w:fill="FFFFFF"/>
          <w:lang w:val="ru-RU"/>
        </w:rPr>
        <w:t>Заявителями являются получатели муниципальной услуги, а также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акте уполномоченного на то государственного органа или органа местного самоуправления (далее представители)»;</w:t>
      </w:r>
    </w:p>
    <w:p w:rsidR="00195708" w:rsidRPr="00541575" w:rsidRDefault="00195708" w:rsidP="00541575">
      <w:pPr>
        <w:pStyle w:val="Textbody"/>
        <w:spacing w:after="0"/>
        <w:ind w:firstLine="547"/>
        <w:jc w:val="both"/>
        <w:rPr>
          <w:sz w:val="28"/>
          <w:szCs w:val="28"/>
          <w:lang w:val="ru-RU"/>
        </w:rPr>
      </w:pPr>
      <w:r>
        <w:rPr>
          <w:sz w:val="28"/>
          <w:szCs w:val="28"/>
          <w:shd w:val="clear" w:color="auto" w:fill="FFFFFF"/>
          <w:lang w:val="ru-RU"/>
        </w:rPr>
        <w:t xml:space="preserve">1.2. в подразделе 2.4, в абзаце 4 пункта 2.6.4 </w:t>
      </w:r>
      <w:r w:rsidRPr="00541575">
        <w:rPr>
          <w:sz w:val="28"/>
          <w:szCs w:val="28"/>
          <w:shd w:val="clear" w:color="auto" w:fill="FFFFFF"/>
          <w:lang w:val="ru-RU"/>
        </w:rPr>
        <w:t>слово «пункте» заменить словом «подразделе»;</w:t>
      </w:r>
      <w:r>
        <w:rPr>
          <w:sz w:val="28"/>
          <w:szCs w:val="28"/>
          <w:shd w:val="clear" w:color="auto" w:fill="FFFFFF"/>
          <w:lang w:val="ru-RU"/>
        </w:rPr>
        <w:t xml:space="preserve">       </w:t>
      </w:r>
    </w:p>
    <w:p w:rsidR="00195708" w:rsidRPr="00541575" w:rsidRDefault="00195708" w:rsidP="00F75265">
      <w:pPr>
        <w:pStyle w:val="ConsPlusNormal"/>
        <w:ind w:firstLine="600"/>
        <w:jc w:val="both"/>
        <w:rPr>
          <w:rFonts w:ascii="Times New Roman" w:hAnsi="Times New Roman" w:cs="Times New Roman"/>
          <w:sz w:val="28"/>
          <w:szCs w:val="28"/>
        </w:rPr>
      </w:pPr>
      <w:r w:rsidRPr="00541575">
        <w:rPr>
          <w:rFonts w:ascii="Times New Roman" w:hAnsi="Times New Roman" w:cs="Times New Roman"/>
          <w:sz w:val="28"/>
          <w:szCs w:val="28"/>
        </w:rPr>
        <w:t>1.</w:t>
      </w:r>
      <w:r>
        <w:rPr>
          <w:rFonts w:ascii="Times New Roman" w:hAnsi="Times New Roman" w:cs="Times New Roman"/>
          <w:sz w:val="28"/>
          <w:szCs w:val="28"/>
        </w:rPr>
        <w:t>3</w:t>
      </w:r>
      <w:r w:rsidRPr="00541575">
        <w:rPr>
          <w:rFonts w:ascii="Times New Roman" w:hAnsi="Times New Roman" w:cs="Times New Roman"/>
          <w:sz w:val="28"/>
          <w:szCs w:val="28"/>
        </w:rPr>
        <w:t xml:space="preserve">. дополнить подраздел </w:t>
      </w:r>
      <w:r>
        <w:rPr>
          <w:rFonts w:ascii="Times New Roman" w:hAnsi="Times New Roman" w:cs="Times New Roman"/>
          <w:sz w:val="28"/>
          <w:szCs w:val="28"/>
        </w:rPr>
        <w:t>2.12. пунктом  2.12.4</w:t>
      </w:r>
      <w:r w:rsidRPr="00541575">
        <w:rPr>
          <w:rFonts w:ascii="Times New Roman" w:hAnsi="Times New Roman" w:cs="Times New Roman"/>
          <w:sz w:val="28"/>
          <w:szCs w:val="28"/>
        </w:rPr>
        <w:t xml:space="preserve"> следующего содержания:</w:t>
      </w:r>
    </w:p>
    <w:p w:rsidR="00195708" w:rsidRPr="00541575" w:rsidRDefault="00195708" w:rsidP="00F75265">
      <w:pPr>
        <w:pStyle w:val="Footer"/>
        <w:tabs>
          <w:tab w:val="clear" w:pos="4320"/>
          <w:tab w:val="clear" w:pos="8640"/>
          <w:tab w:val="left" w:pos="1155"/>
          <w:tab w:val="left" w:pos="5670"/>
        </w:tabs>
        <w:autoSpaceDE w:val="0"/>
        <w:jc w:val="both"/>
        <w:rPr>
          <w:sz w:val="28"/>
          <w:szCs w:val="28"/>
          <w:shd w:val="clear" w:color="auto" w:fill="FFFFFF"/>
          <w:lang w:val="ru-RU"/>
        </w:rPr>
      </w:pPr>
      <w:r w:rsidRPr="00541575">
        <w:rPr>
          <w:sz w:val="28"/>
          <w:szCs w:val="28"/>
          <w:lang w:val="ru-RU"/>
        </w:rPr>
        <w:t>«</w:t>
      </w:r>
      <w:r w:rsidRPr="00541575">
        <w:rPr>
          <w:sz w:val="28"/>
          <w:szCs w:val="28"/>
          <w:shd w:val="clear" w:color="auto" w:fill="FFFFFF"/>
          <w:lang w:val="ru-RU"/>
        </w:rPr>
        <w:t>Требования к обеспечению доступности для инвалидов помещений, мест для ожидания и информирования заявителей предоставления муниципальной услуги в соответствии с законодательством Российской Федерации о социальной защите инвалидов:</w:t>
      </w:r>
    </w:p>
    <w:p w:rsidR="00195708" w:rsidRPr="00541575" w:rsidRDefault="00195708" w:rsidP="00F75265">
      <w:pPr>
        <w:pStyle w:val="Footer"/>
        <w:tabs>
          <w:tab w:val="clear" w:pos="4320"/>
          <w:tab w:val="clear" w:pos="8640"/>
          <w:tab w:val="left" w:pos="1155"/>
          <w:tab w:val="left" w:pos="5670"/>
        </w:tabs>
        <w:autoSpaceDE w:val="0"/>
        <w:jc w:val="both"/>
        <w:rPr>
          <w:sz w:val="28"/>
          <w:szCs w:val="28"/>
          <w:lang w:val="ru-RU"/>
        </w:rPr>
      </w:pPr>
      <w:r w:rsidRPr="00541575">
        <w:rPr>
          <w:sz w:val="28"/>
          <w:szCs w:val="28"/>
          <w:shd w:val="clear" w:color="auto" w:fill="FFFFFF"/>
          <w:lang w:val="ru-RU"/>
        </w:rPr>
        <w:tab/>
        <w:t>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195708" w:rsidRPr="00541575" w:rsidRDefault="00195708" w:rsidP="00F75265">
      <w:pPr>
        <w:pStyle w:val="Footer"/>
        <w:tabs>
          <w:tab w:val="clear" w:pos="4320"/>
          <w:tab w:val="clear" w:pos="8640"/>
          <w:tab w:val="left" w:pos="1155"/>
          <w:tab w:val="left" w:pos="5670"/>
        </w:tabs>
        <w:autoSpaceDE w:val="0"/>
        <w:jc w:val="both"/>
        <w:rPr>
          <w:sz w:val="28"/>
          <w:szCs w:val="28"/>
          <w:shd w:val="clear" w:color="auto" w:fill="FFFFFF"/>
          <w:lang w:val="ru-RU"/>
        </w:rPr>
      </w:pPr>
      <w:r w:rsidRPr="00541575">
        <w:rPr>
          <w:sz w:val="28"/>
          <w:szCs w:val="28"/>
          <w:shd w:val="clear" w:color="auto" w:fill="FFFFFF"/>
          <w:lang w:val="ru-RU"/>
        </w:rPr>
        <w:tab/>
        <w:t>В здании, в котором предоставляется муниципальная услуга, должны быть созданы условия для прохода инвалидов и маломобильных групп населения, в том числе возможность беспрепятственного входа и выхода из помещения.</w:t>
      </w:r>
    </w:p>
    <w:p w:rsidR="00195708" w:rsidRPr="00541575" w:rsidRDefault="00195708" w:rsidP="00F75265">
      <w:pPr>
        <w:pStyle w:val="Footer"/>
        <w:tabs>
          <w:tab w:val="clear" w:pos="4320"/>
          <w:tab w:val="clear" w:pos="8640"/>
          <w:tab w:val="left" w:pos="1155"/>
          <w:tab w:val="left" w:pos="5670"/>
        </w:tabs>
        <w:autoSpaceDE w:val="0"/>
        <w:jc w:val="both"/>
        <w:rPr>
          <w:sz w:val="28"/>
          <w:szCs w:val="28"/>
          <w:shd w:val="clear" w:color="auto" w:fill="FFFFFF"/>
          <w:lang w:val="ru-RU"/>
        </w:rPr>
      </w:pPr>
      <w:r w:rsidRPr="00541575">
        <w:rPr>
          <w:sz w:val="28"/>
          <w:szCs w:val="28"/>
          <w:shd w:val="clear" w:color="auto" w:fill="FFFFFF"/>
          <w:lang w:val="ru-RU"/>
        </w:rPr>
        <w:tab/>
        <w:t xml:space="preserve"> Инвалиды в целях обеспечения доступности муниципальной услуги должна быть оказана помощь в преодолении различных барьеров, мешающих в получении ими муниципальной услуги наравне с другими лицами. Вход в здание должен быть оборудован пандусом. Помещения, в которых предоставляется муниципальная услуга, должны иметь расширение проходы, позволяющие  обеспечить беспрепятственный доступ инвалидов, включая инвалидов, 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195708" w:rsidRPr="00541575" w:rsidRDefault="00195708" w:rsidP="00F75265">
      <w:pPr>
        <w:pStyle w:val="Footer"/>
        <w:tabs>
          <w:tab w:val="clear" w:pos="4320"/>
          <w:tab w:val="clear" w:pos="8640"/>
          <w:tab w:val="left" w:pos="1155"/>
          <w:tab w:val="left" w:pos="5670"/>
        </w:tabs>
        <w:autoSpaceDE w:val="0"/>
        <w:jc w:val="both"/>
        <w:rPr>
          <w:sz w:val="28"/>
          <w:szCs w:val="28"/>
          <w:shd w:val="clear" w:color="auto" w:fill="FFFFFF"/>
          <w:lang w:val="ru-RU"/>
        </w:rPr>
      </w:pPr>
      <w:r w:rsidRPr="00541575">
        <w:rPr>
          <w:sz w:val="28"/>
          <w:szCs w:val="28"/>
          <w:shd w:val="clear" w:color="auto" w:fill="FFFFFF"/>
          <w:lang w:val="ru-RU"/>
        </w:rPr>
        <w:tab/>
        <w:t>В целях беспрепятственного доступа инвалидов и маломобильных групп населения к информации о муниципальной услуге размещение носителей информации о порядке предоставления услуги производится с учетом ограничений их жизнедеятельности, а также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95708" w:rsidRPr="00541575" w:rsidRDefault="00195708" w:rsidP="00F75265">
      <w:pPr>
        <w:pStyle w:val="Footer"/>
        <w:tabs>
          <w:tab w:val="clear" w:pos="4320"/>
          <w:tab w:val="clear" w:pos="8640"/>
          <w:tab w:val="left" w:pos="1155"/>
          <w:tab w:val="left" w:pos="5670"/>
        </w:tabs>
        <w:autoSpaceDE w:val="0"/>
        <w:jc w:val="both"/>
        <w:rPr>
          <w:sz w:val="28"/>
          <w:szCs w:val="28"/>
          <w:shd w:val="clear" w:color="auto" w:fill="FFFFFF"/>
          <w:lang w:val="ru-RU"/>
        </w:rPr>
      </w:pPr>
      <w:r w:rsidRPr="00541575">
        <w:rPr>
          <w:sz w:val="28"/>
          <w:szCs w:val="28"/>
          <w:shd w:val="clear" w:color="auto" w:fill="FFFFFF"/>
          <w:lang w:val="ru-RU"/>
        </w:rPr>
        <w:tab/>
        <w:t>Инвалидам обеспечивается допуск к объектам, в которых предоставляются муниципальные услуги, собаки-проводника при наличии документа, подтверждающего ее специальное обучение.</w:t>
      </w:r>
    </w:p>
    <w:p w:rsidR="00195708" w:rsidRPr="00541575" w:rsidRDefault="00195708" w:rsidP="00F75265">
      <w:pPr>
        <w:pStyle w:val="Footer"/>
        <w:tabs>
          <w:tab w:val="clear" w:pos="4320"/>
          <w:tab w:val="clear" w:pos="8640"/>
          <w:tab w:val="left" w:pos="1155"/>
          <w:tab w:val="left" w:pos="5670"/>
        </w:tabs>
        <w:autoSpaceDE w:val="0"/>
        <w:jc w:val="both"/>
        <w:rPr>
          <w:sz w:val="28"/>
          <w:szCs w:val="28"/>
          <w:shd w:val="clear" w:color="auto" w:fill="FFFFFF"/>
          <w:lang w:val="ru-RU"/>
        </w:rPr>
      </w:pPr>
      <w:r w:rsidRPr="00541575">
        <w:rPr>
          <w:sz w:val="28"/>
          <w:szCs w:val="28"/>
          <w:shd w:val="clear" w:color="auto" w:fill="FFFFFF"/>
          <w:lang w:val="ru-RU"/>
        </w:rPr>
        <w:tab/>
        <w:t>(В случае невозможности обеспечения вышеперечисленных требований в полном объеме указываются условия доступности для инвалидов муниципальных услуг, обеспеченные ОМСУ, предоставляющим такие услуги, для удовлетворения минимальных потребностей инвалидов, либо, когда это возможно, указывается на предоставление необходимых услуг по месту жительства инвалида или в дистанционном режиме)»;</w:t>
      </w:r>
    </w:p>
    <w:p w:rsidR="00195708" w:rsidRPr="00541575" w:rsidRDefault="00195708" w:rsidP="00541575">
      <w:pPr>
        <w:pStyle w:val="Footer"/>
        <w:tabs>
          <w:tab w:val="clear" w:pos="4320"/>
          <w:tab w:val="clear" w:pos="8640"/>
          <w:tab w:val="left" w:pos="1155"/>
          <w:tab w:val="left" w:pos="5670"/>
        </w:tabs>
        <w:autoSpaceDE w:val="0"/>
        <w:ind w:firstLine="567"/>
        <w:jc w:val="both"/>
        <w:rPr>
          <w:sz w:val="28"/>
          <w:szCs w:val="28"/>
          <w:shd w:val="clear" w:color="auto" w:fill="FFFFFF"/>
          <w:lang w:val="ru-RU"/>
        </w:rPr>
      </w:pPr>
      <w:r w:rsidRPr="00541575">
        <w:rPr>
          <w:sz w:val="28"/>
          <w:szCs w:val="28"/>
          <w:shd w:val="clear" w:color="auto" w:fill="FFFFFF"/>
          <w:lang w:val="ru-RU"/>
        </w:rPr>
        <w:t>1.</w:t>
      </w:r>
      <w:r>
        <w:rPr>
          <w:sz w:val="28"/>
          <w:szCs w:val="28"/>
          <w:shd w:val="clear" w:color="auto" w:fill="FFFFFF"/>
          <w:lang w:val="ru-RU"/>
        </w:rPr>
        <w:t>4</w:t>
      </w:r>
      <w:r w:rsidRPr="00541575">
        <w:rPr>
          <w:sz w:val="28"/>
          <w:szCs w:val="28"/>
          <w:shd w:val="clear" w:color="auto" w:fill="FFFFFF"/>
          <w:lang w:val="ru-RU"/>
        </w:rPr>
        <w:t>. дополнить пункт 2.14.6 после пункта 5) абзацем следующего содержания:</w:t>
      </w:r>
    </w:p>
    <w:p w:rsidR="00195708" w:rsidRPr="00541575" w:rsidRDefault="00195708" w:rsidP="00F75265">
      <w:pPr>
        <w:autoSpaceDE w:val="0"/>
        <w:jc w:val="both"/>
        <w:rPr>
          <w:sz w:val="28"/>
          <w:szCs w:val="28"/>
        </w:rPr>
      </w:pPr>
      <w:r w:rsidRPr="00541575">
        <w:rPr>
          <w:sz w:val="28"/>
          <w:szCs w:val="28"/>
        </w:rPr>
        <w:t>«(Если действующим законодательством предусмотрены иные требования к формату электронных документов, указываются такие требования)»;</w:t>
      </w:r>
    </w:p>
    <w:p w:rsidR="00195708" w:rsidRPr="00541575" w:rsidRDefault="00195708" w:rsidP="00541575">
      <w:pPr>
        <w:autoSpaceDE w:val="0"/>
        <w:ind w:firstLine="567"/>
        <w:jc w:val="both"/>
        <w:rPr>
          <w:sz w:val="28"/>
          <w:szCs w:val="28"/>
        </w:rPr>
      </w:pPr>
      <w:r w:rsidRPr="00541575">
        <w:rPr>
          <w:sz w:val="28"/>
          <w:szCs w:val="28"/>
        </w:rPr>
        <w:t>1.</w:t>
      </w:r>
      <w:r>
        <w:rPr>
          <w:sz w:val="28"/>
          <w:szCs w:val="28"/>
        </w:rPr>
        <w:t>5</w:t>
      </w:r>
      <w:r w:rsidRPr="00541575">
        <w:rPr>
          <w:sz w:val="28"/>
          <w:szCs w:val="28"/>
        </w:rPr>
        <w:t>. в наименовании раздела 3 слова «в многофункциональном центре» заменить словами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95708" w:rsidRPr="00541575" w:rsidRDefault="00195708" w:rsidP="00541575">
      <w:pPr>
        <w:autoSpaceDE w:val="0"/>
        <w:ind w:firstLine="567"/>
        <w:jc w:val="both"/>
        <w:rPr>
          <w:sz w:val="28"/>
          <w:szCs w:val="28"/>
        </w:rPr>
      </w:pPr>
      <w:r w:rsidRPr="00541575">
        <w:rPr>
          <w:sz w:val="28"/>
          <w:szCs w:val="28"/>
        </w:rPr>
        <w:t>1.</w:t>
      </w:r>
      <w:r>
        <w:rPr>
          <w:sz w:val="28"/>
          <w:szCs w:val="28"/>
        </w:rPr>
        <w:t>6</w:t>
      </w:r>
      <w:r w:rsidRPr="00541575">
        <w:rPr>
          <w:sz w:val="28"/>
          <w:szCs w:val="28"/>
        </w:rPr>
        <w:t>. в наименовании раздела 5 слово «гражданских» исключить;</w:t>
      </w:r>
    </w:p>
    <w:p w:rsidR="00195708" w:rsidRPr="00541575" w:rsidRDefault="00195708" w:rsidP="00541575">
      <w:pPr>
        <w:autoSpaceDE w:val="0"/>
        <w:ind w:firstLine="567"/>
        <w:jc w:val="both"/>
        <w:rPr>
          <w:sz w:val="28"/>
          <w:szCs w:val="28"/>
        </w:rPr>
      </w:pPr>
      <w:r>
        <w:rPr>
          <w:sz w:val="28"/>
          <w:szCs w:val="28"/>
        </w:rPr>
        <w:t>1.7</w:t>
      </w:r>
      <w:r w:rsidRPr="00541575">
        <w:rPr>
          <w:sz w:val="28"/>
          <w:szCs w:val="28"/>
        </w:rPr>
        <w:t>. в</w:t>
      </w:r>
      <w:r>
        <w:rPr>
          <w:sz w:val="28"/>
          <w:szCs w:val="28"/>
        </w:rPr>
        <w:t xml:space="preserve"> </w:t>
      </w:r>
      <w:r w:rsidRPr="00541575">
        <w:rPr>
          <w:sz w:val="28"/>
          <w:szCs w:val="28"/>
        </w:rPr>
        <w:t>пункте 5.1.1 слово «(претензия)» исключить.</w:t>
      </w:r>
    </w:p>
    <w:p w:rsidR="00195708" w:rsidRPr="00541575" w:rsidRDefault="00195708" w:rsidP="0076634B">
      <w:pPr>
        <w:autoSpaceDE w:val="0"/>
        <w:autoSpaceDN w:val="0"/>
        <w:adjustRightInd w:val="0"/>
        <w:ind w:firstLine="540"/>
        <w:jc w:val="both"/>
        <w:rPr>
          <w:sz w:val="28"/>
          <w:szCs w:val="28"/>
        </w:rPr>
      </w:pPr>
      <w:r w:rsidRPr="00541575">
        <w:rPr>
          <w:sz w:val="28"/>
          <w:szCs w:val="28"/>
        </w:rPr>
        <w:t xml:space="preserve">2. Разместить настоящее постановление на официальном сайте администрации   городской округ "Александровск-Сахалинский район»" </w:t>
      </w:r>
    </w:p>
    <w:p w:rsidR="00195708" w:rsidRPr="00541575" w:rsidRDefault="00195708" w:rsidP="0076634B">
      <w:pPr>
        <w:autoSpaceDE w:val="0"/>
        <w:autoSpaceDN w:val="0"/>
        <w:adjustRightInd w:val="0"/>
        <w:ind w:firstLine="540"/>
        <w:jc w:val="both"/>
        <w:rPr>
          <w:sz w:val="28"/>
          <w:szCs w:val="28"/>
        </w:rPr>
      </w:pPr>
      <w:r w:rsidRPr="00541575">
        <w:rPr>
          <w:sz w:val="28"/>
          <w:szCs w:val="28"/>
        </w:rPr>
        <w:t xml:space="preserve"> 3. Контроль исполнения постановления администрации  городского округа «Александровск-Сахалинский район»  оставляю за собой.</w:t>
      </w:r>
    </w:p>
    <w:p w:rsidR="00195708" w:rsidRPr="00541575" w:rsidRDefault="00195708" w:rsidP="0076634B">
      <w:pPr>
        <w:autoSpaceDE w:val="0"/>
        <w:autoSpaceDN w:val="0"/>
        <w:adjustRightInd w:val="0"/>
        <w:ind w:firstLine="540"/>
        <w:jc w:val="both"/>
        <w:rPr>
          <w:sz w:val="28"/>
          <w:szCs w:val="28"/>
        </w:rPr>
      </w:pPr>
    </w:p>
    <w:p w:rsidR="00195708" w:rsidRPr="00541575" w:rsidRDefault="00195708" w:rsidP="0076634B">
      <w:pPr>
        <w:autoSpaceDE w:val="0"/>
        <w:autoSpaceDN w:val="0"/>
        <w:adjustRightInd w:val="0"/>
        <w:ind w:firstLine="540"/>
        <w:jc w:val="both"/>
        <w:rPr>
          <w:sz w:val="28"/>
          <w:szCs w:val="28"/>
        </w:rPr>
      </w:pPr>
    </w:p>
    <w:p w:rsidR="00195708" w:rsidRPr="00541575" w:rsidRDefault="00195708" w:rsidP="0076634B">
      <w:pPr>
        <w:autoSpaceDE w:val="0"/>
        <w:autoSpaceDN w:val="0"/>
        <w:adjustRightInd w:val="0"/>
        <w:rPr>
          <w:sz w:val="28"/>
          <w:szCs w:val="28"/>
        </w:rPr>
      </w:pPr>
      <w:r w:rsidRPr="00541575">
        <w:rPr>
          <w:sz w:val="28"/>
          <w:szCs w:val="28"/>
        </w:rPr>
        <w:t xml:space="preserve">  </w:t>
      </w:r>
    </w:p>
    <w:p w:rsidR="00195708" w:rsidRPr="00541575" w:rsidRDefault="00195708" w:rsidP="0076634B">
      <w:pPr>
        <w:autoSpaceDE w:val="0"/>
        <w:autoSpaceDN w:val="0"/>
        <w:adjustRightInd w:val="0"/>
        <w:rPr>
          <w:sz w:val="28"/>
          <w:szCs w:val="28"/>
        </w:rPr>
      </w:pPr>
    </w:p>
    <w:p w:rsidR="00195708" w:rsidRPr="00541575" w:rsidRDefault="00195708" w:rsidP="0076634B">
      <w:pPr>
        <w:autoSpaceDE w:val="0"/>
        <w:autoSpaceDN w:val="0"/>
        <w:adjustRightInd w:val="0"/>
        <w:rPr>
          <w:b/>
          <w:bCs/>
          <w:sz w:val="28"/>
          <w:szCs w:val="28"/>
        </w:rPr>
      </w:pPr>
      <w:r w:rsidRPr="00541575">
        <w:rPr>
          <w:sz w:val="28"/>
          <w:szCs w:val="28"/>
        </w:rPr>
        <w:t xml:space="preserve"> </w:t>
      </w:r>
      <w:r w:rsidRPr="007212C5">
        <w:rPr>
          <w:b/>
          <w:bCs/>
          <w:sz w:val="28"/>
          <w:szCs w:val="28"/>
        </w:rPr>
        <w:t>М</w:t>
      </w:r>
      <w:r w:rsidRPr="00541575">
        <w:rPr>
          <w:b/>
          <w:bCs/>
          <w:sz w:val="28"/>
          <w:szCs w:val="28"/>
        </w:rPr>
        <w:t>эр городского округа</w:t>
      </w:r>
    </w:p>
    <w:p w:rsidR="00195708" w:rsidRPr="00541575" w:rsidRDefault="00195708" w:rsidP="0076634B">
      <w:pPr>
        <w:autoSpaceDE w:val="0"/>
        <w:autoSpaceDN w:val="0"/>
        <w:adjustRightInd w:val="0"/>
        <w:rPr>
          <w:b/>
          <w:bCs/>
          <w:sz w:val="28"/>
          <w:szCs w:val="28"/>
        </w:rPr>
      </w:pPr>
      <w:r w:rsidRPr="00541575">
        <w:rPr>
          <w:b/>
          <w:bCs/>
          <w:sz w:val="28"/>
          <w:szCs w:val="28"/>
        </w:rPr>
        <w:t xml:space="preserve"> "Александровск-Сахалинский район"      </w:t>
      </w:r>
      <w:r>
        <w:rPr>
          <w:b/>
          <w:bCs/>
          <w:sz w:val="28"/>
          <w:szCs w:val="28"/>
        </w:rPr>
        <w:t xml:space="preserve">                              </w:t>
      </w:r>
      <w:r w:rsidRPr="00541575">
        <w:rPr>
          <w:b/>
          <w:bCs/>
          <w:sz w:val="28"/>
          <w:szCs w:val="28"/>
        </w:rPr>
        <w:t>В.С. Гейченко</w:t>
      </w:r>
    </w:p>
    <w:p w:rsidR="00195708" w:rsidRPr="00541575" w:rsidRDefault="00195708" w:rsidP="0076634B">
      <w:pPr>
        <w:autoSpaceDE w:val="0"/>
        <w:autoSpaceDN w:val="0"/>
        <w:adjustRightInd w:val="0"/>
        <w:jc w:val="both"/>
        <w:rPr>
          <w:sz w:val="28"/>
          <w:szCs w:val="28"/>
        </w:rPr>
      </w:pPr>
    </w:p>
    <w:p w:rsidR="00195708" w:rsidRDefault="00195708" w:rsidP="0076634B">
      <w:pPr>
        <w:autoSpaceDE w:val="0"/>
        <w:autoSpaceDN w:val="0"/>
        <w:adjustRightInd w:val="0"/>
        <w:jc w:val="both"/>
        <w:rPr>
          <w:sz w:val="18"/>
          <w:szCs w:val="18"/>
        </w:rPr>
      </w:pPr>
    </w:p>
    <w:p w:rsidR="00195708" w:rsidRDefault="00195708" w:rsidP="0076634B">
      <w:pPr>
        <w:autoSpaceDE w:val="0"/>
        <w:autoSpaceDN w:val="0"/>
        <w:adjustRightInd w:val="0"/>
        <w:jc w:val="both"/>
        <w:rPr>
          <w:sz w:val="18"/>
          <w:szCs w:val="18"/>
        </w:rPr>
      </w:pPr>
    </w:p>
    <w:p w:rsidR="00195708" w:rsidRDefault="00195708" w:rsidP="0076634B">
      <w:pPr>
        <w:autoSpaceDE w:val="0"/>
        <w:autoSpaceDN w:val="0"/>
        <w:adjustRightInd w:val="0"/>
        <w:jc w:val="both"/>
        <w:rPr>
          <w:sz w:val="18"/>
          <w:szCs w:val="18"/>
        </w:rPr>
      </w:pPr>
      <w:r>
        <w:rPr>
          <w:sz w:val="18"/>
          <w:szCs w:val="18"/>
        </w:rPr>
        <w:t>Исп. Науман Г.В.</w:t>
      </w:r>
    </w:p>
    <w:p w:rsidR="00195708" w:rsidRDefault="00195708"/>
    <w:sectPr w:rsidR="00195708" w:rsidSect="00372C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7C68"/>
    <w:rsid w:val="00077B0B"/>
    <w:rsid w:val="00195708"/>
    <w:rsid w:val="00344CAC"/>
    <w:rsid w:val="00372CDC"/>
    <w:rsid w:val="00387433"/>
    <w:rsid w:val="00525859"/>
    <w:rsid w:val="00541575"/>
    <w:rsid w:val="005438F2"/>
    <w:rsid w:val="00667C68"/>
    <w:rsid w:val="00682D86"/>
    <w:rsid w:val="006B00C2"/>
    <w:rsid w:val="00706E39"/>
    <w:rsid w:val="007212C5"/>
    <w:rsid w:val="00725C33"/>
    <w:rsid w:val="00733BD3"/>
    <w:rsid w:val="0076634B"/>
    <w:rsid w:val="00986416"/>
    <w:rsid w:val="009A35C8"/>
    <w:rsid w:val="00BB2843"/>
    <w:rsid w:val="00C66264"/>
    <w:rsid w:val="00CE6731"/>
    <w:rsid w:val="00F752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34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6634B"/>
    <w:rPr>
      <w:color w:val="0000FF"/>
      <w:u w:val="single"/>
    </w:rPr>
  </w:style>
  <w:style w:type="paragraph" w:customStyle="1" w:styleId="ConsPlusTitle">
    <w:name w:val="ConsPlusTitle"/>
    <w:uiPriority w:val="99"/>
    <w:rsid w:val="0076634B"/>
    <w:pPr>
      <w:widowControl w:val="0"/>
      <w:autoSpaceDE w:val="0"/>
      <w:autoSpaceDN w:val="0"/>
      <w:adjustRightInd w:val="0"/>
    </w:pPr>
    <w:rPr>
      <w:rFonts w:ascii="Times New Roman" w:eastAsia="Times New Roman" w:hAnsi="Times New Roman"/>
      <w:b/>
      <w:bCs/>
      <w:sz w:val="24"/>
      <w:szCs w:val="24"/>
    </w:rPr>
  </w:style>
  <w:style w:type="table" w:styleId="TableGrid">
    <w:name w:val="Table Grid"/>
    <w:basedOn w:val="TableNormal"/>
    <w:uiPriority w:val="99"/>
    <w:rsid w:val="0076634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E6731"/>
    <w:pPr>
      <w:ind w:left="720"/>
    </w:pPr>
  </w:style>
  <w:style w:type="paragraph" w:customStyle="1" w:styleId="Textbody">
    <w:name w:val="Text body"/>
    <w:basedOn w:val="Normal"/>
    <w:uiPriority w:val="99"/>
    <w:rsid w:val="00CE6731"/>
    <w:pPr>
      <w:widowControl w:val="0"/>
      <w:suppressAutoHyphens/>
      <w:autoSpaceDN w:val="0"/>
      <w:spacing w:after="120"/>
      <w:textAlignment w:val="baseline"/>
    </w:pPr>
    <w:rPr>
      <w:rFonts w:eastAsia="Calibri"/>
      <w:kern w:val="3"/>
      <w:lang w:val="en-US" w:eastAsia="en-US"/>
    </w:rPr>
  </w:style>
  <w:style w:type="paragraph" w:customStyle="1" w:styleId="ConsPlusNormal">
    <w:name w:val="ConsPlusNormal"/>
    <w:uiPriority w:val="99"/>
    <w:rsid w:val="00F75265"/>
    <w:pPr>
      <w:widowControl w:val="0"/>
      <w:autoSpaceDE w:val="0"/>
      <w:autoSpaceDN w:val="0"/>
      <w:adjustRightInd w:val="0"/>
    </w:pPr>
    <w:rPr>
      <w:rFonts w:ascii="Arial" w:eastAsia="Times New Roman" w:hAnsi="Arial" w:cs="Arial"/>
      <w:sz w:val="20"/>
      <w:szCs w:val="20"/>
    </w:rPr>
  </w:style>
  <w:style w:type="paragraph" w:styleId="Footer">
    <w:name w:val="footer"/>
    <w:basedOn w:val="Normal"/>
    <w:link w:val="FooterChar"/>
    <w:uiPriority w:val="99"/>
    <w:rsid w:val="00F75265"/>
    <w:pPr>
      <w:widowControl w:val="0"/>
      <w:tabs>
        <w:tab w:val="center" w:pos="4320"/>
        <w:tab w:val="right" w:pos="8640"/>
      </w:tabs>
      <w:suppressAutoHyphens/>
      <w:autoSpaceDN w:val="0"/>
      <w:textAlignment w:val="baseline"/>
    </w:pPr>
    <w:rPr>
      <w:rFonts w:eastAsia="Calibri"/>
      <w:kern w:val="3"/>
      <w:lang w:val="en-US" w:eastAsia="en-US"/>
    </w:rPr>
  </w:style>
  <w:style w:type="character" w:customStyle="1" w:styleId="FooterChar">
    <w:name w:val="Footer Char"/>
    <w:basedOn w:val="DefaultParagraphFont"/>
    <w:link w:val="Footer"/>
    <w:uiPriority w:val="99"/>
    <w:locked/>
    <w:rsid w:val="00F75265"/>
    <w:rPr>
      <w:rFonts w:ascii="Times New Roman" w:eastAsia="Times New Roman" w:hAnsi="Times New Roman" w:cs="Times New Roman"/>
      <w:kern w:val="3"/>
      <w:sz w:val="24"/>
      <w:szCs w:val="24"/>
      <w:lang w:val="en-US"/>
    </w:rPr>
  </w:style>
  <w:style w:type="paragraph" w:styleId="BalloonText">
    <w:name w:val="Balloon Text"/>
    <w:basedOn w:val="Normal"/>
    <w:link w:val="BalloonTextChar"/>
    <w:uiPriority w:val="99"/>
    <w:semiHidden/>
    <w:rsid w:val="006B00C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B00C2"/>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808283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6C62CC206F1071A42565B913F8CF21D01B3A00974113D00B8BA4E2682F39B1AC569FB073AC5F78476D557D5h3A" TargetMode="External"/><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TotalTime>
  <Pages>3</Pages>
  <Words>814</Words>
  <Characters>4646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Науман Галина В.</dc:creator>
  <cp:keywords/>
  <dc:description/>
  <cp:lastModifiedBy>1</cp:lastModifiedBy>
  <cp:revision>13</cp:revision>
  <cp:lastPrinted>2016-08-10T05:35:00Z</cp:lastPrinted>
  <dcterms:created xsi:type="dcterms:W3CDTF">2016-07-07T04:52:00Z</dcterms:created>
  <dcterms:modified xsi:type="dcterms:W3CDTF">2016-08-10T05:35:00Z</dcterms:modified>
</cp:coreProperties>
</file>