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2E18B437" w:rsidR="00CF5A09" w:rsidRPr="00CF5A09" w:rsidRDefault="003A7A7D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27.03.2018г. 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9E4C4" w14:textId="77777777" w:rsidR="00CB3701" w:rsidRPr="00CB3701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701">
        <w:rPr>
          <w:rFonts w:ascii="Times New Roman" w:hAnsi="Times New Roman" w:cs="Times New Roman"/>
          <w:b/>
          <w:sz w:val="26"/>
          <w:szCs w:val="26"/>
        </w:rPr>
        <w:t>О внесении изменений в Порядок разработки,</w:t>
      </w:r>
      <w:r w:rsidR="00CB3701" w:rsidRPr="00CB37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716B22F" w14:textId="0192231C" w:rsidR="00CB3701" w:rsidRPr="00CB3701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701">
        <w:rPr>
          <w:rFonts w:ascii="Times New Roman" w:hAnsi="Times New Roman" w:cs="Times New Roman"/>
          <w:b/>
          <w:sz w:val="26"/>
          <w:szCs w:val="26"/>
        </w:rPr>
        <w:t>реализации</w:t>
      </w:r>
      <w:proofErr w:type="gramEnd"/>
      <w:r w:rsidRPr="00CB3701">
        <w:rPr>
          <w:rFonts w:ascii="Times New Roman" w:hAnsi="Times New Roman" w:cs="Times New Roman"/>
          <w:b/>
          <w:sz w:val="26"/>
          <w:szCs w:val="26"/>
        </w:rPr>
        <w:t xml:space="preserve"> и оценки эффективности муниципальных</w:t>
      </w:r>
    </w:p>
    <w:p w14:paraId="2E2EE5BD" w14:textId="07AC26D0" w:rsidR="00CB3701" w:rsidRPr="00CB3701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701">
        <w:rPr>
          <w:rFonts w:ascii="Times New Roman" w:hAnsi="Times New Roman" w:cs="Times New Roman"/>
          <w:b/>
          <w:sz w:val="26"/>
          <w:szCs w:val="26"/>
        </w:rPr>
        <w:t>прог</w:t>
      </w:r>
      <w:r w:rsidR="00CB3701" w:rsidRPr="00CB3701">
        <w:rPr>
          <w:rFonts w:ascii="Times New Roman" w:hAnsi="Times New Roman" w:cs="Times New Roman"/>
          <w:b/>
          <w:sz w:val="26"/>
          <w:szCs w:val="26"/>
        </w:rPr>
        <w:t>р</w:t>
      </w:r>
      <w:r w:rsidRPr="00CB3701">
        <w:rPr>
          <w:rFonts w:ascii="Times New Roman" w:hAnsi="Times New Roman" w:cs="Times New Roman"/>
          <w:b/>
          <w:sz w:val="26"/>
          <w:szCs w:val="26"/>
        </w:rPr>
        <w:t>амм</w:t>
      </w:r>
      <w:proofErr w:type="gramEnd"/>
      <w:r w:rsidRPr="00CB3701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CB3701" w:rsidRPr="00CB3701">
        <w:rPr>
          <w:rFonts w:ascii="Times New Roman" w:hAnsi="Times New Roman" w:cs="Times New Roman"/>
          <w:b/>
          <w:sz w:val="26"/>
          <w:szCs w:val="26"/>
        </w:rPr>
        <w:t xml:space="preserve"> «Александровск-</w:t>
      </w:r>
    </w:p>
    <w:p w14:paraId="46F3D8D1" w14:textId="7259B042" w:rsidR="00CB3701" w:rsidRPr="00CB3701" w:rsidRDefault="00CB3701" w:rsidP="00CB3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701">
        <w:rPr>
          <w:rFonts w:ascii="Times New Roman" w:hAnsi="Times New Roman" w:cs="Times New Roman"/>
          <w:b/>
          <w:sz w:val="26"/>
          <w:szCs w:val="26"/>
        </w:rPr>
        <w:t>Сахалинский район»</w:t>
      </w:r>
      <w:r w:rsidR="00841C24" w:rsidRPr="00CB3701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3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утвержденный постановлением</w:t>
      </w:r>
    </w:p>
    <w:p w14:paraId="37344437" w14:textId="68C5CF3C" w:rsidR="00CB3701" w:rsidRPr="00CB3701" w:rsidRDefault="00CB3701" w:rsidP="00CB3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B3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proofErr w:type="gramEnd"/>
      <w:r w:rsidRPr="00CB3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 "Александровск-Сахалинский район" </w:t>
      </w:r>
    </w:p>
    <w:p w14:paraId="5E34A89A" w14:textId="6B29C05A" w:rsidR="00CB3701" w:rsidRPr="00CB3701" w:rsidRDefault="00CB3701" w:rsidP="00CB3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B3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proofErr w:type="gramEnd"/>
      <w:r w:rsidRPr="00CB3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14.03.2014 г.№ 104</w:t>
      </w:r>
    </w:p>
    <w:p w14:paraId="2534FA82" w14:textId="77777777" w:rsidR="00CB3701" w:rsidRPr="00CB3701" w:rsidRDefault="00CB3701" w:rsidP="00CB3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257D4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CE83CC" w14:textId="5766BECA" w:rsidR="0057729A" w:rsidRPr="00F9599D" w:rsidRDefault="0057729A" w:rsidP="005772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379">
        <w:rPr>
          <w:rFonts w:ascii="Times New Roman" w:hAnsi="Times New Roman" w:cs="Times New Roman"/>
          <w:sz w:val="26"/>
          <w:szCs w:val="26"/>
        </w:rPr>
        <w:t xml:space="preserve">В целях совершенствования системы долгосрочного целевого планирования в городском округе «Александровск-Сахалинский район», в соответствии со </w:t>
      </w:r>
      <w:r w:rsidRPr="00F9599D">
        <w:rPr>
          <w:rFonts w:ascii="Times New Roman" w:hAnsi="Times New Roman" w:cs="Times New Roman"/>
          <w:sz w:val="26"/>
          <w:szCs w:val="26"/>
        </w:rPr>
        <w:t>ст. 179</w:t>
      </w:r>
      <w:r w:rsidRPr="00B9437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F9599D">
        <w:rPr>
          <w:rFonts w:ascii="Times New Roman" w:hAnsi="Times New Roman" w:cs="Times New Roman"/>
          <w:sz w:val="26"/>
          <w:szCs w:val="26"/>
        </w:rPr>
        <w:t>ст. 16</w:t>
      </w:r>
      <w:r w:rsidRPr="00B94379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администрация городского округа «Александровск-Сахалинский район» </w:t>
      </w:r>
      <w:r w:rsidRPr="00F9599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DA30891" w14:textId="1AC9ED6D" w:rsidR="0057729A" w:rsidRPr="00B94379" w:rsidRDefault="0057729A" w:rsidP="0057729A">
      <w:pPr>
        <w:pStyle w:val="ListParagraph1"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37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F9599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B94379">
        <w:rPr>
          <w:rFonts w:ascii="Times New Roman" w:hAnsi="Times New Roman" w:cs="Times New Roman"/>
          <w:sz w:val="26"/>
          <w:szCs w:val="26"/>
        </w:rPr>
        <w:t>изменения в Порядок разработки, реализации и оценки эффективности муниципальных программ городского округа «Александровск-Сахалинский район»</w:t>
      </w:r>
      <w:r w:rsidR="00F9599D">
        <w:rPr>
          <w:rFonts w:ascii="Times New Roman" w:hAnsi="Times New Roman" w:cs="Times New Roman"/>
          <w:sz w:val="26"/>
          <w:szCs w:val="26"/>
        </w:rPr>
        <w:t>,</w:t>
      </w:r>
      <w:r w:rsidRPr="00B94379">
        <w:rPr>
          <w:rFonts w:ascii="Times New Roman" w:hAnsi="Times New Roman" w:cs="Times New Roman"/>
          <w:sz w:val="26"/>
          <w:szCs w:val="26"/>
        </w:rPr>
        <w:t xml:space="preserve"> утверждённый </w:t>
      </w:r>
      <w:r w:rsidR="00F9599D">
        <w:rPr>
          <w:rFonts w:ascii="Times New Roman" w:hAnsi="Times New Roman" w:cs="Times New Roman"/>
          <w:sz w:val="26"/>
          <w:szCs w:val="26"/>
        </w:rPr>
        <w:t>п</w:t>
      </w:r>
      <w:r w:rsidRPr="00B94379">
        <w:rPr>
          <w:rFonts w:ascii="Times New Roman" w:hAnsi="Times New Roman" w:cs="Times New Roman"/>
          <w:sz w:val="26"/>
          <w:szCs w:val="26"/>
        </w:rPr>
        <w:t>остановлением администрации от 14.03.2014 г. № 104 (далее – Порядок):</w:t>
      </w:r>
    </w:p>
    <w:p w14:paraId="028C8C41" w14:textId="4AF3D6B5" w:rsidR="0057729A" w:rsidRPr="00B94379" w:rsidRDefault="003A7A7D" w:rsidP="0057729A">
      <w:pPr>
        <w:pStyle w:val="ListParagraph1"/>
        <w:numPr>
          <w:ilvl w:val="1"/>
          <w:numId w:val="3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6.1</w:t>
      </w:r>
      <w:bookmarkStart w:id="0" w:name="_GoBack"/>
      <w:bookmarkEnd w:id="0"/>
      <w:r w:rsidR="0057729A" w:rsidRPr="00B94379">
        <w:rPr>
          <w:rFonts w:ascii="Times New Roman" w:hAnsi="Times New Roman" w:cs="Times New Roman"/>
          <w:sz w:val="26"/>
          <w:szCs w:val="26"/>
        </w:rPr>
        <w:t xml:space="preserve">. Порядка слова «до 15 февраля года, следующего за отчетным» заменить словами «до </w:t>
      </w:r>
      <w:r w:rsidR="000C64D1">
        <w:rPr>
          <w:rFonts w:ascii="Times New Roman" w:hAnsi="Times New Roman" w:cs="Times New Roman"/>
          <w:sz w:val="26"/>
          <w:szCs w:val="26"/>
        </w:rPr>
        <w:t>28</w:t>
      </w:r>
      <w:r w:rsidR="0057729A" w:rsidRPr="00B94379">
        <w:rPr>
          <w:rFonts w:ascii="Times New Roman" w:hAnsi="Times New Roman" w:cs="Times New Roman"/>
          <w:sz w:val="26"/>
          <w:szCs w:val="26"/>
        </w:rPr>
        <w:t xml:space="preserve"> </w:t>
      </w:r>
      <w:r w:rsidR="000C64D1">
        <w:rPr>
          <w:rFonts w:ascii="Times New Roman" w:hAnsi="Times New Roman" w:cs="Times New Roman"/>
          <w:sz w:val="26"/>
          <w:szCs w:val="26"/>
        </w:rPr>
        <w:t>февраля</w:t>
      </w:r>
      <w:r w:rsidR="0057729A" w:rsidRPr="00B94379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отчетным».</w:t>
      </w:r>
    </w:p>
    <w:p w14:paraId="1C7BE57E" w14:textId="3521A662" w:rsidR="0057729A" w:rsidRPr="00B94379" w:rsidRDefault="0057729A" w:rsidP="0057729A">
      <w:pPr>
        <w:pStyle w:val="ListParagraph1"/>
        <w:numPr>
          <w:ilvl w:val="1"/>
          <w:numId w:val="3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94379">
        <w:rPr>
          <w:rFonts w:ascii="Times New Roman" w:hAnsi="Times New Roman" w:cs="Times New Roman"/>
          <w:sz w:val="26"/>
          <w:szCs w:val="26"/>
        </w:rPr>
        <w:t xml:space="preserve">В пункте 6.1.10. Порядка слова «до 15 марта года, следующего за отчетным» заменить словами «до </w:t>
      </w:r>
      <w:r w:rsidR="000C64D1">
        <w:rPr>
          <w:rFonts w:ascii="Times New Roman" w:hAnsi="Times New Roman" w:cs="Times New Roman"/>
          <w:sz w:val="26"/>
          <w:szCs w:val="26"/>
        </w:rPr>
        <w:t>28</w:t>
      </w:r>
      <w:r w:rsidRPr="00B94379">
        <w:rPr>
          <w:rFonts w:ascii="Times New Roman" w:hAnsi="Times New Roman" w:cs="Times New Roman"/>
          <w:sz w:val="26"/>
          <w:szCs w:val="26"/>
        </w:rPr>
        <w:t xml:space="preserve"> </w:t>
      </w:r>
      <w:r w:rsidR="000C64D1">
        <w:rPr>
          <w:rFonts w:ascii="Times New Roman" w:hAnsi="Times New Roman" w:cs="Times New Roman"/>
          <w:sz w:val="26"/>
          <w:szCs w:val="26"/>
        </w:rPr>
        <w:t>марта</w:t>
      </w:r>
      <w:r w:rsidRPr="00B94379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отчетным».</w:t>
      </w:r>
    </w:p>
    <w:p w14:paraId="43E7EF4A" w14:textId="5FEDF128" w:rsidR="0057729A" w:rsidRPr="00B94379" w:rsidRDefault="0057729A" w:rsidP="0057729A">
      <w:pPr>
        <w:pStyle w:val="ListParagraph1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37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Pr="00B94379">
        <w:rPr>
          <w:rFonts w:ascii="Times New Roman" w:hAnsi="Times New Roman" w:cs="Times New Roman"/>
          <w:sz w:val="26"/>
          <w:szCs w:val="26"/>
        </w:rPr>
        <w:lastRenderedPageBreak/>
        <w:t>городского округа «Александровск-Сахалинский район».</w:t>
      </w:r>
    </w:p>
    <w:p w14:paraId="68257D46" w14:textId="3E935DA2" w:rsidR="00CF5A09" w:rsidRPr="00B94379" w:rsidRDefault="0057729A" w:rsidP="00C975D3">
      <w:pPr>
        <w:pStyle w:val="ListParagraph1"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379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</w:t>
      </w:r>
      <w:r w:rsidR="00B94379" w:rsidRPr="00B94379">
        <w:rPr>
          <w:rFonts w:ascii="Times New Roman" w:hAnsi="Times New Roman" w:cs="Times New Roman"/>
          <w:sz w:val="26"/>
          <w:szCs w:val="26"/>
        </w:rPr>
        <w:t>вице-мэра городского округа «Александровск-Сахалинский район».</w:t>
      </w:r>
    </w:p>
    <w:p w14:paraId="68257D47" w14:textId="77777777" w:rsidR="00CF5A09" w:rsidRPr="00B9437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D" w14:textId="77777777" w:rsidR="00CF5A09" w:rsidRPr="00B9437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E" w14:textId="77777777" w:rsidR="00CF5A09" w:rsidRPr="00B9437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F" w14:textId="77777777" w:rsidR="00CF5A09" w:rsidRPr="00B9437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0" w14:textId="77777777" w:rsidR="00CF5A09" w:rsidRPr="00B9437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1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022014C4" w:rsidR="00272276" w:rsidRPr="00F9599D" w:rsidRDefault="00CB3701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</w:t>
            </w:r>
            <w:r w:rsidR="00E65B7C"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</w:t>
            </w:r>
            <w:r w:rsidR="00E65B7C"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F9599D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F9599D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4FA6309C" w:rsidR="00272276" w:rsidRPr="00F9599D" w:rsidRDefault="00272276" w:rsidP="00CB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</w:t>
            </w:r>
            <w:r w:rsidR="00CB3701"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Т.Г.</w:t>
            </w:r>
            <w:r w:rsid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B3701" w:rsidRPr="00F95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Мироманов</w:t>
            </w:r>
            <w:proofErr w:type="spellEnd"/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)-5.14-145/18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143C"/>
    <w:multiLevelType w:val="multilevel"/>
    <w:tmpl w:val="0F8CCC22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4D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A7A7D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7729A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94379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B3701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65B7C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599D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ListParagraph1">
    <w:name w:val="List Paragraph1"/>
    <w:basedOn w:val="a"/>
    <w:uiPriority w:val="99"/>
    <w:rsid w:val="0057729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D7192FFF-C2B2-4F10-B7A4-C791C93B1729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00ae519a-a787-4cb6-a9f3-e0d2ce624f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F591CF-DA73-40F7-94A7-CDC065FD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10</cp:revision>
  <cp:lastPrinted>2018-03-27T23:42:00Z</cp:lastPrinted>
  <dcterms:created xsi:type="dcterms:W3CDTF">2016-11-23T05:04:00Z</dcterms:created>
  <dcterms:modified xsi:type="dcterms:W3CDTF">2018-03-27T23:42:00Z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