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3C96FE0F"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w:t>
      </w:r>
      <w:r w:rsidR="00675E59">
        <w:rPr>
          <w:rFonts w:ascii="Times New Roman" w:eastAsia="Times New Roman" w:hAnsi="Times New Roman" w:cs="Times New Roman"/>
          <w:sz w:val="26"/>
          <w:szCs w:val="26"/>
          <w:lang w:eastAsia="ru-RU"/>
        </w:rPr>
        <w:t xml:space="preserve">20.12.2018 г. </w:t>
      </w:r>
      <w:bookmarkStart w:id="0" w:name="_GoBack"/>
      <w:r w:rsidRPr="00CF5A09">
        <w:rPr>
          <w:rFonts w:ascii="Times New Roman" w:eastAsia="Times New Roman" w:hAnsi="Times New Roman" w:cs="Times New Roman"/>
          <w:sz w:val="26"/>
          <w:szCs w:val="26"/>
          <w:lang w:eastAsia="ru-RU"/>
        </w:rPr>
        <w:t>№</w:t>
      </w:r>
      <w:r w:rsidR="00675E59">
        <w:rPr>
          <w:rFonts w:ascii="Times New Roman" w:eastAsia="Times New Roman" w:hAnsi="Times New Roman" w:cs="Times New Roman"/>
          <w:sz w:val="26"/>
          <w:szCs w:val="26"/>
          <w:lang w:eastAsia="ru-RU"/>
        </w:rPr>
        <w:t xml:space="preserve"> 865</w:t>
      </w:r>
      <w:bookmarkEnd w:id="0"/>
      <w:r w:rsidRPr="00CF5A09">
        <w:rPr>
          <w:rFonts w:ascii="Times New Roman" w:eastAsia="Times New Roman" w:hAnsi="Times New Roman" w:cs="Times New Roman"/>
          <w:sz w:val="26"/>
          <w:szCs w:val="26"/>
          <w:lang w:eastAsia="ru-RU"/>
        </w:rPr>
        <w:t xml:space="preserve">  </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5495"/>
      </w:tblGrid>
      <w:tr w:rsidR="004D4F20" w14:paraId="71AA77C9" w14:textId="77777777" w:rsidTr="004D4F20">
        <w:tc>
          <w:tcPr>
            <w:tcW w:w="5495" w:type="dxa"/>
            <w:tcBorders>
              <w:top w:val="nil"/>
              <w:left w:val="nil"/>
              <w:bottom w:val="nil"/>
              <w:right w:val="nil"/>
            </w:tcBorders>
          </w:tcPr>
          <w:p w14:paraId="1555B82B" w14:textId="04990AF2" w:rsidR="004D4F20" w:rsidRPr="004D4F20" w:rsidRDefault="004D4F20" w:rsidP="004D4F20">
            <w:pPr>
              <w:pStyle w:val="ac"/>
              <w:jc w:val="both"/>
              <w:rPr>
                <w:rFonts w:ascii="Times New Roman" w:hAnsi="Times New Roman" w:cs="Times New Roman"/>
                <w:b/>
                <w:sz w:val="28"/>
                <w:szCs w:val="28"/>
              </w:rPr>
            </w:pPr>
            <w:r w:rsidRPr="004D4F20">
              <w:rPr>
                <w:rFonts w:ascii="Times New Roman" w:hAnsi="Times New Roman" w:cs="Times New Roman"/>
                <w:b/>
                <w:sz w:val="28"/>
                <w:szCs w:val="28"/>
              </w:rPr>
              <w:t>О внесении изменений и дополнений в административный регламент предоставления государственной услуги при осуществлении отдельных государственных полномочий, переданных федеральными законами и законами Сахалинской области «Выдача разрешения опекуну на совершение сделок с имуществом подопечного», утвержденного постановлением администрации городского округа «Александровск-Сахалинский район» от 20.12.2017 № 794</w:t>
            </w:r>
          </w:p>
          <w:p w14:paraId="2DE2D24C" w14:textId="77777777" w:rsidR="004D4F20" w:rsidRDefault="004D4F20" w:rsidP="00D40871">
            <w:pPr>
              <w:pStyle w:val="ac"/>
              <w:rPr>
                <w:rFonts w:ascii="Times New Roman" w:hAnsi="Times New Roman" w:cs="Times New Roman"/>
                <w:sz w:val="28"/>
                <w:szCs w:val="28"/>
              </w:rPr>
            </w:pPr>
          </w:p>
        </w:tc>
      </w:tr>
    </w:tbl>
    <w:p w14:paraId="10B1A6E6" w14:textId="77777777" w:rsidR="00D40871" w:rsidRPr="00D40871" w:rsidRDefault="00D40871" w:rsidP="00D40871">
      <w:pPr>
        <w:widowControl w:val="0"/>
        <w:tabs>
          <w:tab w:val="left" w:pos="851"/>
        </w:tabs>
        <w:autoSpaceDE w:val="0"/>
        <w:autoSpaceDN w:val="0"/>
        <w:spacing w:line="240" w:lineRule="auto"/>
        <w:ind w:firstLine="708"/>
        <w:jc w:val="both"/>
        <w:rPr>
          <w:rFonts w:ascii="Times New Roman" w:hAnsi="Times New Roman" w:cs="Times New Roman"/>
          <w:sz w:val="28"/>
          <w:szCs w:val="28"/>
        </w:rPr>
      </w:pPr>
      <w:r w:rsidRPr="00D40871">
        <w:rPr>
          <w:rFonts w:ascii="Times New Roman" w:hAnsi="Times New Roman" w:cs="Times New Roman"/>
          <w:sz w:val="28"/>
          <w:szCs w:val="28"/>
        </w:rPr>
        <w:t>На основании Распоряжения Правительства Сахалинской области от 27.04.2018 № 253-р «О внесении изменений в некоторые распоряжения Сахалинской области», в соответствии с распоряжением администрации городского округа «Александровск-</w:t>
      </w:r>
      <w:r w:rsidRPr="00D40871">
        <w:rPr>
          <w:rFonts w:ascii="Times New Roman" w:hAnsi="Times New Roman" w:cs="Times New Roman"/>
          <w:color w:val="000000" w:themeColor="text1"/>
          <w:sz w:val="28"/>
          <w:szCs w:val="28"/>
        </w:rPr>
        <w:t>Сахалинский район» от 03.05.2018 № 82-р и от 08.06.2018 № 113-р «О внесении изменений в административные регламенты предоставления муниципальных услуг», н</w:t>
      </w:r>
      <w:r w:rsidRPr="00D40871">
        <w:rPr>
          <w:rFonts w:ascii="Times New Roman" w:hAnsi="Times New Roman" w:cs="Times New Roman"/>
          <w:sz w:val="28"/>
          <w:szCs w:val="28"/>
        </w:rPr>
        <w:t>а основании Распоряжения Правительства Сахалинской области от 30.08.2018 № 478-р «О внесении изменений в некоторые распоряжения Правительства Сахалинской области», в соответствии с распоряжением администрации городского округа «Александровск-</w:t>
      </w:r>
      <w:r w:rsidRPr="00D40871">
        <w:rPr>
          <w:rFonts w:ascii="Times New Roman" w:hAnsi="Times New Roman" w:cs="Times New Roman"/>
          <w:color w:val="000000" w:themeColor="text1"/>
          <w:sz w:val="28"/>
          <w:szCs w:val="28"/>
        </w:rPr>
        <w:t xml:space="preserve">Сахалинский район» от 09.10.2018 № 215-р «О внесении изменений в административные регламенты предоставления муниципальных услуг», администрация городского </w:t>
      </w:r>
      <w:r w:rsidRPr="00D40871">
        <w:rPr>
          <w:rFonts w:ascii="Times New Roman" w:hAnsi="Times New Roman" w:cs="Times New Roman"/>
          <w:sz w:val="28"/>
          <w:szCs w:val="28"/>
        </w:rPr>
        <w:t xml:space="preserve">округа «Александровск-Сахалинский район» </w:t>
      </w:r>
      <w:r w:rsidRPr="00D40871">
        <w:rPr>
          <w:rFonts w:ascii="Times New Roman" w:hAnsi="Times New Roman" w:cs="Times New Roman"/>
          <w:b/>
          <w:color w:val="000000"/>
          <w:sz w:val="28"/>
          <w:szCs w:val="28"/>
        </w:rPr>
        <w:t>постановляет:</w:t>
      </w:r>
    </w:p>
    <w:p w14:paraId="18CFB741" w14:textId="77777777" w:rsidR="00D40871" w:rsidRPr="00D40871" w:rsidRDefault="00D40871" w:rsidP="00D40871">
      <w:pPr>
        <w:pStyle w:val="a3"/>
        <w:numPr>
          <w:ilvl w:val="0"/>
          <w:numId w:val="3"/>
        </w:numPr>
        <w:tabs>
          <w:tab w:val="left" w:pos="709"/>
        </w:tabs>
        <w:spacing w:after="0" w:line="240" w:lineRule="auto"/>
        <w:ind w:left="0" w:firstLine="709"/>
        <w:contextualSpacing w:val="0"/>
        <w:jc w:val="both"/>
        <w:rPr>
          <w:rFonts w:ascii="Times New Roman" w:hAnsi="Times New Roman" w:cs="Times New Roman"/>
          <w:sz w:val="28"/>
          <w:szCs w:val="28"/>
        </w:rPr>
      </w:pPr>
      <w:r w:rsidRPr="00D40871">
        <w:rPr>
          <w:rFonts w:ascii="Times New Roman" w:hAnsi="Times New Roman" w:cs="Times New Roman"/>
          <w:sz w:val="28"/>
          <w:szCs w:val="28"/>
        </w:rPr>
        <w:lastRenderedPageBreak/>
        <w:t>Внести в административный регламент по предоставлению государственной услуги «Выдача разрешения опекуну на совершение сделок с имуществом подопечного» утвержденный постановлением администрации ГО «Александровск-Сахалинский район» от 20.12.2017 № 794 следующие изменения и дополнения:</w:t>
      </w:r>
    </w:p>
    <w:p w14:paraId="73B5EE2F" w14:textId="77777777" w:rsidR="00D40871" w:rsidRPr="00D40871" w:rsidRDefault="00D40871" w:rsidP="00D40871">
      <w:pPr>
        <w:pStyle w:val="20"/>
        <w:numPr>
          <w:ilvl w:val="0"/>
          <w:numId w:val="4"/>
        </w:numPr>
        <w:shd w:val="clear" w:color="auto" w:fill="auto"/>
        <w:tabs>
          <w:tab w:val="left" w:pos="1224"/>
        </w:tabs>
        <w:spacing w:before="0" w:after="0" w:line="240" w:lineRule="auto"/>
        <w:ind w:firstLine="760"/>
        <w:jc w:val="both"/>
        <w:rPr>
          <w:sz w:val="28"/>
          <w:szCs w:val="28"/>
        </w:rPr>
      </w:pPr>
      <w:r w:rsidRPr="00D40871">
        <w:rPr>
          <w:sz w:val="28"/>
          <w:szCs w:val="28"/>
        </w:rPr>
        <w:t xml:space="preserve"> В разделе 2 регламента:</w:t>
      </w:r>
    </w:p>
    <w:p w14:paraId="257F7C68" w14:textId="77777777" w:rsidR="00D40871" w:rsidRPr="00D40871" w:rsidRDefault="00D40871" w:rsidP="00D40871">
      <w:pPr>
        <w:pStyle w:val="20"/>
        <w:numPr>
          <w:ilvl w:val="0"/>
          <w:numId w:val="5"/>
        </w:numPr>
        <w:shd w:val="clear" w:color="auto" w:fill="auto"/>
        <w:tabs>
          <w:tab w:val="left" w:pos="1418"/>
        </w:tabs>
        <w:spacing w:before="0" w:after="0" w:line="240" w:lineRule="auto"/>
        <w:ind w:firstLine="760"/>
        <w:jc w:val="both"/>
        <w:rPr>
          <w:sz w:val="28"/>
          <w:szCs w:val="28"/>
        </w:rPr>
      </w:pPr>
      <w:r w:rsidRPr="00D40871">
        <w:rPr>
          <w:sz w:val="28"/>
          <w:szCs w:val="28"/>
        </w:rPr>
        <w:t>Абзац 3 подраздела 2.2 изложить в следующей редакции:</w:t>
      </w:r>
    </w:p>
    <w:p w14:paraId="26D47ADF" w14:textId="67CDFDDA" w:rsidR="00D40871" w:rsidRPr="00D40871" w:rsidRDefault="00D40871" w:rsidP="00D40871">
      <w:pPr>
        <w:pStyle w:val="20"/>
        <w:shd w:val="clear" w:color="auto" w:fill="auto"/>
        <w:spacing w:before="0" w:after="0" w:line="240" w:lineRule="auto"/>
        <w:ind w:right="220" w:firstLine="760"/>
        <w:jc w:val="both"/>
        <w:rPr>
          <w:sz w:val="28"/>
          <w:szCs w:val="28"/>
        </w:rPr>
      </w:pPr>
      <w:r w:rsidRPr="00D40871">
        <w:rPr>
          <w:sz w:val="28"/>
          <w:szCs w:val="28"/>
        </w:rPr>
        <w:t xml:space="preserve">«Управление не вправе требовать от заявителя осуществления действий, в том числе согласований, необходимых для получения </w:t>
      </w:r>
      <w:r w:rsidR="004D4F20" w:rsidRPr="00D40871">
        <w:rPr>
          <w:sz w:val="28"/>
          <w:szCs w:val="28"/>
        </w:rPr>
        <w:t>государственной услуги</w:t>
      </w:r>
      <w:r w:rsidRPr="00D40871">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14:paraId="407A95BA" w14:textId="77777777" w:rsidR="00D40871" w:rsidRPr="00D40871" w:rsidRDefault="00D40871" w:rsidP="00D40871">
      <w:pPr>
        <w:pStyle w:val="20"/>
        <w:numPr>
          <w:ilvl w:val="0"/>
          <w:numId w:val="5"/>
        </w:numPr>
        <w:shd w:val="clear" w:color="auto" w:fill="auto"/>
        <w:tabs>
          <w:tab w:val="left" w:pos="1386"/>
        </w:tabs>
        <w:spacing w:before="0" w:after="0" w:line="240" w:lineRule="auto"/>
        <w:ind w:right="220" w:firstLine="760"/>
        <w:jc w:val="both"/>
        <w:rPr>
          <w:sz w:val="28"/>
          <w:szCs w:val="28"/>
        </w:rPr>
      </w:pPr>
      <w:r w:rsidRPr="00D40871">
        <w:rPr>
          <w:sz w:val="28"/>
          <w:szCs w:val="28"/>
        </w:rPr>
        <w:t>В абзаце 3 пункта 2.6.4 подраздела 2.6 слово «июня» заменить словом «июля».</w:t>
      </w:r>
    </w:p>
    <w:p w14:paraId="39CEDCCF" w14:textId="77777777" w:rsidR="00D40871" w:rsidRPr="00D40871" w:rsidRDefault="00D40871" w:rsidP="004D4F20">
      <w:pPr>
        <w:pStyle w:val="a3"/>
        <w:numPr>
          <w:ilvl w:val="0"/>
          <w:numId w:val="5"/>
        </w:numPr>
        <w:spacing w:after="0" w:line="240" w:lineRule="auto"/>
        <w:ind w:left="-142" w:firstLine="862"/>
        <w:contextualSpacing w:val="0"/>
        <w:jc w:val="both"/>
        <w:rPr>
          <w:rFonts w:ascii="Times New Roman" w:hAnsi="Times New Roman" w:cs="Times New Roman"/>
          <w:sz w:val="28"/>
          <w:szCs w:val="28"/>
        </w:rPr>
      </w:pPr>
      <w:r w:rsidRPr="00D40871">
        <w:rPr>
          <w:rFonts w:ascii="Times New Roman" w:hAnsi="Times New Roman" w:cs="Times New Roman"/>
          <w:sz w:val="28"/>
          <w:szCs w:val="28"/>
        </w:rPr>
        <w:t>Пункт 2.6.4 раздела 2 дополнить абзацами следующего содержания:</w:t>
      </w:r>
    </w:p>
    <w:p w14:paraId="4FF9BBAD" w14:textId="3025ACEA" w:rsidR="00D40871" w:rsidRPr="00D40871" w:rsidRDefault="004D4F20" w:rsidP="004D4F20">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00D40871" w:rsidRPr="00D4087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3AA1CAD1" w14:textId="77777777" w:rsidR="00D40871" w:rsidRPr="00D40871" w:rsidRDefault="00D40871" w:rsidP="004D4F20">
      <w:pPr>
        <w:pStyle w:val="a3"/>
        <w:spacing w:line="240" w:lineRule="auto"/>
        <w:ind w:left="0" w:firstLine="708"/>
        <w:jc w:val="both"/>
        <w:rPr>
          <w:rFonts w:ascii="Times New Roman" w:hAnsi="Times New Roman" w:cs="Times New Roman"/>
          <w:sz w:val="28"/>
          <w:szCs w:val="28"/>
        </w:rPr>
      </w:pPr>
      <w:proofErr w:type="gramStart"/>
      <w:r w:rsidRPr="00D40871">
        <w:rPr>
          <w:rFonts w:ascii="Times New Roman" w:hAnsi="Times New Roman" w:cs="Times New Roman"/>
          <w:sz w:val="28"/>
          <w:szCs w:val="28"/>
        </w:rPr>
        <w:t>а</w:t>
      </w:r>
      <w:proofErr w:type="gramEnd"/>
      <w:r w:rsidRPr="00D40871">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6BEE8E23" w14:textId="77777777" w:rsidR="00D40871" w:rsidRPr="00D40871" w:rsidRDefault="00D40871" w:rsidP="004D4F20">
      <w:pPr>
        <w:pStyle w:val="a3"/>
        <w:spacing w:line="240" w:lineRule="auto"/>
        <w:ind w:left="0" w:firstLine="708"/>
        <w:jc w:val="both"/>
        <w:rPr>
          <w:rFonts w:ascii="Times New Roman" w:hAnsi="Times New Roman" w:cs="Times New Roman"/>
          <w:sz w:val="28"/>
          <w:szCs w:val="28"/>
        </w:rPr>
      </w:pPr>
      <w:proofErr w:type="gramStart"/>
      <w:r w:rsidRPr="00D40871">
        <w:rPr>
          <w:rFonts w:ascii="Times New Roman" w:hAnsi="Times New Roman" w:cs="Times New Roman"/>
          <w:sz w:val="28"/>
          <w:szCs w:val="28"/>
        </w:rPr>
        <w:t>б</w:t>
      </w:r>
      <w:proofErr w:type="gramEnd"/>
      <w:r w:rsidRPr="00D40871">
        <w:rPr>
          <w:rFonts w:ascii="Times New Roman" w:hAnsi="Times New Roman" w:cs="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39CFC93B" w14:textId="77777777" w:rsidR="00D40871" w:rsidRPr="00D40871" w:rsidRDefault="00D40871" w:rsidP="004D4F20">
      <w:pPr>
        <w:pStyle w:val="a3"/>
        <w:spacing w:line="240" w:lineRule="auto"/>
        <w:ind w:left="0" w:firstLine="708"/>
        <w:jc w:val="both"/>
        <w:rPr>
          <w:rFonts w:ascii="Times New Roman" w:hAnsi="Times New Roman" w:cs="Times New Roman"/>
          <w:sz w:val="28"/>
          <w:szCs w:val="28"/>
        </w:rPr>
      </w:pPr>
      <w:proofErr w:type="gramStart"/>
      <w:r w:rsidRPr="00D40871">
        <w:rPr>
          <w:rFonts w:ascii="Times New Roman" w:hAnsi="Times New Roman" w:cs="Times New Roman"/>
          <w:sz w:val="28"/>
          <w:szCs w:val="28"/>
        </w:rPr>
        <w:t>в</w:t>
      </w:r>
      <w:proofErr w:type="gramEnd"/>
      <w:r w:rsidRPr="00D4087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7367A14A" w14:textId="03B9FEB9" w:rsidR="00D40871" w:rsidRPr="00D40871" w:rsidRDefault="00D40871" w:rsidP="004D4F20">
      <w:pPr>
        <w:pStyle w:val="a3"/>
        <w:spacing w:after="0"/>
        <w:ind w:left="0" w:firstLine="708"/>
        <w:jc w:val="both"/>
        <w:rPr>
          <w:rFonts w:ascii="Times New Roman" w:hAnsi="Times New Roman" w:cs="Times New Roman"/>
          <w:sz w:val="28"/>
          <w:szCs w:val="28"/>
        </w:rPr>
      </w:pPr>
      <w:r w:rsidRPr="00D4087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sidRPr="00D40871">
        <w:rPr>
          <w:rFonts w:ascii="Times New Roman" w:hAnsi="Times New Roman" w:cs="Times New Roman"/>
          <w:sz w:val="28"/>
          <w:szCs w:val="28"/>
        </w:rPr>
        <w:lastRenderedPageBreak/>
        <w:t>руководителя Управления,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w:t>
      </w:r>
      <w:r w:rsidR="004D4F20">
        <w:rPr>
          <w:rFonts w:ascii="Times New Roman" w:hAnsi="Times New Roman" w:cs="Times New Roman"/>
          <w:sz w:val="28"/>
          <w:szCs w:val="28"/>
        </w:rPr>
        <w:t>ния за доставленные неудобства.»</w:t>
      </w:r>
      <w:r w:rsidRPr="00D40871">
        <w:rPr>
          <w:rFonts w:ascii="Times New Roman" w:hAnsi="Times New Roman" w:cs="Times New Roman"/>
          <w:sz w:val="28"/>
          <w:szCs w:val="28"/>
        </w:rPr>
        <w:t>.</w:t>
      </w:r>
    </w:p>
    <w:p w14:paraId="69A39150" w14:textId="77777777" w:rsidR="00D40871" w:rsidRPr="00D40871" w:rsidRDefault="00D40871" w:rsidP="004D4F20">
      <w:pPr>
        <w:pStyle w:val="20"/>
        <w:numPr>
          <w:ilvl w:val="0"/>
          <w:numId w:val="5"/>
        </w:numPr>
        <w:shd w:val="clear" w:color="auto" w:fill="auto"/>
        <w:tabs>
          <w:tab w:val="left" w:pos="1422"/>
        </w:tabs>
        <w:spacing w:before="0" w:after="0" w:line="276" w:lineRule="auto"/>
        <w:ind w:firstLine="760"/>
        <w:jc w:val="both"/>
        <w:rPr>
          <w:sz w:val="28"/>
          <w:szCs w:val="28"/>
        </w:rPr>
      </w:pPr>
      <w:r w:rsidRPr="00D40871">
        <w:rPr>
          <w:sz w:val="28"/>
          <w:szCs w:val="28"/>
        </w:rPr>
        <w:t>Подраздел 2.8 изложить в следующей редакции:</w:t>
      </w:r>
    </w:p>
    <w:p w14:paraId="430A8673" w14:textId="122C1F21" w:rsidR="00D40871" w:rsidRPr="00D40871" w:rsidRDefault="00D40871" w:rsidP="004D4F20">
      <w:pPr>
        <w:pStyle w:val="20"/>
        <w:shd w:val="clear" w:color="auto" w:fill="auto"/>
        <w:spacing w:before="0" w:after="0" w:line="276" w:lineRule="auto"/>
        <w:ind w:firstLine="740"/>
        <w:jc w:val="both"/>
        <w:rPr>
          <w:sz w:val="28"/>
          <w:szCs w:val="28"/>
        </w:rPr>
      </w:pPr>
      <w:r w:rsidRPr="00D40871">
        <w:rPr>
          <w:sz w:val="28"/>
          <w:szCs w:val="28"/>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05D4C232" w14:textId="07D7AB8B" w:rsidR="00D40871" w:rsidRPr="00D40871" w:rsidRDefault="00D40871" w:rsidP="004D4F20">
      <w:pPr>
        <w:pStyle w:val="20"/>
        <w:shd w:val="clear" w:color="auto" w:fill="auto"/>
        <w:spacing w:before="0" w:after="0" w:line="276" w:lineRule="auto"/>
        <w:ind w:firstLine="740"/>
        <w:jc w:val="both"/>
        <w:rPr>
          <w:sz w:val="28"/>
          <w:szCs w:val="28"/>
        </w:rPr>
      </w:pPr>
      <w:r w:rsidRPr="00D40871">
        <w:rPr>
          <w:sz w:val="28"/>
          <w:szCs w:val="28"/>
        </w:rPr>
        <w:t xml:space="preserve">Основания для приостановления предоставления </w:t>
      </w:r>
      <w:r w:rsidR="004D4F20" w:rsidRPr="00D40871">
        <w:rPr>
          <w:sz w:val="28"/>
          <w:szCs w:val="28"/>
        </w:rPr>
        <w:t>государственной услуги</w:t>
      </w:r>
      <w:r w:rsidRPr="00D40871">
        <w:rPr>
          <w:sz w:val="28"/>
          <w:szCs w:val="28"/>
        </w:rPr>
        <w:t xml:space="preserve"> отсутствуют.</w:t>
      </w:r>
    </w:p>
    <w:p w14:paraId="4E2AB887" w14:textId="5DA1D898" w:rsidR="00D40871" w:rsidRPr="00D40871" w:rsidRDefault="00D40871" w:rsidP="004D4F20">
      <w:pPr>
        <w:pStyle w:val="ac"/>
        <w:suppressAutoHyphens/>
        <w:spacing w:line="276" w:lineRule="auto"/>
        <w:ind w:firstLine="708"/>
        <w:jc w:val="both"/>
        <w:rPr>
          <w:rFonts w:ascii="Times New Roman" w:hAnsi="Times New Roman" w:cs="Times New Roman"/>
          <w:sz w:val="28"/>
          <w:szCs w:val="28"/>
        </w:rPr>
      </w:pPr>
      <w:r w:rsidRPr="00D40871">
        <w:rPr>
          <w:rFonts w:ascii="Times New Roman" w:hAnsi="Times New Roman" w:cs="Times New Roman"/>
          <w:sz w:val="28"/>
          <w:szCs w:val="28"/>
        </w:rPr>
        <w:t xml:space="preserve">Основанием для отказа в предоставлении государственной услуги являются: </w:t>
      </w:r>
    </w:p>
    <w:p w14:paraId="57F5EE01" w14:textId="74C364BE" w:rsidR="00D40871" w:rsidRPr="00D40871" w:rsidRDefault="00D40871" w:rsidP="004D4F20">
      <w:pPr>
        <w:pStyle w:val="ac"/>
        <w:suppressAutoHyphens/>
        <w:spacing w:line="276" w:lineRule="auto"/>
        <w:ind w:firstLine="708"/>
        <w:jc w:val="both"/>
        <w:rPr>
          <w:rFonts w:ascii="Times New Roman" w:hAnsi="Times New Roman" w:cs="Times New Roman"/>
          <w:sz w:val="28"/>
          <w:szCs w:val="28"/>
        </w:rPr>
      </w:pPr>
      <w:r w:rsidRPr="00D40871">
        <w:rPr>
          <w:rFonts w:ascii="Times New Roman" w:hAnsi="Times New Roman" w:cs="Times New Roman"/>
          <w:sz w:val="28"/>
          <w:szCs w:val="28"/>
        </w:rPr>
        <w:t xml:space="preserve">1) заявителем </w:t>
      </w:r>
      <w:r w:rsidR="004D4F20" w:rsidRPr="00D40871">
        <w:rPr>
          <w:rFonts w:ascii="Times New Roman" w:hAnsi="Times New Roman" w:cs="Times New Roman"/>
          <w:sz w:val="28"/>
          <w:szCs w:val="28"/>
        </w:rPr>
        <w:t>представлена заведомо</w:t>
      </w:r>
      <w:r w:rsidRPr="00D40871">
        <w:rPr>
          <w:rFonts w:ascii="Times New Roman" w:hAnsi="Times New Roman" w:cs="Times New Roman"/>
          <w:sz w:val="28"/>
          <w:szCs w:val="28"/>
        </w:rPr>
        <w:t xml:space="preserve"> недостоверная информация, имеющая существенное значение для предоставления государственной услуги;</w:t>
      </w:r>
    </w:p>
    <w:p w14:paraId="10B889D6" w14:textId="77777777" w:rsidR="00D40871" w:rsidRPr="00D40871" w:rsidRDefault="00D40871" w:rsidP="004D4F20">
      <w:pPr>
        <w:pStyle w:val="ac"/>
        <w:suppressAutoHyphens/>
        <w:spacing w:line="276" w:lineRule="auto"/>
        <w:ind w:firstLine="708"/>
        <w:jc w:val="both"/>
        <w:rPr>
          <w:rFonts w:ascii="Times New Roman" w:hAnsi="Times New Roman" w:cs="Times New Roman"/>
          <w:sz w:val="28"/>
          <w:szCs w:val="28"/>
        </w:rPr>
      </w:pPr>
      <w:r w:rsidRPr="00D40871">
        <w:rPr>
          <w:rFonts w:ascii="Times New Roman" w:hAnsi="Times New Roman" w:cs="Times New Roman"/>
          <w:sz w:val="28"/>
          <w:szCs w:val="28"/>
        </w:rPr>
        <w:t xml:space="preserve">2) несоответствие заявителя требованиям, установленным в </w:t>
      </w:r>
      <w:hyperlink w:anchor="P4238" w:history="1">
        <w:r w:rsidRPr="00D40871">
          <w:rPr>
            <w:rFonts w:ascii="Times New Roman" w:hAnsi="Times New Roman" w:cs="Times New Roman"/>
            <w:sz w:val="28"/>
            <w:szCs w:val="28"/>
          </w:rPr>
          <w:t>пункте 1.2</w:t>
        </w:r>
      </w:hyperlink>
      <w:r w:rsidRPr="00D40871">
        <w:rPr>
          <w:rFonts w:ascii="Times New Roman" w:hAnsi="Times New Roman" w:cs="Times New Roman"/>
          <w:sz w:val="28"/>
          <w:szCs w:val="28"/>
        </w:rPr>
        <w:t xml:space="preserve"> настоящего Административного регламента;</w:t>
      </w:r>
    </w:p>
    <w:p w14:paraId="128C98AF" w14:textId="77777777" w:rsidR="00D40871" w:rsidRPr="00D40871" w:rsidRDefault="00D40871" w:rsidP="004D4F20">
      <w:pPr>
        <w:pStyle w:val="ac"/>
        <w:suppressAutoHyphens/>
        <w:spacing w:line="276" w:lineRule="auto"/>
        <w:ind w:firstLine="708"/>
        <w:jc w:val="both"/>
        <w:rPr>
          <w:rFonts w:ascii="Times New Roman" w:hAnsi="Times New Roman" w:cs="Times New Roman"/>
          <w:sz w:val="28"/>
          <w:szCs w:val="28"/>
        </w:rPr>
      </w:pPr>
      <w:r w:rsidRPr="00D40871">
        <w:rPr>
          <w:rFonts w:ascii="Times New Roman" w:hAnsi="Times New Roman" w:cs="Times New Roman"/>
          <w:sz w:val="28"/>
          <w:szCs w:val="28"/>
        </w:rPr>
        <w:t>3) непредставление в уполномоченный орган оригиналов документов на момент вынесения решения о предоставлении результата государственной услуги, в случае направления заявления и документов, предусмотренных пунктом 2.6.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Правительства Сахалинской области, официального сайта уполномоченного органа.</w:t>
      </w:r>
    </w:p>
    <w:p w14:paraId="36CA1F0E" w14:textId="77777777" w:rsidR="00D40871" w:rsidRPr="00D40871" w:rsidRDefault="00D40871" w:rsidP="004D4F20">
      <w:pPr>
        <w:pStyle w:val="20"/>
        <w:shd w:val="clear" w:color="auto" w:fill="auto"/>
        <w:spacing w:before="0" w:after="0" w:line="276" w:lineRule="auto"/>
        <w:ind w:firstLine="740"/>
        <w:jc w:val="both"/>
        <w:rPr>
          <w:sz w:val="28"/>
          <w:szCs w:val="28"/>
        </w:rPr>
      </w:pPr>
      <w:r w:rsidRPr="00D40871">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03163FBF" w14:textId="77777777" w:rsidR="00D40871" w:rsidRPr="00D40871" w:rsidRDefault="00D40871" w:rsidP="004D4F20">
      <w:pPr>
        <w:pStyle w:val="20"/>
        <w:numPr>
          <w:ilvl w:val="0"/>
          <w:numId w:val="4"/>
        </w:numPr>
        <w:shd w:val="clear" w:color="auto" w:fill="auto"/>
        <w:tabs>
          <w:tab w:val="left" w:pos="1211"/>
        </w:tabs>
        <w:spacing w:before="0" w:after="0" w:line="276" w:lineRule="auto"/>
        <w:ind w:firstLine="740"/>
        <w:jc w:val="both"/>
        <w:rPr>
          <w:sz w:val="28"/>
          <w:szCs w:val="28"/>
        </w:rPr>
      </w:pPr>
      <w:r w:rsidRPr="00D40871">
        <w:rPr>
          <w:sz w:val="28"/>
          <w:szCs w:val="28"/>
        </w:rPr>
        <w:t>В разделе 5:</w:t>
      </w:r>
    </w:p>
    <w:p w14:paraId="079825D5" w14:textId="77777777" w:rsidR="00D40871" w:rsidRPr="00D40871" w:rsidRDefault="00D40871" w:rsidP="004D4F20">
      <w:pPr>
        <w:pStyle w:val="20"/>
        <w:numPr>
          <w:ilvl w:val="0"/>
          <w:numId w:val="6"/>
        </w:numPr>
        <w:shd w:val="clear" w:color="auto" w:fill="auto"/>
        <w:tabs>
          <w:tab w:val="left" w:pos="1398"/>
        </w:tabs>
        <w:spacing w:before="0" w:after="0" w:line="276" w:lineRule="auto"/>
        <w:ind w:firstLine="740"/>
        <w:jc w:val="both"/>
        <w:rPr>
          <w:sz w:val="28"/>
          <w:szCs w:val="28"/>
        </w:rPr>
      </w:pPr>
      <w:r w:rsidRPr="00D40871">
        <w:rPr>
          <w:sz w:val="28"/>
          <w:szCs w:val="28"/>
        </w:rPr>
        <w:t>Наименование раздела изложить в следующей редакции:</w:t>
      </w:r>
    </w:p>
    <w:p w14:paraId="7E2192C8" w14:textId="061F7A33" w:rsidR="00D40871" w:rsidRPr="00D40871" w:rsidRDefault="00D40871" w:rsidP="004D4F20">
      <w:pPr>
        <w:pStyle w:val="30"/>
        <w:shd w:val="clear" w:color="auto" w:fill="auto"/>
        <w:spacing w:before="0" w:line="240" w:lineRule="auto"/>
        <w:ind w:left="400" w:firstLine="1380"/>
        <w:jc w:val="center"/>
        <w:rPr>
          <w:sz w:val="28"/>
          <w:szCs w:val="28"/>
        </w:rPr>
      </w:pPr>
      <w:r w:rsidRPr="00D40871">
        <w:rPr>
          <w:sz w:val="28"/>
          <w:szCs w:val="28"/>
        </w:rPr>
        <w:t xml:space="preserve">«Раздел 5. ДОСУДЕБНЫЙ (ВНЕСУДЕБНЫЙ) ПОРЯДОК ОБЖАЛОВАНИЯ РЕШЕНИЙ И ДЕЙСТВИЙ (БЕЗДЕЙСТВИЯ) УПРАВЛЕНИЯ, </w:t>
      </w:r>
      <w:r w:rsidR="004D4F20">
        <w:rPr>
          <w:sz w:val="28"/>
          <w:szCs w:val="28"/>
        </w:rPr>
        <w:t>ПРЕДОСТАВЛЯЮЩЕГО ГОСУДАРСТВЕННУЮ</w:t>
      </w:r>
      <w:r w:rsidRPr="00D40871">
        <w:rPr>
          <w:sz w:val="28"/>
          <w:szCs w:val="28"/>
        </w:rPr>
        <w:t xml:space="preserve">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ГОСУДАРСТВЕННЫХ СЛУЖАЩИХ, РАБОТНИКОВ».</w:t>
      </w:r>
    </w:p>
    <w:p w14:paraId="690901CF" w14:textId="77777777" w:rsidR="00D40871" w:rsidRPr="00D40871" w:rsidRDefault="00D40871" w:rsidP="004D4F20">
      <w:pPr>
        <w:pStyle w:val="20"/>
        <w:numPr>
          <w:ilvl w:val="0"/>
          <w:numId w:val="6"/>
        </w:numPr>
        <w:shd w:val="clear" w:color="auto" w:fill="auto"/>
        <w:tabs>
          <w:tab w:val="left" w:pos="1398"/>
        </w:tabs>
        <w:spacing w:before="0" w:after="0" w:line="276" w:lineRule="auto"/>
        <w:ind w:firstLine="740"/>
        <w:jc w:val="both"/>
        <w:rPr>
          <w:sz w:val="28"/>
          <w:szCs w:val="28"/>
        </w:rPr>
      </w:pPr>
      <w:r w:rsidRPr="00D40871">
        <w:rPr>
          <w:sz w:val="28"/>
          <w:szCs w:val="28"/>
        </w:rPr>
        <w:lastRenderedPageBreak/>
        <w:t>Пункт 5.1.1 подраздела 5.1 изложить в следующей редакции:</w:t>
      </w:r>
    </w:p>
    <w:p w14:paraId="1997457B" w14:textId="77777777" w:rsidR="00D40871" w:rsidRPr="00D40871" w:rsidRDefault="00D40871" w:rsidP="004D4F20">
      <w:pPr>
        <w:pStyle w:val="20"/>
        <w:shd w:val="clear" w:color="auto" w:fill="auto"/>
        <w:spacing w:before="0" w:after="0" w:line="276" w:lineRule="auto"/>
        <w:ind w:firstLine="740"/>
        <w:jc w:val="both"/>
        <w:rPr>
          <w:sz w:val="28"/>
          <w:szCs w:val="28"/>
        </w:rPr>
      </w:pPr>
      <w:r w:rsidRPr="00D40871">
        <w:rPr>
          <w:sz w:val="28"/>
          <w:szCs w:val="28"/>
        </w:rPr>
        <w:t>«5.1.1. Заявитель может обратиться с жалобой, в том числе в следующих случаях:</w:t>
      </w:r>
    </w:p>
    <w:p w14:paraId="5B514D02" w14:textId="77777777" w:rsidR="00D40871" w:rsidRPr="00D40871" w:rsidRDefault="00D40871" w:rsidP="004D4F20">
      <w:pPr>
        <w:pStyle w:val="20"/>
        <w:shd w:val="clear" w:color="auto" w:fill="auto"/>
        <w:tabs>
          <w:tab w:val="left" w:pos="1075"/>
        </w:tabs>
        <w:spacing w:before="0" w:after="0" w:line="276" w:lineRule="auto"/>
        <w:ind w:firstLine="740"/>
        <w:jc w:val="both"/>
        <w:rPr>
          <w:sz w:val="28"/>
          <w:szCs w:val="28"/>
        </w:rPr>
      </w:pPr>
      <w:proofErr w:type="gramStart"/>
      <w:r w:rsidRPr="00D40871">
        <w:rPr>
          <w:sz w:val="28"/>
          <w:szCs w:val="28"/>
        </w:rPr>
        <w:t>а)</w:t>
      </w:r>
      <w:r w:rsidRPr="00D40871">
        <w:rPr>
          <w:sz w:val="28"/>
          <w:szCs w:val="28"/>
        </w:rPr>
        <w:tab/>
      </w:r>
      <w:proofErr w:type="gramEnd"/>
      <w:r w:rsidRPr="00D40871">
        <w:rPr>
          <w:sz w:val="28"/>
          <w:szCs w:val="28"/>
        </w:rPr>
        <w:t>нарушение срока регистрации запроса о предоставлении государственной  услуги, запроса о предоставлении нескольких государственных услуг;</w:t>
      </w:r>
    </w:p>
    <w:p w14:paraId="590430F3" w14:textId="31FDC2EB" w:rsidR="00D40871" w:rsidRPr="00D40871" w:rsidRDefault="00D40871" w:rsidP="004D4F20">
      <w:pPr>
        <w:pStyle w:val="20"/>
        <w:shd w:val="clear" w:color="auto" w:fill="auto"/>
        <w:tabs>
          <w:tab w:val="left" w:pos="1075"/>
        </w:tabs>
        <w:spacing w:before="0" w:after="0" w:line="276" w:lineRule="auto"/>
        <w:ind w:firstLine="740"/>
        <w:jc w:val="both"/>
        <w:rPr>
          <w:sz w:val="28"/>
          <w:szCs w:val="28"/>
        </w:rPr>
      </w:pPr>
      <w:proofErr w:type="gramStart"/>
      <w:r w:rsidRPr="00D40871">
        <w:rPr>
          <w:sz w:val="28"/>
          <w:szCs w:val="28"/>
        </w:rPr>
        <w:t>б)</w:t>
      </w:r>
      <w:r w:rsidRPr="00D40871">
        <w:rPr>
          <w:sz w:val="28"/>
          <w:szCs w:val="28"/>
        </w:rPr>
        <w:tab/>
      </w:r>
      <w:proofErr w:type="gramEnd"/>
      <w:r w:rsidRPr="00D40871">
        <w:rPr>
          <w:sz w:val="28"/>
          <w:szCs w:val="28"/>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4D4F20" w:rsidRPr="00D40871">
        <w:rPr>
          <w:sz w:val="28"/>
          <w:szCs w:val="28"/>
        </w:rPr>
        <w:t>государственных услуг</w:t>
      </w:r>
      <w:r w:rsidRPr="00D40871">
        <w:rPr>
          <w:sz w:val="28"/>
          <w:szCs w:val="28"/>
        </w:rPr>
        <w:t xml:space="preserve"> в полном объеме;</w:t>
      </w:r>
    </w:p>
    <w:p w14:paraId="10D6B159" w14:textId="77777777" w:rsidR="00D40871" w:rsidRPr="00D40871" w:rsidRDefault="00D40871" w:rsidP="004D4F20">
      <w:pPr>
        <w:pStyle w:val="20"/>
        <w:shd w:val="clear" w:color="auto" w:fill="auto"/>
        <w:tabs>
          <w:tab w:val="left" w:pos="1092"/>
        </w:tabs>
        <w:spacing w:before="0" w:after="0" w:line="276" w:lineRule="auto"/>
        <w:ind w:firstLine="740"/>
        <w:jc w:val="both"/>
        <w:rPr>
          <w:sz w:val="28"/>
          <w:szCs w:val="28"/>
        </w:rPr>
      </w:pPr>
      <w:proofErr w:type="gramStart"/>
      <w:r w:rsidRPr="00D40871">
        <w:rPr>
          <w:sz w:val="28"/>
          <w:szCs w:val="28"/>
        </w:rPr>
        <w:t>в)</w:t>
      </w:r>
      <w:r w:rsidRPr="00D40871">
        <w:rPr>
          <w:sz w:val="28"/>
          <w:szCs w:val="28"/>
        </w:rPr>
        <w:tab/>
      </w:r>
      <w:proofErr w:type="gramEnd"/>
      <w:r w:rsidRPr="00D40871">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услуги;</w:t>
      </w:r>
    </w:p>
    <w:p w14:paraId="175E595C" w14:textId="77777777" w:rsidR="00D40871" w:rsidRPr="00D40871" w:rsidRDefault="00D40871" w:rsidP="004D4F20">
      <w:pPr>
        <w:pStyle w:val="20"/>
        <w:shd w:val="clear" w:color="auto" w:fill="auto"/>
        <w:tabs>
          <w:tab w:val="left" w:pos="1092"/>
        </w:tabs>
        <w:spacing w:before="0" w:after="0" w:line="276" w:lineRule="auto"/>
        <w:ind w:firstLine="740"/>
        <w:jc w:val="both"/>
        <w:rPr>
          <w:sz w:val="28"/>
          <w:szCs w:val="28"/>
        </w:rPr>
      </w:pPr>
      <w:r w:rsidRPr="00D40871">
        <w:rPr>
          <w:sz w:val="28"/>
          <w:szCs w:val="28"/>
        </w:rPr>
        <w:t xml:space="preserve"> </w:t>
      </w:r>
      <w:proofErr w:type="gramStart"/>
      <w:r w:rsidRPr="00D40871">
        <w:rPr>
          <w:sz w:val="28"/>
          <w:szCs w:val="28"/>
        </w:rPr>
        <w:t>г)</w:t>
      </w:r>
      <w:r w:rsidRPr="00D40871">
        <w:rPr>
          <w:sz w:val="28"/>
          <w:szCs w:val="28"/>
        </w:rPr>
        <w:tab/>
      </w:r>
      <w:proofErr w:type="gramEnd"/>
      <w:r w:rsidRPr="00D4087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услуги, у заявителя;</w:t>
      </w:r>
    </w:p>
    <w:p w14:paraId="1996D07A" w14:textId="0F3AF0E5" w:rsidR="00D40871" w:rsidRPr="00D40871" w:rsidRDefault="00D40871" w:rsidP="004D4F20">
      <w:pPr>
        <w:pStyle w:val="20"/>
        <w:shd w:val="clear" w:color="auto" w:fill="auto"/>
        <w:tabs>
          <w:tab w:val="left" w:pos="1092"/>
        </w:tabs>
        <w:spacing w:before="0" w:after="0" w:line="276" w:lineRule="auto"/>
        <w:ind w:firstLine="740"/>
        <w:jc w:val="both"/>
        <w:rPr>
          <w:sz w:val="28"/>
          <w:szCs w:val="28"/>
        </w:rPr>
      </w:pPr>
      <w:proofErr w:type="gramStart"/>
      <w:r w:rsidRPr="00D40871">
        <w:rPr>
          <w:sz w:val="28"/>
          <w:szCs w:val="28"/>
        </w:rPr>
        <w:t>д)</w:t>
      </w:r>
      <w:r w:rsidRPr="00D40871">
        <w:rPr>
          <w:sz w:val="28"/>
          <w:szCs w:val="28"/>
        </w:rPr>
        <w:tab/>
      </w:r>
      <w:proofErr w:type="gramEnd"/>
      <w:r w:rsidRPr="00D40871">
        <w:rPr>
          <w:sz w:val="28"/>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4D4F20" w:rsidRPr="00D40871">
        <w:rPr>
          <w:sz w:val="28"/>
          <w:szCs w:val="28"/>
        </w:rPr>
        <w:t>государственных услуг</w:t>
      </w:r>
      <w:r w:rsidRPr="00D40871">
        <w:rPr>
          <w:sz w:val="28"/>
          <w:szCs w:val="28"/>
        </w:rPr>
        <w:t xml:space="preserve"> в полном объеме.</w:t>
      </w:r>
    </w:p>
    <w:p w14:paraId="49C898AF" w14:textId="77777777" w:rsidR="00D40871" w:rsidRPr="00D40871" w:rsidRDefault="00D40871" w:rsidP="004D4F20">
      <w:pPr>
        <w:pStyle w:val="20"/>
        <w:shd w:val="clear" w:color="auto" w:fill="auto"/>
        <w:tabs>
          <w:tab w:val="left" w:pos="1299"/>
        </w:tabs>
        <w:spacing w:before="0" w:after="0" w:line="276" w:lineRule="auto"/>
        <w:ind w:firstLine="740"/>
        <w:jc w:val="both"/>
        <w:rPr>
          <w:sz w:val="28"/>
          <w:szCs w:val="28"/>
        </w:rPr>
      </w:pPr>
      <w:proofErr w:type="gramStart"/>
      <w:r w:rsidRPr="00D40871">
        <w:rPr>
          <w:sz w:val="28"/>
          <w:szCs w:val="28"/>
        </w:rPr>
        <w:t>е)</w:t>
      </w:r>
      <w:r w:rsidRPr="00D40871">
        <w:rPr>
          <w:sz w:val="28"/>
          <w:szCs w:val="28"/>
        </w:rPr>
        <w:tab/>
      </w:r>
      <w:proofErr w:type="gramEnd"/>
      <w:r w:rsidRPr="00D40871">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2F964C8A" w14:textId="0DC61F2B" w:rsidR="00D40871" w:rsidRPr="00D40871" w:rsidRDefault="00D40871" w:rsidP="004D4F20">
      <w:pPr>
        <w:pStyle w:val="20"/>
        <w:shd w:val="clear" w:color="auto" w:fill="auto"/>
        <w:tabs>
          <w:tab w:val="left" w:pos="1092"/>
        </w:tabs>
        <w:spacing w:before="0" w:after="0" w:line="276" w:lineRule="auto"/>
        <w:ind w:firstLine="740"/>
        <w:jc w:val="both"/>
        <w:rPr>
          <w:sz w:val="28"/>
          <w:szCs w:val="28"/>
        </w:rPr>
      </w:pPr>
      <w:proofErr w:type="gramStart"/>
      <w:r w:rsidRPr="00D40871">
        <w:rPr>
          <w:sz w:val="28"/>
          <w:szCs w:val="28"/>
        </w:rPr>
        <w:lastRenderedPageBreak/>
        <w:t>ж)</w:t>
      </w:r>
      <w:r w:rsidRPr="00D40871">
        <w:rPr>
          <w:sz w:val="28"/>
          <w:szCs w:val="28"/>
        </w:rPr>
        <w:tab/>
      </w:r>
      <w:proofErr w:type="gramEnd"/>
      <w:r w:rsidRPr="00D40871">
        <w:rPr>
          <w:sz w:val="28"/>
          <w:szCs w:val="28"/>
        </w:rPr>
        <w:t>отказ Управления, должностного лица Управления,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
    <w:p w14:paraId="3403113E" w14:textId="77777777" w:rsidR="00D40871" w:rsidRPr="00D40871" w:rsidRDefault="00D40871" w:rsidP="004D4F20">
      <w:pPr>
        <w:pStyle w:val="20"/>
        <w:shd w:val="clear" w:color="auto" w:fill="auto"/>
        <w:tabs>
          <w:tab w:val="left" w:pos="1092"/>
        </w:tabs>
        <w:spacing w:before="0" w:after="0" w:line="276" w:lineRule="auto"/>
        <w:ind w:firstLine="740"/>
        <w:jc w:val="both"/>
        <w:rPr>
          <w:sz w:val="28"/>
          <w:szCs w:val="28"/>
        </w:rPr>
      </w:pPr>
      <w:proofErr w:type="gramStart"/>
      <w:r w:rsidRPr="00D40871">
        <w:rPr>
          <w:sz w:val="28"/>
          <w:szCs w:val="28"/>
        </w:rPr>
        <w:t>з)</w:t>
      </w:r>
      <w:r w:rsidRPr="00D40871">
        <w:rPr>
          <w:sz w:val="28"/>
          <w:szCs w:val="28"/>
        </w:rPr>
        <w:tab/>
      </w:r>
      <w:proofErr w:type="gramEnd"/>
      <w:r w:rsidRPr="00D40871">
        <w:rPr>
          <w:sz w:val="28"/>
          <w:szCs w:val="28"/>
        </w:rPr>
        <w:t>нарушение срока или порядка выдачи документов по результатам предоставления государственной услуги;</w:t>
      </w:r>
    </w:p>
    <w:p w14:paraId="74B93975" w14:textId="214CC11E" w:rsidR="00D40871" w:rsidRPr="00D40871" w:rsidRDefault="00D40871" w:rsidP="004D4F20">
      <w:pPr>
        <w:pStyle w:val="ac"/>
        <w:spacing w:line="276" w:lineRule="auto"/>
        <w:ind w:firstLine="709"/>
        <w:jc w:val="both"/>
        <w:rPr>
          <w:rFonts w:ascii="Times New Roman" w:hAnsi="Times New Roman" w:cs="Times New Roman"/>
          <w:sz w:val="28"/>
          <w:szCs w:val="28"/>
        </w:rPr>
      </w:pPr>
      <w:proofErr w:type="gramStart"/>
      <w:r w:rsidRPr="00D40871">
        <w:rPr>
          <w:rFonts w:ascii="Times New Roman" w:hAnsi="Times New Roman" w:cs="Times New Roman"/>
          <w:sz w:val="28"/>
          <w:szCs w:val="28"/>
        </w:rPr>
        <w:t>и</w:t>
      </w:r>
      <w:proofErr w:type="gramEnd"/>
      <w:r w:rsidRPr="00D40871">
        <w:rPr>
          <w:rFonts w:ascii="Times New Roman" w:hAnsi="Times New Roman" w:cs="Times New Roman"/>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w:t>
      </w:r>
      <w:r w:rsidRPr="00D40871">
        <w:rPr>
          <w:rFonts w:ascii="Times New Roman" w:hAnsi="Times New Roman" w:cs="Times New Roman"/>
          <w:sz w:val="28"/>
          <w:szCs w:val="28"/>
        </w:rPr>
        <w:tab/>
        <w:t>в соответствии с ними</w:t>
      </w:r>
      <w:r w:rsidRPr="00D40871">
        <w:rPr>
          <w:rFonts w:ascii="Times New Roman" w:hAnsi="Times New Roman" w:cs="Times New Roman"/>
          <w:sz w:val="28"/>
          <w:szCs w:val="28"/>
        </w:rPr>
        <w:tab/>
        <w:t>иными</w:t>
      </w:r>
      <w:r w:rsidRPr="00D40871">
        <w:rPr>
          <w:rFonts w:ascii="Times New Roman" w:hAnsi="Times New Roman" w:cs="Times New Roman"/>
          <w:sz w:val="28"/>
          <w:szCs w:val="28"/>
        </w:rPr>
        <w:tab/>
        <w:t>нормативными</w:t>
      </w:r>
      <w:r w:rsidRPr="00D40871">
        <w:rPr>
          <w:rFonts w:ascii="Times New Roman" w:hAnsi="Times New Roman" w:cs="Times New Roman"/>
          <w:sz w:val="28"/>
          <w:szCs w:val="28"/>
        </w:rPr>
        <w:tab/>
        <w:t>правовыми</w:t>
      </w:r>
      <w:r w:rsidR="004D4F20">
        <w:rPr>
          <w:rFonts w:ascii="Times New Roman" w:hAnsi="Times New Roman" w:cs="Times New Roman"/>
          <w:sz w:val="28"/>
          <w:szCs w:val="28"/>
        </w:rPr>
        <w:t xml:space="preserve"> </w:t>
      </w:r>
      <w:r w:rsidRPr="00D40871">
        <w:rPr>
          <w:rFonts w:ascii="Times New Roman" w:hAnsi="Times New Roman" w:cs="Times New Roman"/>
          <w:sz w:val="28"/>
          <w:szCs w:val="28"/>
        </w:rPr>
        <w:t>актами Российской</w:t>
      </w:r>
      <w:r w:rsidRPr="00D40871">
        <w:rPr>
          <w:rFonts w:ascii="Times New Roman" w:hAnsi="Times New Roman" w:cs="Times New Roman"/>
          <w:sz w:val="28"/>
          <w:szCs w:val="28"/>
        </w:rPr>
        <w:tab/>
        <w:t>Федерации, законами и</w:t>
      </w:r>
      <w:r w:rsidRPr="00D40871">
        <w:rPr>
          <w:rFonts w:ascii="Times New Roman" w:hAnsi="Times New Roman" w:cs="Times New Roman"/>
          <w:sz w:val="28"/>
          <w:szCs w:val="28"/>
        </w:rPr>
        <w:tab/>
        <w:t>иными нормативными</w:t>
      </w:r>
      <w:r w:rsidR="004D4F20">
        <w:rPr>
          <w:rFonts w:ascii="Times New Roman" w:hAnsi="Times New Roman" w:cs="Times New Roman"/>
          <w:sz w:val="28"/>
          <w:szCs w:val="28"/>
        </w:rPr>
        <w:t xml:space="preserve"> </w:t>
      </w:r>
      <w:r w:rsidRPr="00D40871">
        <w:rPr>
          <w:rFonts w:ascii="Times New Roman" w:hAnsi="Times New Roman" w:cs="Times New Roman"/>
          <w:sz w:val="28"/>
          <w:szCs w:val="28"/>
        </w:rPr>
        <w:t>правовыми</w:t>
      </w:r>
      <w:r w:rsidRPr="00D40871">
        <w:rPr>
          <w:rFonts w:ascii="Times New Roman" w:hAnsi="Times New Roman" w:cs="Times New Roman"/>
          <w:sz w:val="28"/>
          <w:szCs w:val="28"/>
        </w:rPr>
        <w:tab/>
        <w:t>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
    <w:p w14:paraId="00DE37B7" w14:textId="77777777" w:rsidR="00D40871" w:rsidRPr="00D40871" w:rsidRDefault="00D40871" w:rsidP="004D4F20">
      <w:pPr>
        <w:spacing w:after="0"/>
        <w:ind w:firstLine="709"/>
        <w:jc w:val="both"/>
        <w:rPr>
          <w:rFonts w:ascii="Times New Roman" w:hAnsi="Times New Roman" w:cs="Times New Roman"/>
          <w:sz w:val="28"/>
          <w:szCs w:val="28"/>
        </w:rPr>
      </w:pPr>
      <w:r w:rsidRPr="00D40871">
        <w:rPr>
          <w:rFonts w:ascii="Times New Roman" w:hAnsi="Times New Roman" w:cs="Times New Roman"/>
          <w:sz w:val="28"/>
          <w:szCs w:val="28"/>
        </w:rPr>
        <w:t>1.2.3. Пункт 5.1.1 подраздела 5.1 дополнить подпунктом "к" следующего содержания:</w:t>
      </w:r>
    </w:p>
    <w:p w14:paraId="680C24D8" w14:textId="46578F78" w:rsidR="00D40871" w:rsidRPr="00D40871" w:rsidRDefault="004D4F20" w:rsidP="004D4F2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D40871" w:rsidRPr="00D40871">
        <w:rPr>
          <w:rFonts w:ascii="Times New Roman" w:hAnsi="Times New Roman" w:cs="Times New Roman"/>
          <w:sz w:val="28"/>
          <w:szCs w:val="28"/>
        </w:rPr>
        <w:t>к</w:t>
      </w:r>
      <w:proofErr w:type="gramEnd"/>
      <w:r w:rsidR="00D40871" w:rsidRPr="00D40871">
        <w:rPr>
          <w:rFonts w:ascii="Times New Roman" w:hAnsi="Times New Roman" w:cs="Times New Roman"/>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D40871" w:rsidRPr="00D40871">
        <w:rPr>
          <w:rFonts w:ascii="Times New Roman" w:hAnsi="Times New Roman" w:cs="Times New Roman"/>
          <w:sz w:val="28"/>
          <w:szCs w:val="28"/>
        </w:rPr>
        <w:lastRenderedPageBreak/>
        <w:t>предоставлению соответствующих государственных или муни</w:t>
      </w:r>
      <w:r>
        <w:rPr>
          <w:rFonts w:ascii="Times New Roman" w:hAnsi="Times New Roman" w:cs="Times New Roman"/>
          <w:sz w:val="28"/>
          <w:szCs w:val="28"/>
        </w:rPr>
        <w:t>ципальных услуг в полном объеме»</w:t>
      </w:r>
      <w:r w:rsidR="00D40871" w:rsidRPr="00D40871">
        <w:rPr>
          <w:rFonts w:ascii="Times New Roman" w:hAnsi="Times New Roman" w:cs="Times New Roman"/>
          <w:sz w:val="28"/>
          <w:szCs w:val="28"/>
        </w:rPr>
        <w:t>.</w:t>
      </w:r>
    </w:p>
    <w:p w14:paraId="34EE699B" w14:textId="77777777" w:rsidR="00D40871" w:rsidRPr="00D40871" w:rsidRDefault="00D40871" w:rsidP="004D4F20">
      <w:pPr>
        <w:pStyle w:val="20"/>
        <w:numPr>
          <w:ilvl w:val="2"/>
          <w:numId w:val="11"/>
        </w:numPr>
        <w:shd w:val="clear" w:color="auto" w:fill="auto"/>
        <w:tabs>
          <w:tab w:val="left" w:pos="1398"/>
        </w:tabs>
        <w:spacing w:before="0" w:after="0" w:line="276" w:lineRule="auto"/>
        <w:jc w:val="both"/>
        <w:rPr>
          <w:sz w:val="28"/>
          <w:szCs w:val="28"/>
        </w:rPr>
      </w:pPr>
      <w:r w:rsidRPr="00D40871">
        <w:rPr>
          <w:sz w:val="28"/>
          <w:szCs w:val="28"/>
        </w:rPr>
        <w:t>Подраздел 5.2 изложить в следующей редакции:</w:t>
      </w:r>
    </w:p>
    <w:p w14:paraId="39563D45" w14:textId="77777777" w:rsidR="00D40871" w:rsidRPr="00D40871" w:rsidRDefault="00D40871" w:rsidP="004D4F20">
      <w:pPr>
        <w:pStyle w:val="30"/>
        <w:shd w:val="clear" w:color="auto" w:fill="auto"/>
        <w:spacing w:before="0" w:line="276" w:lineRule="auto"/>
        <w:ind w:firstLine="740"/>
        <w:jc w:val="both"/>
        <w:rPr>
          <w:sz w:val="28"/>
          <w:szCs w:val="28"/>
        </w:rPr>
      </w:pPr>
      <w:r w:rsidRPr="00D40871">
        <w:rPr>
          <w:sz w:val="28"/>
          <w:szCs w:val="28"/>
        </w:rPr>
        <w:t>«5.2. Предмет жалобы</w:t>
      </w:r>
    </w:p>
    <w:p w14:paraId="3C79515D" w14:textId="216D42B2" w:rsidR="00D40871" w:rsidRPr="00D40871" w:rsidRDefault="00D40871" w:rsidP="004D4F20">
      <w:pPr>
        <w:pStyle w:val="20"/>
        <w:numPr>
          <w:ilvl w:val="0"/>
          <w:numId w:val="7"/>
        </w:numPr>
        <w:shd w:val="clear" w:color="auto" w:fill="auto"/>
        <w:tabs>
          <w:tab w:val="left" w:pos="1404"/>
        </w:tabs>
        <w:spacing w:before="0" w:after="0" w:line="276" w:lineRule="auto"/>
        <w:ind w:firstLine="740"/>
        <w:jc w:val="both"/>
        <w:rPr>
          <w:sz w:val="28"/>
          <w:szCs w:val="28"/>
        </w:rPr>
      </w:pPr>
      <w:r w:rsidRPr="00D40871">
        <w:rPr>
          <w:sz w:val="28"/>
          <w:szCs w:val="28"/>
        </w:rPr>
        <w:t>Предметом жалобы являются решения и действия (бездействие) Управления, представляющего государственную  услугу, должностного лица Управления, представляющего государственную услугу, муниципального служащего, руководителя Управления, представляющего государственную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государственной услуги, а также решения и действия (бездействие),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14:paraId="153339B3" w14:textId="77777777" w:rsidR="00D40871" w:rsidRPr="00D40871" w:rsidRDefault="00D40871" w:rsidP="004D4F20">
      <w:pPr>
        <w:pStyle w:val="20"/>
        <w:numPr>
          <w:ilvl w:val="0"/>
          <w:numId w:val="7"/>
        </w:numPr>
        <w:shd w:val="clear" w:color="auto" w:fill="auto"/>
        <w:tabs>
          <w:tab w:val="left" w:pos="1424"/>
        </w:tabs>
        <w:spacing w:before="0" w:after="0" w:line="276" w:lineRule="auto"/>
        <w:ind w:firstLine="740"/>
        <w:jc w:val="both"/>
        <w:rPr>
          <w:sz w:val="28"/>
          <w:szCs w:val="28"/>
        </w:rPr>
      </w:pPr>
      <w:r w:rsidRPr="00D40871">
        <w:rPr>
          <w:sz w:val="28"/>
          <w:szCs w:val="28"/>
        </w:rPr>
        <w:t>Жалоба должна содержать:</w:t>
      </w:r>
    </w:p>
    <w:p w14:paraId="6939447E" w14:textId="77777777" w:rsidR="00D40871" w:rsidRPr="00D40871" w:rsidRDefault="00D40871" w:rsidP="004D4F20">
      <w:pPr>
        <w:pStyle w:val="20"/>
        <w:numPr>
          <w:ilvl w:val="0"/>
          <w:numId w:val="8"/>
        </w:numPr>
        <w:shd w:val="clear" w:color="auto" w:fill="auto"/>
        <w:tabs>
          <w:tab w:val="left" w:pos="938"/>
        </w:tabs>
        <w:spacing w:before="0" w:after="0" w:line="276" w:lineRule="auto"/>
        <w:ind w:firstLine="740"/>
        <w:jc w:val="both"/>
        <w:rPr>
          <w:sz w:val="28"/>
          <w:szCs w:val="28"/>
        </w:rPr>
      </w:pPr>
      <w:proofErr w:type="gramStart"/>
      <w:r w:rsidRPr="00D40871">
        <w:rPr>
          <w:sz w:val="28"/>
          <w:szCs w:val="28"/>
        </w:rPr>
        <w:t>наименование</w:t>
      </w:r>
      <w:proofErr w:type="gramEnd"/>
      <w:r w:rsidRPr="00D40871">
        <w:rPr>
          <w:sz w:val="28"/>
          <w:szCs w:val="28"/>
        </w:rPr>
        <w:t xml:space="preserve"> Управления, должностного лица Управления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14:paraId="55058604" w14:textId="77777777" w:rsidR="00D40871" w:rsidRPr="00D40871" w:rsidRDefault="00D40871" w:rsidP="004D4F20">
      <w:pPr>
        <w:pStyle w:val="20"/>
        <w:numPr>
          <w:ilvl w:val="0"/>
          <w:numId w:val="8"/>
        </w:numPr>
        <w:shd w:val="clear" w:color="auto" w:fill="auto"/>
        <w:spacing w:before="0" w:after="0" w:line="276" w:lineRule="auto"/>
        <w:ind w:firstLine="740"/>
        <w:jc w:val="both"/>
        <w:rPr>
          <w:sz w:val="28"/>
          <w:szCs w:val="28"/>
        </w:rPr>
      </w:pPr>
      <w:r w:rsidRPr="00D40871">
        <w:rPr>
          <w:sz w:val="28"/>
          <w:szCs w:val="28"/>
        </w:rPr>
        <w:t xml:space="preserve"> </w:t>
      </w:r>
      <w:proofErr w:type="gramStart"/>
      <w:r w:rsidRPr="00D40871">
        <w:rPr>
          <w:sz w:val="28"/>
          <w:szCs w:val="28"/>
        </w:rPr>
        <w:t>фамилию</w:t>
      </w:r>
      <w:proofErr w:type="gramEnd"/>
      <w:r w:rsidRPr="00D40871">
        <w:rPr>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помер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F3250A" w14:textId="21EE8E45" w:rsidR="00D40871" w:rsidRPr="00D40871" w:rsidRDefault="00D40871" w:rsidP="004D4F20">
      <w:pPr>
        <w:pStyle w:val="20"/>
        <w:numPr>
          <w:ilvl w:val="0"/>
          <w:numId w:val="8"/>
        </w:numPr>
        <w:shd w:val="clear" w:color="auto" w:fill="auto"/>
        <w:tabs>
          <w:tab w:val="left" w:pos="938"/>
        </w:tabs>
        <w:spacing w:before="0" w:after="0" w:line="276" w:lineRule="auto"/>
        <w:ind w:firstLine="740"/>
        <w:jc w:val="both"/>
        <w:rPr>
          <w:sz w:val="28"/>
          <w:szCs w:val="28"/>
        </w:rPr>
      </w:pPr>
      <w:proofErr w:type="gramStart"/>
      <w:r w:rsidRPr="00D40871">
        <w:rPr>
          <w:sz w:val="28"/>
          <w:szCs w:val="28"/>
        </w:rPr>
        <w:t>сведения</w:t>
      </w:r>
      <w:proofErr w:type="gramEnd"/>
      <w:r w:rsidRPr="00D40871">
        <w:rPr>
          <w:sz w:val="28"/>
          <w:szCs w:val="28"/>
        </w:rPr>
        <w:t xml:space="preserve"> об обжалуемых решениях и действиях (бездействии) Управления, предоставляющего государственную услугу, должностного лица Управления, предоставляющего государственную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3DE0C574" w14:textId="5259C451" w:rsidR="00D40871" w:rsidRPr="00D40871" w:rsidRDefault="00D40871" w:rsidP="004D4F20">
      <w:pPr>
        <w:pStyle w:val="20"/>
        <w:numPr>
          <w:ilvl w:val="0"/>
          <w:numId w:val="8"/>
        </w:numPr>
        <w:shd w:val="clear" w:color="auto" w:fill="auto"/>
        <w:tabs>
          <w:tab w:val="left" w:pos="938"/>
        </w:tabs>
        <w:spacing w:before="0" w:after="0" w:line="276" w:lineRule="auto"/>
        <w:ind w:firstLine="740"/>
        <w:jc w:val="both"/>
        <w:rPr>
          <w:sz w:val="28"/>
          <w:szCs w:val="28"/>
        </w:rPr>
      </w:pPr>
      <w:proofErr w:type="gramStart"/>
      <w:r w:rsidRPr="00D40871">
        <w:rPr>
          <w:sz w:val="28"/>
          <w:szCs w:val="28"/>
        </w:rPr>
        <w:t>доводы</w:t>
      </w:r>
      <w:proofErr w:type="gramEnd"/>
      <w:r w:rsidRPr="00D40871">
        <w:rPr>
          <w:sz w:val="28"/>
          <w:szCs w:val="28"/>
        </w:rPr>
        <w:t xml:space="preserve">, па основании которых заявитель не согласен с решением и </w:t>
      </w:r>
      <w:r w:rsidRPr="00D40871">
        <w:rPr>
          <w:sz w:val="28"/>
          <w:szCs w:val="28"/>
        </w:rPr>
        <w:lastRenderedPageBreak/>
        <w:t>действием (бездействием) Управления, предоставляющего государственную  услугу, должностного лица Управления, предоставляющего государственную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w:t>
      </w:r>
      <w:r w:rsidR="003941CA">
        <w:rPr>
          <w:sz w:val="28"/>
          <w:szCs w:val="28"/>
        </w:rPr>
        <w:t>ипальных услуг, и их работников.</w:t>
      </w:r>
    </w:p>
    <w:p w14:paraId="7303BE4A" w14:textId="77777777" w:rsidR="00D40871" w:rsidRPr="00D40871" w:rsidRDefault="00D40871" w:rsidP="004D4F20">
      <w:pPr>
        <w:pStyle w:val="20"/>
        <w:shd w:val="clear" w:color="auto" w:fill="auto"/>
        <w:spacing w:before="0" w:after="0" w:line="276" w:lineRule="auto"/>
        <w:ind w:firstLine="740"/>
        <w:jc w:val="both"/>
        <w:rPr>
          <w:sz w:val="28"/>
          <w:szCs w:val="28"/>
        </w:rPr>
      </w:pPr>
      <w:r w:rsidRPr="00D40871">
        <w:rPr>
          <w:sz w:val="28"/>
          <w:szCs w:val="28"/>
        </w:rPr>
        <w:t>Заявителем могут быть представлены документы (при наличии), подтверждающие доводы заявителя, либо их копии.».</w:t>
      </w:r>
    </w:p>
    <w:p w14:paraId="71A82433" w14:textId="1274FAA3" w:rsidR="00D40871" w:rsidRPr="00D40871" w:rsidRDefault="00D40871" w:rsidP="003941CA">
      <w:pPr>
        <w:pStyle w:val="a3"/>
        <w:numPr>
          <w:ilvl w:val="2"/>
          <w:numId w:val="11"/>
        </w:numPr>
        <w:tabs>
          <w:tab w:val="left" w:pos="1560"/>
        </w:tabs>
        <w:spacing w:after="0"/>
        <w:ind w:left="0" w:firstLine="851"/>
        <w:contextualSpacing w:val="0"/>
        <w:jc w:val="both"/>
        <w:rPr>
          <w:rFonts w:ascii="Times New Roman" w:hAnsi="Times New Roman" w:cs="Times New Roman"/>
          <w:sz w:val="28"/>
          <w:szCs w:val="28"/>
        </w:rPr>
      </w:pPr>
      <w:r w:rsidRPr="00D40871">
        <w:rPr>
          <w:rFonts w:ascii="Times New Roman" w:hAnsi="Times New Roman" w:cs="Times New Roman"/>
          <w:sz w:val="28"/>
          <w:szCs w:val="28"/>
        </w:rPr>
        <w:t>В пункте 5.3.2</w:t>
      </w:r>
      <w:r w:rsidR="003941CA">
        <w:rPr>
          <w:rFonts w:ascii="Times New Roman" w:hAnsi="Times New Roman" w:cs="Times New Roman"/>
          <w:sz w:val="28"/>
          <w:szCs w:val="28"/>
        </w:rPr>
        <w:t xml:space="preserve"> подраздела 5.3 слова и цифры «</w:t>
      </w:r>
      <w:r w:rsidRPr="00D40871">
        <w:rPr>
          <w:rFonts w:ascii="Times New Roman" w:hAnsi="Times New Roman" w:cs="Times New Roman"/>
          <w:sz w:val="28"/>
          <w:szCs w:val="28"/>
        </w:rPr>
        <w:t xml:space="preserve">частями 3 и 5 статьи 5.63 </w:t>
      </w:r>
      <w:hyperlink r:id="rId13" w:history="1">
        <w:r w:rsidRPr="00D40871">
          <w:rPr>
            <w:rStyle w:val="a4"/>
            <w:rFonts w:ascii="Times New Roman" w:hAnsi="Times New Roman" w:cs="Times New Roman"/>
            <w:color w:val="000000" w:themeColor="text1"/>
            <w:sz w:val="28"/>
            <w:szCs w:val="28"/>
            <w:u w:val="none"/>
          </w:rPr>
          <w:t>Кодекса Российской Федерации об административных правонарушениях</w:t>
        </w:r>
      </w:hyperlink>
      <w:r w:rsidR="003941CA">
        <w:rPr>
          <w:rFonts w:ascii="Times New Roman" w:hAnsi="Times New Roman" w:cs="Times New Roman"/>
          <w:color w:val="000000" w:themeColor="text1"/>
          <w:sz w:val="28"/>
          <w:szCs w:val="28"/>
        </w:rPr>
        <w:t>»</w:t>
      </w:r>
      <w:r w:rsidRPr="00D40871">
        <w:rPr>
          <w:rFonts w:ascii="Times New Roman" w:hAnsi="Times New Roman" w:cs="Times New Roman"/>
          <w:color w:val="000000" w:themeColor="text1"/>
          <w:sz w:val="28"/>
          <w:szCs w:val="28"/>
        </w:rPr>
        <w:t xml:space="preserve"> </w:t>
      </w:r>
      <w:r w:rsidR="003941CA">
        <w:rPr>
          <w:rFonts w:ascii="Times New Roman" w:hAnsi="Times New Roman" w:cs="Times New Roman"/>
          <w:sz w:val="28"/>
          <w:szCs w:val="28"/>
        </w:rPr>
        <w:t>заменить словами «</w:t>
      </w:r>
      <w:r w:rsidRPr="00D40871">
        <w:rPr>
          <w:rFonts w:ascii="Times New Roman" w:hAnsi="Times New Roman" w:cs="Times New Roman"/>
          <w:sz w:val="28"/>
          <w:szCs w:val="28"/>
        </w:rPr>
        <w:t>законод</w:t>
      </w:r>
      <w:r w:rsidR="003941CA">
        <w:rPr>
          <w:rFonts w:ascii="Times New Roman" w:hAnsi="Times New Roman" w:cs="Times New Roman"/>
          <w:sz w:val="28"/>
          <w:szCs w:val="28"/>
        </w:rPr>
        <w:t>ательством Российской Федерации»</w:t>
      </w:r>
      <w:r w:rsidRPr="00D40871">
        <w:rPr>
          <w:rFonts w:ascii="Times New Roman" w:hAnsi="Times New Roman" w:cs="Times New Roman"/>
          <w:sz w:val="28"/>
          <w:szCs w:val="28"/>
        </w:rPr>
        <w:t>.</w:t>
      </w:r>
    </w:p>
    <w:p w14:paraId="5A81BA60" w14:textId="77777777" w:rsidR="00D40871" w:rsidRPr="00D40871" w:rsidRDefault="00D40871" w:rsidP="003941CA">
      <w:pPr>
        <w:pStyle w:val="20"/>
        <w:numPr>
          <w:ilvl w:val="2"/>
          <w:numId w:val="11"/>
        </w:numPr>
        <w:shd w:val="clear" w:color="auto" w:fill="auto"/>
        <w:tabs>
          <w:tab w:val="left" w:pos="1560"/>
        </w:tabs>
        <w:spacing w:before="0" w:after="0" w:line="276" w:lineRule="auto"/>
        <w:ind w:left="0" w:firstLine="851"/>
        <w:jc w:val="both"/>
        <w:rPr>
          <w:sz w:val="28"/>
          <w:szCs w:val="28"/>
        </w:rPr>
      </w:pPr>
      <w:r w:rsidRPr="00D40871">
        <w:rPr>
          <w:sz w:val="28"/>
          <w:szCs w:val="28"/>
        </w:rPr>
        <w:t>Пункты 5.4.1, 5.4.2 подраздела 5.4 изложить в следующей редакции:</w:t>
      </w:r>
    </w:p>
    <w:p w14:paraId="3DD7ECD6" w14:textId="77777777" w:rsidR="00D40871" w:rsidRPr="00D40871" w:rsidRDefault="00D40871" w:rsidP="004D4F20">
      <w:pPr>
        <w:pStyle w:val="20"/>
        <w:shd w:val="clear" w:color="auto" w:fill="auto"/>
        <w:spacing w:before="0" w:after="0" w:line="276" w:lineRule="auto"/>
        <w:ind w:firstLine="740"/>
        <w:jc w:val="both"/>
        <w:rPr>
          <w:sz w:val="28"/>
          <w:szCs w:val="28"/>
        </w:rPr>
      </w:pPr>
      <w:r w:rsidRPr="00D40871">
        <w:rPr>
          <w:sz w:val="28"/>
          <w:szCs w:val="28"/>
        </w:rPr>
        <w:t>«5.4.1. Жалоба подается в Управление,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14:paraId="1FA5A02A" w14:textId="5F1C2352" w:rsidR="00D40871" w:rsidRPr="00D40871" w:rsidRDefault="00D40871" w:rsidP="004D4F20">
      <w:pPr>
        <w:pStyle w:val="20"/>
        <w:shd w:val="clear" w:color="auto" w:fill="auto"/>
        <w:spacing w:before="0" w:after="0" w:line="276" w:lineRule="auto"/>
        <w:ind w:firstLine="740"/>
        <w:jc w:val="both"/>
        <w:rPr>
          <w:sz w:val="28"/>
          <w:szCs w:val="28"/>
        </w:rPr>
      </w:pPr>
      <w:r w:rsidRPr="00D40871">
        <w:rPr>
          <w:sz w:val="28"/>
          <w:szCs w:val="28"/>
        </w:rPr>
        <w:t>Жалобы на решения и действия (бездействие) руководителя Управления подается в вышестоящий орган (при его наличии) либо в случае его отсутствия рассматриваются непосредственно руководителем Управления, предоставляющего государственную услугу.</w:t>
      </w:r>
    </w:p>
    <w:p w14:paraId="2FFE3D9B" w14:textId="77777777" w:rsidR="00D40871" w:rsidRPr="00D40871" w:rsidRDefault="00D40871" w:rsidP="004D4F20">
      <w:pPr>
        <w:pStyle w:val="20"/>
        <w:shd w:val="clear" w:color="auto" w:fill="auto"/>
        <w:spacing w:before="0" w:after="0" w:line="276" w:lineRule="auto"/>
        <w:ind w:firstLine="740"/>
        <w:jc w:val="both"/>
        <w:rPr>
          <w:sz w:val="28"/>
          <w:szCs w:val="28"/>
        </w:rPr>
      </w:pPr>
      <w:r w:rsidRPr="00D4087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14:paraId="478E2EB0" w14:textId="77777777" w:rsidR="00D40871" w:rsidRPr="00D40871" w:rsidRDefault="00D40871" w:rsidP="004D4F20">
      <w:pPr>
        <w:pStyle w:val="20"/>
        <w:shd w:val="clear" w:color="auto" w:fill="auto"/>
        <w:spacing w:before="0" w:after="0" w:line="276" w:lineRule="auto"/>
        <w:ind w:firstLine="760"/>
        <w:jc w:val="both"/>
        <w:rPr>
          <w:sz w:val="28"/>
          <w:szCs w:val="28"/>
        </w:rPr>
      </w:pPr>
      <w:r w:rsidRPr="00D40871">
        <w:rPr>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34A1E570" w14:textId="77777777" w:rsidR="00D40871" w:rsidRPr="00D40871" w:rsidRDefault="00D40871" w:rsidP="004D4F20">
      <w:pPr>
        <w:pStyle w:val="20"/>
        <w:numPr>
          <w:ilvl w:val="0"/>
          <w:numId w:val="9"/>
        </w:numPr>
        <w:shd w:val="clear" w:color="auto" w:fill="auto"/>
        <w:tabs>
          <w:tab w:val="left" w:pos="1420"/>
        </w:tabs>
        <w:spacing w:before="0" w:after="0" w:line="276" w:lineRule="auto"/>
        <w:ind w:firstLine="760"/>
        <w:jc w:val="both"/>
        <w:rPr>
          <w:sz w:val="28"/>
          <w:szCs w:val="28"/>
        </w:rPr>
      </w:pPr>
      <w:r w:rsidRPr="00D40871">
        <w:rPr>
          <w:sz w:val="28"/>
          <w:szCs w:val="28"/>
        </w:rPr>
        <w:t>Жалоба подаётся в письменной форме на бумажном носителе, в электронной форме.</w:t>
      </w:r>
    </w:p>
    <w:p w14:paraId="41EBC8D0" w14:textId="2ECEBF99" w:rsidR="00D40871" w:rsidRPr="00D40871" w:rsidRDefault="00D40871" w:rsidP="004D4F20">
      <w:pPr>
        <w:pStyle w:val="ac"/>
        <w:spacing w:line="276" w:lineRule="auto"/>
        <w:ind w:firstLine="851"/>
        <w:jc w:val="both"/>
        <w:rPr>
          <w:rFonts w:ascii="Times New Roman" w:hAnsi="Times New Roman" w:cs="Times New Roman"/>
          <w:sz w:val="28"/>
          <w:szCs w:val="28"/>
        </w:rPr>
      </w:pPr>
      <w:r w:rsidRPr="00D40871">
        <w:rPr>
          <w:rFonts w:ascii="Times New Roman" w:hAnsi="Times New Roman" w:cs="Times New Roman"/>
          <w:sz w:val="28"/>
          <w:szCs w:val="28"/>
        </w:rPr>
        <w:t>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информационно-</w:t>
      </w:r>
      <w:r w:rsidRPr="00D40871">
        <w:rPr>
          <w:rFonts w:ascii="Times New Roman" w:hAnsi="Times New Roman" w:cs="Times New Roman"/>
          <w:sz w:val="28"/>
          <w:szCs w:val="28"/>
        </w:rPr>
        <w:softHyphen/>
        <w:t xml:space="preserve">телекоммуникационной сети Интернет, официального сайта Управления, единого портала </w:t>
      </w:r>
      <w:r w:rsidRPr="00D40871">
        <w:rPr>
          <w:rFonts w:ascii="Times New Roman" w:hAnsi="Times New Roman" w:cs="Times New Roman"/>
          <w:sz w:val="28"/>
          <w:szCs w:val="28"/>
        </w:rPr>
        <w:lastRenderedPageBreak/>
        <w:t>государственных и</w:t>
      </w:r>
      <w:r w:rsidRPr="00D40871">
        <w:rPr>
          <w:rFonts w:ascii="Times New Roman" w:hAnsi="Times New Roman" w:cs="Times New Roman"/>
          <w:sz w:val="28"/>
          <w:szCs w:val="28"/>
        </w:rPr>
        <w:tab/>
        <w:t>муниципальных услуг либо</w:t>
      </w:r>
      <w:r w:rsidRPr="00D40871">
        <w:rPr>
          <w:rFonts w:ascii="Times New Roman" w:hAnsi="Times New Roman" w:cs="Times New Roman"/>
          <w:sz w:val="28"/>
          <w:szCs w:val="28"/>
        </w:rPr>
        <w:tab/>
        <w:t>регионального</w:t>
      </w:r>
      <w:r w:rsidR="003941CA">
        <w:rPr>
          <w:rFonts w:ascii="Times New Roman" w:hAnsi="Times New Roman" w:cs="Times New Roman"/>
          <w:sz w:val="28"/>
          <w:szCs w:val="28"/>
        </w:rPr>
        <w:t xml:space="preserve"> </w:t>
      </w:r>
      <w:r w:rsidRPr="00D40871">
        <w:rPr>
          <w:rFonts w:ascii="Times New Roman" w:hAnsi="Times New Roman" w:cs="Times New Roman"/>
          <w:sz w:val="28"/>
          <w:szCs w:val="28"/>
        </w:rPr>
        <w:t>портала государственных и муниципальных услуг, а также может быть принята при личном приеме заявителя.».</w:t>
      </w:r>
    </w:p>
    <w:p w14:paraId="0D83A636" w14:textId="77777777" w:rsidR="00D40871" w:rsidRPr="00D40871" w:rsidRDefault="00D40871" w:rsidP="004D4F20">
      <w:pPr>
        <w:pStyle w:val="a3"/>
        <w:autoSpaceDE w:val="0"/>
        <w:autoSpaceDN w:val="0"/>
        <w:adjustRightInd w:val="0"/>
        <w:spacing w:after="0"/>
        <w:ind w:left="0" w:firstLine="709"/>
        <w:jc w:val="both"/>
        <w:rPr>
          <w:rFonts w:ascii="Times New Roman" w:hAnsi="Times New Roman" w:cs="Times New Roman"/>
          <w:sz w:val="28"/>
          <w:szCs w:val="28"/>
        </w:rPr>
      </w:pPr>
      <w:r w:rsidRPr="00D40871">
        <w:rPr>
          <w:rFonts w:ascii="Times New Roman" w:hAnsi="Times New Roman" w:cs="Times New Roman"/>
          <w:sz w:val="28"/>
          <w:szCs w:val="28"/>
        </w:rPr>
        <w:t xml:space="preserve"> 1.2.7. </w:t>
      </w:r>
      <w:proofErr w:type="gramStart"/>
      <w:r w:rsidRPr="00D40871">
        <w:rPr>
          <w:rFonts w:ascii="Times New Roman" w:hAnsi="Times New Roman" w:cs="Times New Roman"/>
          <w:sz w:val="28"/>
          <w:szCs w:val="28"/>
        </w:rPr>
        <w:t>Абзац  2</w:t>
      </w:r>
      <w:proofErr w:type="gramEnd"/>
      <w:r w:rsidRPr="00D40871">
        <w:rPr>
          <w:rFonts w:ascii="Times New Roman" w:hAnsi="Times New Roman" w:cs="Times New Roman"/>
          <w:sz w:val="28"/>
          <w:szCs w:val="28"/>
        </w:rPr>
        <w:t xml:space="preserve">  подпункта 5.4.2.4 пункта 5.4.2 изложить в следующей редакции:</w:t>
      </w:r>
    </w:p>
    <w:p w14:paraId="0E8C2682" w14:textId="77777777" w:rsidR="00D40871" w:rsidRPr="00D40871" w:rsidRDefault="00D40871" w:rsidP="004D4F20">
      <w:pPr>
        <w:autoSpaceDE w:val="0"/>
        <w:autoSpaceDN w:val="0"/>
        <w:adjustRightInd w:val="0"/>
        <w:spacing w:after="0"/>
        <w:ind w:firstLine="709"/>
        <w:jc w:val="both"/>
        <w:rPr>
          <w:rFonts w:ascii="Times New Roman" w:hAnsi="Times New Roman" w:cs="Times New Roman"/>
          <w:sz w:val="28"/>
          <w:szCs w:val="28"/>
        </w:rPr>
      </w:pPr>
      <w:r w:rsidRPr="00D40871">
        <w:rPr>
          <w:rFonts w:ascii="Times New Roman" w:hAnsi="Times New Roman" w:cs="Times New Roman"/>
          <w:sz w:val="28"/>
          <w:szCs w:val="28"/>
        </w:rPr>
        <w:t>«1) официального сайта Управления,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31AE083E" w14:textId="77777777" w:rsidR="00D40871" w:rsidRPr="00D40871" w:rsidRDefault="00D40871" w:rsidP="004D4F20">
      <w:pPr>
        <w:pStyle w:val="20"/>
        <w:numPr>
          <w:ilvl w:val="2"/>
          <w:numId w:val="12"/>
        </w:numPr>
        <w:shd w:val="clear" w:color="auto" w:fill="auto"/>
        <w:spacing w:before="0" w:after="0" w:line="276" w:lineRule="auto"/>
        <w:ind w:left="0" w:firstLine="0"/>
        <w:jc w:val="both"/>
        <w:rPr>
          <w:sz w:val="28"/>
          <w:szCs w:val="28"/>
        </w:rPr>
      </w:pPr>
      <w:r w:rsidRPr="00D40871">
        <w:rPr>
          <w:sz w:val="28"/>
          <w:szCs w:val="28"/>
        </w:rPr>
        <w:t>Подраздел 5.4 дополнить пунктами 5.4.7, 5.4.8 следующего содержания:</w:t>
      </w:r>
    </w:p>
    <w:p w14:paraId="2FA88D5E" w14:textId="2B59F40D" w:rsidR="00D40871" w:rsidRPr="00D40871" w:rsidRDefault="00D40871" w:rsidP="003941CA">
      <w:pPr>
        <w:pStyle w:val="20"/>
        <w:shd w:val="clear" w:color="auto" w:fill="auto"/>
        <w:spacing w:before="0" w:after="0" w:line="276" w:lineRule="auto"/>
        <w:ind w:firstLine="760"/>
        <w:jc w:val="both"/>
        <w:rPr>
          <w:sz w:val="28"/>
          <w:szCs w:val="28"/>
        </w:rPr>
      </w:pPr>
      <w:r w:rsidRPr="00D40871">
        <w:rPr>
          <w:sz w:val="28"/>
          <w:szCs w:val="28"/>
        </w:rPr>
        <w:t>«5.4.7. Жалоба на решения и действия (бездействие) многофункционального</w:t>
      </w:r>
      <w:r w:rsidR="003941CA">
        <w:rPr>
          <w:sz w:val="28"/>
          <w:szCs w:val="28"/>
        </w:rPr>
        <w:t xml:space="preserve"> </w:t>
      </w:r>
      <w:r w:rsidRPr="00D40871">
        <w:rPr>
          <w:sz w:val="28"/>
          <w:szCs w:val="28"/>
        </w:rPr>
        <w:t>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D507858" w14:textId="6EB1D39B" w:rsidR="00D40871" w:rsidRPr="00D40871" w:rsidRDefault="00D40871" w:rsidP="003941CA">
      <w:pPr>
        <w:pStyle w:val="20"/>
        <w:shd w:val="clear" w:color="auto" w:fill="auto"/>
        <w:tabs>
          <w:tab w:val="left" w:pos="1736"/>
          <w:tab w:val="left" w:pos="4594"/>
        </w:tabs>
        <w:spacing w:before="0" w:after="0" w:line="276" w:lineRule="auto"/>
        <w:ind w:firstLine="760"/>
        <w:jc w:val="both"/>
        <w:rPr>
          <w:sz w:val="28"/>
          <w:szCs w:val="28"/>
        </w:rPr>
      </w:pPr>
      <w:r w:rsidRPr="00D40871">
        <w:rPr>
          <w:sz w:val="28"/>
          <w:szCs w:val="28"/>
        </w:rPr>
        <w:t>5.4.8.</w:t>
      </w:r>
      <w:r w:rsidRPr="00D40871">
        <w:rPr>
          <w:sz w:val="28"/>
          <w:szCs w:val="28"/>
        </w:rPr>
        <w:tab/>
        <w:t>Жалоба на решения</w:t>
      </w:r>
      <w:r w:rsidRPr="00D40871">
        <w:rPr>
          <w:sz w:val="28"/>
          <w:szCs w:val="28"/>
        </w:rPr>
        <w:tab/>
        <w:t>и действия (бездействие) организаций,</w:t>
      </w:r>
      <w:r w:rsidR="003941CA">
        <w:rPr>
          <w:sz w:val="28"/>
          <w:szCs w:val="28"/>
        </w:rPr>
        <w:t xml:space="preserve"> </w:t>
      </w:r>
      <w:r w:rsidRPr="00D40871">
        <w:rPr>
          <w:sz w:val="28"/>
          <w:szCs w:val="28"/>
        </w:rPr>
        <w:t>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325C122" w14:textId="77777777" w:rsidR="00D40871" w:rsidRPr="00D40871" w:rsidRDefault="00D40871" w:rsidP="003941CA">
      <w:pPr>
        <w:pStyle w:val="a3"/>
        <w:numPr>
          <w:ilvl w:val="2"/>
          <w:numId w:val="12"/>
        </w:numPr>
        <w:autoSpaceDE w:val="0"/>
        <w:autoSpaceDN w:val="0"/>
        <w:adjustRightInd w:val="0"/>
        <w:spacing w:after="0"/>
        <w:ind w:left="0" w:firstLine="851"/>
        <w:contextualSpacing w:val="0"/>
        <w:jc w:val="both"/>
        <w:rPr>
          <w:rFonts w:ascii="Times New Roman" w:hAnsi="Times New Roman" w:cs="Times New Roman"/>
          <w:sz w:val="28"/>
          <w:szCs w:val="28"/>
        </w:rPr>
      </w:pPr>
      <w:r w:rsidRPr="00D40871">
        <w:rPr>
          <w:rFonts w:ascii="Times New Roman" w:hAnsi="Times New Roman" w:cs="Times New Roman"/>
          <w:sz w:val="28"/>
          <w:szCs w:val="28"/>
        </w:rPr>
        <w:t>Пункт 5.5.1 подраздела 5.5 раздела 5 изложить в следующей редакции:</w:t>
      </w:r>
    </w:p>
    <w:p w14:paraId="2A6EDDE4" w14:textId="0BB53E9F" w:rsidR="00D40871" w:rsidRPr="00D40871" w:rsidRDefault="00D40871" w:rsidP="004D4F20">
      <w:pPr>
        <w:autoSpaceDE w:val="0"/>
        <w:autoSpaceDN w:val="0"/>
        <w:adjustRightInd w:val="0"/>
        <w:spacing w:after="0"/>
        <w:ind w:firstLine="709"/>
        <w:jc w:val="both"/>
        <w:rPr>
          <w:rFonts w:ascii="Times New Roman" w:hAnsi="Times New Roman" w:cs="Times New Roman"/>
          <w:sz w:val="28"/>
          <w:szCs w:val="28"/>
        </w:rPr>
      </w:pPr>
      <w:r w:rsidRPr="00D40871">
        <w:rPr>
          <w:rFonts w:ascii="Times New Roman" w:hAnsi="Times New Roman" w:cs="Times New Roman"/>
          <w:sz w:val="28"/>
          <w:szCs w:val="28"/>
        </w:rPr>
        <w:t xml:space="preserve">«5.5.1. Жалоба, поступившая в </w:t>
      </w:r>
      <w:r>
        <w:rPr>
          <w:rFonts w:ascii="Times New Roman" w:hAnsi="Times New Roman" w:cs="Times New Roman"/>
          <w:sz w:val="28"/>
          <w:szCs w:val="28"/>
        </w:rPr>
        <w:t>Управление</w:t>
      </w:r>
      <w:r w:rsidRPr="00D40871">
        <w:rPr>
          <w:rFonts w:ascii="Times New Roman" w:hAnsi="Times New Roman" w:cs="Times New Roman"/>
          <w:sz w:val="28"/>
          <w:szCs w:val="28"/>
        </w:rPr>
        <w:t>,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7A433191" w14:textId="77777777" w:rsidR="00D40871" w:rsidRPr="00D40871" w:rsidRDefault="00D40871" w:rsidP="003941CA">
      <w:pPr>
        <w:pStyle w:val="20"/>
        <w:numPr>
          <w:ilvl w:val="2"/>
          <w:numId w:val="12"/>
        </w:numPr>
        <w:shd w:val="clear" w:color="auto" w:fill="auto"/>
        <w:tabs>
          <w:tab w:val="left" w:pos="1418"/>
          <w:tab w:val="left" w:pos="1701"/>
        </w:tabs>
        <w:spacing w:before="0" w:after="0" w:line="276" w:lineRule="auto"/>
        <w:ind w:left="0" w:firstLine="851"/>
        <w:jc w:val="both"/>
        <w:rPr>
          <w:sz w:val="28"/>
          <w:szCs w:val="28"/>
        </w:rPr>
      </w:pPr>
      <w:r w:rsidRPr="00D40871">
        <w:rPr>
          <w:sz w:val="28"/>
          <w:szCs w:val="28"/>
        </w:rPr>
        <w:t>Пункт 5.5.2 подраздела 5.5 изложить в следующей редакции:</w:t>
      </w:r>
    </w:p>
    <w:p w14:paraId="7ED17B49" w14:textId="77777777" w:rsidR="00D40871" w:rsidRPr="00D40871" w:rsidRDefault="00D40871" w:rsidP="004D4F20">
      <w:pPr>
        <w:pStyle w:val="20"/>
        <w:shd w:val="clear" w:color="auto" w:fill="auto"/>
        <w:spacing w:before="0" w:after="0" w:line="276" w:lineRule="auto"/>
        <w:ind w:firstLine="760"/>
        <w:jc w:val="both"/>
        <w:rPr>
          <w:sz w:val="28"/>
          <w:szCs w:val="28"/>
        </w:rPr>
      </w:pPr>
      <w:r w:rsidRPr="00D40871">
        <w:rPr>
          <w:sz w:val="28"/>
          <w:szCs w:val="28"/>
        </w:rPr>
        <w:t xml:space="preserve">«5.5.2. Жалоба, поступившая в Управление, многофункциональный центр, учредителю многофункционального центра, в организации, осуществляющие функции по предоставлению государственных или </w:t>
      </w:r>
      <w:r w:rsidRPr="00D40871">
        <w:rPr>
          <w:sz w:val="28"/>
          <w:szCs w:val="28"/>
        </w:rPr>
        <w:lastRenderedPageBreak/>
        <w:t>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73AA36" w14:textId="77777777" w:rsidR="00D40871" w:rsidRPr="00D40871" w:rsidRDefault="00D40871" w:rsidP="003941CA">
      <w:pPr>
        <w:pStyle w:val="20"/>
        <w:numPr>
          <w:ilvl w:val="2"/>
          <w:numId w:val="12"/>
        </w:numPr>
        <w:shd w:val="clear" w:color="auto" w:fill="auto"/>
        <w:tabs>
          <w:tab w:val="left" w:pos="1441"/>
          <w:tab w:val="left" w:pos="1701"/>
        </w:tabs>
        <w:spacing w:before="0" w:after="0" w:line="276" w:lineRule="auto"/>
        <w:ind w:left="0" w:firstLine="851"/>
        <w:jc w:val="both"/>
        <w:rPr>
          <w:sz w:val="28"/>
          <w:szCs w:val="28"/>
        </w:rPr>
      </w:pPr>
      <w:r w:rsidRPr="00D40871">
        <w:rPr>
          <w:sz w:val="28"/>
          <w:szCs w:val="28"/>
        </w:rPr>
        <w:t>Пункт 5.5.3 подраздела 5.5 исключить.</w:t>
      </w:r>
    </w:p>
    <w:p w14:paraId="0155BBDA" w14:textId="77777777" w:rsidR="00D40871" w:rsidRPr="00D40871" w:rsidRDefault="00D40871" w:rsidP="003941CA">
      <w:pPr>
        <w:pStyle w:val="20"/>
        <w:numPr>
          <w:ilvl w:val="2"/>
          <w:numId w:val="12"/>
        </w:numPr>
        <w:shd w:val="clear" w:color="auto" w:fill="auto"/>
        <w:tabs>
          <w:tab w:val="left" w:pos="1441"/>
          <w:tab w:val="left" w:pos="1701"/>
        </w:tabs>
        <w:spacing w:before="0" w:after="0" w:line="276" w:lineRule="auto"/>
        <w:ind w:left="0" w:firstLine="851"/>
        <w:jc w:val="both"/>
        <w:rPr>
          <w:sz w:val="28"/>
          <w:szCs w:val="28"/>
        </w:rPr>
      </w:pPr>
      <w:r w:rsidRPr="00D40871">
        <w:rPr>
          <w:sz w:val="28"/>
          <w:szCs w:val="28"/>
        </w:rPr>
        <w:t xml:space="preserve"> Пункт 5.7.1 подраздела 5.7 изложить в следующей редакции:</w:t>
      </w:r>
    </w:p>
    <w:p w14:paraId="511452B1" w14:textId="4B6FB1D6" w:rsidR="00D40871" w:rsidRPr="00D40871" w:rsidRDefault="00D40871" w:rsidP="004D4F20">
      <w:pPr>
        <w:pStyle w:val="20"/>
        <w:shd w:val="clear" w:color="auto" w:fill="auto"/>
        <w:spacing w:before="0" w:after="0" w:line="276" w:lineRule="auto"/>
        <w:ind w:firstLine="760"/>
        <w:jc w:val="both"/>
        <w:rPr>
          <w:sz w:val="28"/>
          <w:szCs w:val="28"/>
        </w:rPr>
      </w:pPr>
      <w:r w:rsidRPr="00D40871">
        <w:rPr>
          <w:sz w:val="28"/>
          <w:szCs w:val="28"/>
        </w:rPr>
        <w:t xml:space="preserve">«5.7.1. По результатам рассмотрения </w:t>
      </w:r>
      <w:r w:rsidR="003941CA" w:rsidRPr="00D40871">
        <w:rPr>
          <w:sz w:val="28"/>
          <w:szCs w:val="28"/>
        </w:rPr>
        <w:t>жалобы принимается</w:t>
      </w:r>
      <w:r w:rsidRPr="00D40871">
        <w:rPr>
          <w:sz w:val="28"/>
          <w:szCs w:val="28"/>
        </w:rPr>
        <w:t xml:space="preserve"> одно из следующих решений:</w:t>
      </w:r>
    </w:p>
    <w:p w14:paraId="13B5287F" w14:textId="77777777" w:rsidR="00D40871" w:rsidRPr="00D40871" w:rsidRDefault="00D40871" w:rsidP="004D4F20">
      <w:pPr>
        <w:pStyle w:val="20"/>
        <w:numPr>
          <w:ilvl w:val="0"/>
          <w:numId w:val="8"/>
        </w:numPr>
        <w:shd w:val="clear" w:color="auto" w:fill="auto"/>
        <w:tabs>
          <w:tab w:val="left" w:pos="926"/>
        </w:tabs>
        <w:spacing w:before="0" w:after="0" w:line="276" w:lineRule="auto"/>
        <w:ind w:firstLine="760"/>
        <w:jc w:val="both"/>
        <w:rPr>
          <w:sz w:val="28"/>
          <w:szCs w:val="28"/>
        </w:rPr>
      </w:pPr>
      <w:proofErr w:type="gramStart"/>
      <w:r w:rsidRPr="00D40871">
        <w:rPr>
          <w:sz w:val="28"/>
          <w:szCs w:val="28"/>
        </w:rPr>
        <w:t>жалоба</w:t>
      </w:r>
      <w:proofErr w:type="gramEnd"/>
      <w:r w:rsidRPr="00D40871">
        <w:rPr>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27DF4710" w14:textId="77777777" w:rsidR="00D40871" w:rsidRPr="00D40871" w:rsidRDefault="00D40871" w:rsidP="004D4F20">
      <w:pPr>
        <w:pStyle w:val="20"/>
        <w:numPr>
          <w:ilvl w:val="0"/>
          <w:numId w:val="8"/>
        </w:numPr>
        <w:shd w:val="clear" w:color="auto" w:fill="auto"/>
        <w:tabs>
          <w:tab w:val="left" w:pos="976"/>
        </w:tabs>
        <w:spacing w:before="0" w:after="0" w:line="276" w:lineRule="auto"/>
        <w:ind w:firstLine="760"/>
        <w:jc w:val="both"/>
        <w:rPr>
          <w:sz w:val="28"/>
          <w:szCs w:val="28"/>
        </w:rPr>
      </w:pPr>
      <w:proofErr w:type="gramStart"/>
      <w:r w:rsidRPr="00D40871">
        <w:rPr>
          <w:sz w:val="28"/>
          <w:szCs w:val="28"/>
        </w:rPr>
        <w:t>в</w:t>
      </w:r>
      <w:proofErr w:type="gramEnd"/>
      <w:r w:rsidRPr="00D40871">
        <w:rPr>
          <w:sz w:val="28"/>
          <w:szCs w:val="28"/>
        </w:rPr>
        <w:t xml:space="preserve"> удовлетворении жалобы отказывается.».</w:t>
      </w:r>
    </w:p>
    <w:p w14:paraId="3BB5E9C2" w14:textId="77777777" w:rsidR="00D40871" w:rsidRPr="00D40871" w:rsidRDefault="00D40871" w:rsidP="003941CA">
      <w:pPr>
        <w:pStyle w:val="a3"/>
        <w:autoSpaceDE w:val="0"/>
        <w:autoSpaceDN w:val="0"/>
        <w:adjustRightInd w:val="0"/>
        <w:spacing w:after="0"/>
        <w:ind w:left="0" w:firstLine="851"/>
        <w:jc w:val="both"/>
        <w:rPr>
          <w:rFonts w:ascii="Times New Roman" w:hAnsi="Times New Roman" w:cs="Times New Roman"/>
          <w:sz w:val="28"/>
          <w:szCs w:val="28"/>
        </w:rPr>
      </w:pPr>
      <w:r w:rsidRPr="00D40871">
        <w:rPr>
          <w:rFonts w:ascii="Times New Roman" w:hAnsi="Times New Roman" w:cs="Times New Roman"/>
          <w:sz w:val="28"/>
          <w:szCs w:val="28"/>
        </w:rPr>
        <w:t>1.2.13. Абзац 1 пункта 5.7.2 изложить в следующей редакции:</w:t>
      </w:r>
    </w:p>
    <w:p w14:paraId="4CD5931D" w14:textId="77777777" w:rsidR="00D40871" w:rsidRPr="00D40871" w:rsidRDefault="00D40871" w:rsidP="003941CA">
      <w:pPr>
        <w:pStyle w:val="a3"/>
        <w:autoSpaceDE w:val="0"/>
        <w:autoSpaceDN w:val="0"/>
        <w:adjustRightInd w:val="0"/>
        <w:spacing w:after="0"/>
        <w:ind w:left="0" w:firstLine="851"/>
        <w:jc w:val="both"/>
        <w:rPr>
          <w:rFonts w:ascii="Times New Roman" w:hAnsi="Times New Roman" w:cs="Times New Roman"/>
          <w:sz w:val="28"/>
          <w:szCs w:val="28"/>
        </w:rPr>
      </w:pPr>
      <w:r w:rsidRPr="00D40871">
        <w:rPr>
          <w:rFonts w:ascii="Times New Roman" w:hAnsi="Times New Roman" w:cs="Times New Roman"/>
          <w:sz w:val="28"/>
          <w:szCs w:val="28"/>
        </w:rPr>
        <w:t>«5.7.2. В удовлетворении жалобы отказывается в следующих случаях:».</w:t>
      </w:r>
    </w:p>
    <w:p w14:paraId="38799EFF" w14:textId="77777777" w:rsidR="00D40871" w:rsidRPr="00D40871" w:rsidRDefault="00D40871" w:rsidP="003941CA">
      <w:pPr>
        <w:pStyle w:val="20"/>
        <w:numPr>
          <w:ilvl w:val="2"/>
          <w:numId w:val="13"/>
        </w:numPr>
        <w:shd w:val="clear" w:color="auto" w:fill="auto"/>
        <w:tabs>
          <w:tab w:val="left" w:pos="1276"/>
          <w:tab w:val="left" w:pos="1701"/>
        </w:tabs>
        <w:spacing w:before="0" w:after="0" w:line="276" w:lineRule="auto"/>
        <w:ind w:left="0" w:firstLine="851"/>
        <w:jc w:val="both"/>
        <w:rPr>
          <w:sz w:val="28"/>
          <w:szCs w:val="28"/>
        </w:rPr>
      </w:pPr>
      <w:r w:rsidRPr="00D40871">
        <w:rPr>
          <w:sz w:val="28"/>
          <w:szCs w:val="28"/>
        </w:rPr>
        <w:t>Пункт 5.7.3 подраздела 5.7 изложить в следующей редакции:</w:t>
      </w:r>
    </w:p>
    <w:p w14:paraId="2CD55FD9" w14:textId="77777777" w:rsidR="00D40871" w:rsidRPr="00D40871" w:rsidRDefault="00D40871" w:rsidP="004D4F20">
      <w:pPr>
        <w:pStyle w:val="20"/>
        <w:shd w:val="clear" w:color="auto" w:fill="auto"/>
        <w:spacing w:before="0" w:after="0" w:line="276" w:lineRule="auto"/>
        <w:ind w:firstLine="760"/>
        <w:jc w:val="both"/>
        <w:rPr>
          <w:sz w:val="28"/>
          <w:szCs w:val="28"/>
        </w:rPr>
      </w:pPr>
      <w:r w:rsidRPr="00D40871">
        <w:rPr>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Управления, уполномоченные на рассмотрение жалоб, незамедлительно направляют имеющиеся материалы в органы прокуратуры.».</w:t>
      </w:r>
    </w:p>
    <w:p w14:paraId="10CADF0D" w14:textId="77777777" w:rsidR="00D40871" w:rsidRPr="00D40871" w:rsidRDefault="00D40871" w:rsidP="00283B42">
      <w:pPr>
        <w:pStyle w:val="20"/>
        <w:shd w:val="clear" w:color="auto" w:fill="auto"/>
        <w:tabs>
          <w:tab w:val="left" w:pos="1567"/>
        </w:tabs>
        <w:spacing w:before="0" w:after="0" w:line="276" w:lineRule="auto"/>
        <w:ind w:firstLine="851"/>
        <w:jc w:val="both"/>
        <w:rPr>
          <w:sz w:val="28"/>
          <w:szCs w:val="28"/>
        </w:rPr>
      </w:pPr>
      <w:r w:rsidRPr="00D40871">
        <w:rPr>
          <w:sz w:val="28"/>
          <w:szCs w:val="28"/>
        </w:rPr>
        <w:t>1.2.15. Пункт 5.8.1 подраздела 5.8 изложить в следующей редакции:</w:t>
      </w:r>
    </w:p>
    <w:p w14:paraId="51DBB9AF" w14:textId="77777777" w:rsidR="00D40871" w:rsidRPr="00D40871" w:rsidRDefault="00D40871" w:rsidP="004D4F20">
      <w:pPr>
        <w:pStyle w:val="20"/>
        <w:shd w:val="clear" w:color="auto" w:fill="auto"/>
        <w:spacing w:before="0" w:after="0" w:line="276" w:lineRule="auto"/>
        <w:ind w:firstLine="760"/>
        <w:jc w:val="both"/>
        <w:rPr>
          <w:sz w:val="28"/>
          <w:szCs w:val="28"/>
        </w:rPr>
      </w:pPr>
      <w:r w:rsidRPr="00D40871">
        <w:rPr>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направляется в электронной форме.</w:t>
      </w:r>
    </w:p>
    <w:p w14:paraId="756F3EBF" w14:textId="77777777" w:rsidR="00D40871" w:rsidRPr="00D40871" w:rsidRDefault="00D40871" w:rsidP="004D4F20">
      <w:pPr>
        <w:pStyle w:val="20"/>
        <w:shd w:val="clear" w:color="auto" w:fill="auto"/>
        <w:spacing w:before="0" w:after="0" w:line="276" w:lineRule="auto"/>
        <w:ind w:firstLine="760"/>
        <w:jc w:val="both"/>
        <w:rPr>
          <w:sz w:val="28"/>
          <w:szCs w:val="28"/>
        </w:rPr>
      </w:pPr>
      <w:r w:rsidRPr="00D40871">
        <w:rPr>
          <w:sz w:val="28"/>
          <w:szCs w:val="28"/>
        </w:rPr>
        <w:t>1.2.16. Пункт 5.8.2 изложить в следующей редакции:</w:t>
      </w:r>
    </w:p>
    <w:p w14:paraId="47C70CDD" w14:textId="77777777" w:rsidR="00D40871" w:rsidRPr="00D40871" w:rsidRDefault="00D40871" w:rsidP="004D4F20">
      <w:pPr>
        <w:autoSpaceDE w:val="0"/>
        <w:autoSpaceDN w:val="0"/>
        <w:adjustRightInd w:val="0"/>
        <w:spacing w:after="0"/>
        <w:ind w:firstLine="709"/>
        <w:jc w:val="both"/>
        <w:rPr>
          <w:rFonts w:ascii="Times New Roman" w:hAnsi="Times New Roman" w:cs="Times New Roman"/>
          <w:sz w:val="28"/>
          <w:szCs w:val="28"/>
        </w:rPr>
      </w:pPr>
      <w:r w:rsidRPr="00D40871">
        <w:rPr>
          <w:rFonts w:ascii="Times New Roman" w:hAnsi="Times New Roman" w:cs="Times New Roman"/>
          <w:sz w:val="28"/>
          <w:szCs w:val="28"/>
        </w:rPr>
        <w:t xml:space="preserve">«5.8.2. Ответ по результатам рассмотрения жалобы подписывается уполномоченным на рассмотрение жалобы должностным лицом Управления, руководителем многофункционального центра, руководителем органа </w:t>
      </w:r>
      <w:r w:rsidRPr="00D40871">
        <w:rPr>
          <w:rFonts w:ascii="Times New Roman" w:hAnsi="Times New Roman" w:cs="Times New Roman"/>
          <w:sz w:val="28"/>
          <w:szCs w:val="28"/>
        </w:rPr>
        <w:lastRenderedPageBreak/>
        <w:t>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3A454E48" w14:textId="77777777" w:rsidR="00D40871" w:rsidRPr="00D40871" w:rsidRDefault="00D40871" w:rsidP="004D4F20">
      <w:pPr>
        <w:pStyle w:val="a3"/>
        <w:autoSpaceDE w:val="0"/>
        <w:autoSpaceDN w:val="0"/>
        <w:adjustRightInd w:val="0"/>
        <w:spacing w:after="0"/>
        <w:ind w:left="0" w:firstLine="709"/>
        <w:jc w:val="both"/>
        <w:rPr>
          <w:rFonts w:ascii="Times New Roman" w:hAnsi="Times New Roman" w:cs="Times New Roman"/>
          <w:sz w:val="28"/>
          <w:szCs w:val="28"/>
        </w:rPr>
      </w:pPr>
      <w:r w:rsidRPr="00D40871">
        <w:rPr>
          <w:rFonts w:ascii="Times New Roman" w:hAnsi="Times New Roman" w:cs="Times New Roman"/>
          <w:sz w:val="28"/>
          <w:szCs w:val="28"/>
        </w:rPr>
        <w:t>1.2.17. Абзац 2 пункта 5.8.3 изложить в следующей редакции:</w:t>
      </w:r>
    </w:p>
    <w:p w14:paraId="0FD8EB63" w14:textId="77777777" w:rsidR="00D40871" w:rsidRPr="00D40871" w:rsidRDefault="00D40871" w:rsidP="004D4F20">
      <w:pPr>
        <w:autoSpaceDE w:val="0"/>
        <w:autoSpaceDN w:val="0"/>
        <w:adjustRightInd w:val="0"/>
        <w:spacing w:after="0"/>
        <w:ind w:firstLine="709"/>
        <w:jc w:val="both"/>
        <w:rPr>
          <w:rFonts w:ascii="Times New Roman" w:hAnsi="Times New Roman" w:cs="Times New Roman"/>
          <w:sz w:val="28"/>
          <w:szCs w:val="28"/>
        </w:rPr>
      </w:pPr>
      <w:r w:rsidRPr="00D40871">
        <w:rPr>
          <w:rFonts w:ascii="Times New Roman" w:hAnsi="Times New Roman" w:cs="Times New Roman"/>
          <w:sz w:val="28"/>
          <w:szCs w:val="28"/>
        </w:rPr>
        <w:t>«- наименование 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0FCAF688" w14:textId="77777777" w:rsidR="00D40871" w:rsidRPr="00D40871" w:rsidRDefault="00D40871" w:rsidP="004D4F20">
      <w:pPr>
        <w:spacing w:after="0"/>
        <w:ind w:firstLine="709"/>
        <w:jc w:val="both"/>
        <w:rPr>
          <w:rFonts w:ascii="Times New Roman" w:hAnsi="Times New Roman" w:cs="Times New Roman"/>
          <w:sz w:val="28"/>
          <w:szCs w:val="28"/>
        </w:rPr>
      </w:pPr>
      <w:r w:rsidRPr="00D40871">
        <w:rPr>
          <w:rFonts w:ascii="Times New Roman" w:hAnsi="Times New Roman" w:cs="Times New Roman"/>
          <w:sz w:val="28"/>
          <w:szCs w:val="28"/>
        </w:rPr>
        <w:t>1.2.18. Подраздел 5.8 дополнить пунктами 5.8.6 и 5.8.7 следующего содержания:</w:t>
      </w:r>
    </w:p>
    <w:p w14:paraId="78607068" w14:textId="05CCCD3E" w:rsidR="00D40871" w:rsidRPr="00D40871" w:rsidRDefault="00283B42" w:rsidP="004D4F2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40871" w:rsidRPr="00D40871">
        <w:rPr>
          <w:rFonts w:ascii="Times New Roman" w:hAnsi="Times New Roman" w:cs="Times New Roman"/>
          <w:sz w:val="28"/>
          <w:szCs w:val="28"/>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Управлением,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6C53E0B" w14:textId="3AC80C29" w:rsidR="00D40871" w:rsidRPr="00D40871" w:rsidRDefault="00D40871" w:rsidP="004D4F20">
      <w:pPr>
        <w:spacing w:after="0"/>
        <w:ind w:firstLine="709"/>
        <w:jc w:val="both"/>
        <w:rPr>
          <w:rFonts w:ascii="Times New Roman" w:hAnsi="Times New Roman" w:cs="Times New Roman"/>
          <w:sz w:val="28"/>
          <w:szCs w:val="28"/>
        </w:rPr>
      </w:pPr>
      <w:r w:rsidRPr="00D40871">
        <w:rPr>
          <w:rFonts w:ascii="Times New Roman" w:hAnsi="Times New Roman" w:cs="Times New Roman"/>
          <w:sz w:val="28"/>
          <w:szCs w:val="28"/>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w:t>
      </w:r>
      <w:r w:rsidR="00283B42">
        <w:rPr>
          <w:rFonts w:ascii="Times New Roman" w:hAnsi="Times New Roman" w:cs="Times New Roman"/>
          <w:sz w:val="28"/>
          <w:szCs w:val="28"/>
        </w:rPr>
        <w:t>я.»</w:t>
      </w:r>
      <w:r w:rsidRPr="00D40871">
        <w:rPr>
          <w:rFonts w:ascii="Times New Roman" w:hAnsi="Times New Roman" w:cs="Times New Roman"/>
          <w:sz w:val="28"/>
          <w:szCs w:val="28"/>
        </w:rPr>
        <w:t>.</w:t>
      </w:r>
    </w:p>
    <w:p w14:paraId="77E9F400" w14:textId="77777777" w:rsidR="00D40871" w:rsidRPr="00D40871" w:rsidRDefault="00D40871" w:rsidP="004D4F20">
      <w:pPr>
        <w:pStyle w:val="a3"/>
        <w:autoSpaceDE w:val="0"/>
        <w:autoSpaceDN w:val="0"/>
        <w:adjustRightInd w:val="0"/>
        <w:spacing w:after="0"/>
        <w:ind w:left="0" w:firstLine="709"/>
        <w:jc w:val="both"/>
        <w:rPr>
          <w:rFonts w:ascii="Times New Roman" w:hAnsi="Times New Roman" w:cs="Times New Roman"/>
          <w:sz w:val="28"/>
          <w:szCs w:val="28"/>
        </w:rPr>
      </w:pPr>
      <w:r w:rsidRPr="00D40871">
        <w:rPr>
          <w:rFonts w:ascii="Times New Roman" w:hAnsi="Times New Roman" w:cs="Times New Roman"/>
          <w:sz w:val="28"/>
          <w:szCs w:val="28"/>
        </w:rPr>
        <w:t xml:space="preserve">1.2.19.  Пункты 5.11.1, 5.11.2 подраздела 5.11 раздела 5 изложить в следующей редакции: </w:t>
      </w:r>
    </w:p>
    <w:p w14:paraId="65429331" w14:textId="77777777" w:rsidR="00D40871" w:rsidRPr="00D40871" w:rsidRDefault="00D40871" w:rsidP="004D4F20">
      <w:pPr>
        <w:autoSpaceDE w:val="0"/>
        <w:autoSpaceDN w:val="0"/>
        <w:adjustRightInd w:val="0"/>
        <w:spacing w:after="0"/>
        <w:ind w:firstLine="709"/>
        <w:jc w:val="both"/>
        <w:rPr>
          <w:rFonts w:ascii="Times New Roman" w:hAnsi="Times New Roman" w:cs="Times New Roman"/>
          <w:sz w:val="28"/>
          <w:szCs w:val="28"/>
        </w:rPr>
      </w:pPr>
      <w:r w:rsidRPr="00D40871">
        <w:rPr>
          <w:rFonts w:ascii="Times New Roman" w:hAnsi="Times New Roman" w:cs="Times New Roman"/>
          <w:sz w:val="28"/>
          <w:szCs w:val="28"/>
        </w:rPr>
        <w:t>«5.11.1. Информирование заявителей о порядке обжалования решений и действий (бездействия) Управления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Управления,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4615ADEB" w14:textId="77777777" w:rsidR="00D40871" w:rsidRPr="00D40871" w:rsidRDefault="00D40871" w:rsidP="004D4F20">
      <w:pPr>
        <w:autoSpaceDE w:val="0"/>
        <w:autoSpaceDN w:val="0"/>
        <w:adjustRightInd w:val="0"/>
        <w:spacing w:after="0"/>
        <w:ind w:firstLine="709"/>
        <w:jc w:val="both"/>
        <w:rPr>
          <w:rFonts w:ascii="Times New Roman" w:hAnsi="Times New Roman" w:cs="Times New Roman"/>
          <w:sz w:val="28"/>
          <w:szCs w:val="28"/>
        </w:rPr>
      </w:pPr>
      <w:r w:rsidRPr="00D40871">
        <w:rPr>
          <w:rFonts w:ascii="Times New Roman" w:hAnsi="Times New Roman" w:cs="Times New Roman"/>
          <w:sz w:val="28"/>
          <w:szCs w:val="28"/>
        </w:rPr>
        <w:lastRenderedPageBreak/>
        <w:t>Консультирование заявителей о порядке обжалования решений и действий (бездействия) Управления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48BDF885" w14:textId="26151F94" w:rsidR="00D40871" w:rsidRPr="00283B42" w:rsidRDefault="00D40871" w:rsidP="00283B42">
      <w:pPr>
        <w:spacing w:after="0"/>
        <w:ind w:firstLine="709"/>
        <w:jc w:val="both"/>
        <w:rPr>
          <w:rFonts w:ascii="Times New Roman" w:hAnsi="Times New Roman" w:cs="Times New Roman"/>
          <w:sz w:val="28"/>
          <w:szCs w:val="28"/>
        </w:rPr>
      </w:pPr>
      <w:r w:rsidRPr="00283B42">
        <w:rPr>
          <w:rFonts w:ascii="Times New Roman" w:hAnsi="Times New Roman" w:cs="Times New Roman"/>
          <w:sz w:val="28"/>
          <w:szCs w:val="28"/>
        </w:rPr>
        <w:t xml:space="preserve">5.11.2. Положение об </w:t>
      </w:r>
      <w:r w:rsidR="00283B42" w:rsidRPr="00283B42">
        <w:rPr>
          <w:rFonts w:ascii="Times New Roman" w:hAnsi="Times New Roman" w:cs="Times New Roman"/>
          <w:sz w:val="28"/>
          <w:szCs w:val="28"/>
        </w:rPr>
        <w:t xml:space="preserve">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 </w:t>
      </w:r>
      <w:r w:rsidRPr="00283B42">
        <w:rPr>
          <w:rFonts w:ascii="Times New Roman" w:hAnsi="Times New Roman" w:cs="Times New Roman"/>
          <w:sz w:val="28"/>
          <w:szCs w:val="28"/>
        </w:rPr>
        <w:t xml:space="preserve">утверждено </w:t>
      </w:r>
      <w:r w:rsidR="00283B42" w:rsidRPr="00283B42">
        <w:rPr>
          <w:rFonts w:ascii="Times New Roman" w:hAnsi="Times New Roman" w:cs="Times New Roman"/>
          <w:sz w:val="28"/>
          <w:szCs w:val="28"/>
        </w:rPr>
        <w:t>постановлением администрации</w:t>
      </w:r>
      <w:r w:rsidRPr="00283B42">
        <w:rPr>
          <w:rFonts w:ascii="Times New Roman" w:hAnsi="Times New Roman" w:cs="Times New Roman"/>
          <w:sz w:val="28"/>
          <w:szCs w:val="28"/>
        </w:rPr>
        <w:t xml:space="preserve"> городского округа «Александровск-Сахалинский район» № </w:t>
      </w:r>
      <w:r w:rsidR="00283B42" w:rsidRPr="00283B42">
        <w:rPr>
          <w:rFonts w:ascii="Times New Roman" w:hAnsi="Times New Roman" w:cs="Times New Roman"/>
          <w:sz w:val="28"/>
          <w:szCs w:val="28"/>
        </w:rPr>
        <w:t>379 от 04.07.2018 г.</w:t>
      </w:r>
      <w:r w:rsidRPr="00283B42">
        <w:rPr>
          <w:rFonts w:ascii="Times New Roman" w:hAnsi="Times New Roman" w:cs="Times New Roman"/>
          <w:sz w:val="28"/>
          <w:szCs w:val="28"/>
        </w:rPr>
        <w:t>.</w:t>
      </w:r>
    </w:p>
    <w:p w14:paraId="3AF3F297" w14:textId="268C5354" w:rsidR="00D40871" w:rsidRPr="00D40871" w:rsidRDefault="00283B42" w:rsidP="00283B42">
      <w:pPr>
        <w:pStyle w:val="ConsPlusNormal"/>
        <w:numPr>
          <w:ilvl w:val="0"/>
          <w:numId w:val="13"/>
        </w:numPr>
        <w:tabs>
          <w:tab w:val="left" w:pos="1134"/>
        </w:tabs>
        <w:spacing w:line="276" w:lineRule="auto"/>
        <w:ind w:left="0" w:firstLine="851"/>
        <w:jc w:val="both"/>
      </w:pPr>
      <w:r>
        <w:t>Опубликовать настоящее постановление в газете «Красное знамя» и р</w:t>
      </w:r>
      <w:r w:rsidR="00D40871" w:rsidRPr="00D40871">
        <w:t>азместить на официальном сайте городского округа «Александровск – Сахалинский район</w:t>
      </w:r>
      <w:r w:rsidRPr="00D40871">
        <w:t xml:space="preserve">». </w:t>
      </w:r>
    </w:p>
    <w:p w14:paraId="3BAE5064" w14:textId="77777777" w:rsidR="00D40871" w:rsidRPr="00D40871" w:rsidRDefault="00D40871" w:rsidP="00283B42">
      <w:pPr>
        <w:pStyle w:val="a3"/>
        <w:spacing w:after="0"/>
        <w:ind w:left="0" w:firstLine="851"/>
        <w:jc w:val="both"/>
        <w:rPr>
          <w:rFonts w:ascii="Times New Roman" w:hAnsi="Times New Roman" w:cs="Times New Roman"/>
          <w:sz w:val="28"/>
          <w:szCs w:val="28"/>
        </w:rPr>
      </w:pPr>
      <w:r w:rsidRPr="00D40871">
        <w:rPr>
          <w:rFonts w:ascii="Times New Roman" w:hAnsi="Times New Roman" w:cs="Times New Roman"/>
          <w:sz w:val="28"/>
          <w:szCs w:val="28"/>
        </w:rPr>
        <w:t>3. Контроль за исполнением настоящего постановления оставляю за собой.</w:t>
      </w:r>
    </w:p>
    <w:p w14:paraId="035782D3" w14:textId="77777777" w:rsidR="00D40871" w:rsidRPr="00D40871" w:rsidRDefault="00D40871" w:rsidP="00D40871">
      <w:pPr>
        <w:spacing w:after="0" w:line="240" w:lineRule="auto"/>
        <w:jc w:val="both"/>
        <w:rPr>
          <w:rFonts w:ascii="Times New Roman" w:eastAsia="Times New Roman" w:hAnsi="Times New Roman" w:cs="Times New Roman"/>
          <w:sz w:val="28"/>
          <w:szCs w:val="28"/>
          <w:lang w:eastAsia="ru-RU"/>
        </w:rPr>
      </w:pPr>
    </w:p>
    <w:p w14:paraId="68257D46" w14:textId="77777777" w:rsidR="00CF5A09" w:rsidRPr="00D40871" w:rsidRDefault="00CF5A09" w:rsidP="00D40871">
      <w:pPr>
        <w:spacing w:after="0" w:line="240" w:lineRule="auto"/>
        <w:jc w:val="both"/>
        <w:rPr>
          <w:rFonts w:ascii="Times New Roman" w:eastAsia="Times New Roman" w:hAnsi="Times New Roman" w:cs="Times New Roman"/>
          <w:sz w:val="28"/>
          <w:szCs w:val="28"/>
          <w:lang w:eastAsia="ru-RU"/>
        </w:rPr>
      </w:pPr>
    </w:p>
    <w:p w14:paraId="68257D4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4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0FFE9721" w14:textId="77777777"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52A89B22"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F5A09">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А.</w:t>
            </w:r>
            <w:r w:rsidR="00283B4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Иль</w:t>
            </w:r>
          </w:p>
        </w:tc>
      </w:tr>
    </w:tbl>
    <w:p w14:paraId="68257D5E"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5F" w14:textId="77777777" w:rsidR="00A5403A" w:rsidRPr="00CF5A09" w:rsidRDefault="00A5403A" w:rsidP="00CF5A09"/>
    <w:sectPr w:rsidR="00A5403A" w:rsidRPr="00CF5A09" w:rsidSect="001F6A2D">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5.14.30-869-п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B5D"/>
    <w:multiLevelType w:val="multilevel"/>
    <w:tmpl w:val="3BDAA7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D44F1"/>
    <w:multiLevelType w:val="multilevel"/>
    <w:tmpl w:val="4412E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62D3E"/>
    <w:multiLevelType w:val="multilevel"/>
    <w:tmpl w:val="E1924134"/>
    <w:lvl w:ilvl="0">
      <w:start w:val="1"/>
      <w:numFmt w:val="decimal"/>
      <w:lvlText w:val="%1."/>
      <w:lvlJc w:val="left"/>
      <w:pPr>
        <w:ind w:left="612" w:hanging="612"/>
      </w:pPr>
      <w:rPr>
        <w:rFonts w:hint="default"/>
      </w:rPr>
    </w:lvl>
    <w:lvl w:ilvl="1">
      <w:start w:val="2"/>
      <w:numFmt w:val="decimal"/>
      <w:lvlText w:val="%1.%2."/>
      <w:lvlJc w:val="left"/>
      <w:pPr>
        <w:ind w:left="1090" w:hanging="720"/>
      </w:pPr>
      <w:rPr>
        <w:rFonts w:hint="default"/>
      </w:rPr>
    </w:lvl>
    <w:lvl w:ilvl="2">
      <w:start w:val="4"/>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3">
    <w:nsid w:val="15644661"/>
    <w:multiLevelType w:val="multilevel"/>
    <w:tmpl w:val="4802F57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213D"/>
    <w:multiLevelType w:val="multilevel"/>
    <w:tmpl w:val="AB08EFB8"/>
    <w:lvl w:ilvl="0">
      <w:start w:val="1"/>
      <w:numFmt w:val="decimal"/>
      <w:lvlText w:val="%1."/>
      <w:lvlJc w:val="left"/>
      <w:pPr>
        <w:ind w:left="744" w:hanging="744"/>
      </w:pPr>
      <w:rPr>
        <w:rFonts w:hint="default"/>
      </w:rPr>
    </w:lvl>
    <w:lvl w:ilvl="1">
      <w:start w:val="2"/>
      <w:numFmt w:val="decimal"/>
      <w:lvlText w:val="%1.%2."/>
      <w:lvlJc w:val="left"/>
      <w:pPr>
        <w:ind w:left="1834" w:hanging="744"/>
      </w:pPr>
      <w:rPr>
        <w:rFonts w:hint="default"/>
      </w:rPr>
    </w:lvl>
    <w:lvl w:ilvl="2">
      <w:start w:val="14"/>
      <w:numFmt w:val="decimal"/>
      <w:lvlText w:val="%1.%2.%3."/>
      <w:lvlJc w:val="left"/>
      <w:pPr>
        <w:ind w:left="2924" w:hanging="744"/>
      </w:pPr>
      <w:rPr>
        <w:rFonts w:hint="default"/>
      </w:rPr>
    </w:lvl>
    <w:lvl w:ilvl="3">
      <w:start w:val="1"/>
      <w:numFmt w:val="decimal"/>
      <w:lvlText w:val="%1.%2.%3.%4."/>
      <w:lvlJc w:val="left"/>
      <w:pPr>
        <w:ind w:left="4350" w:hanging="108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6">
    <w:nsid w:val="3B6D75DA"/>
    <w:multiLevelType w:val="multilevel"/>
    <w:tmpl w:val="1DA822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C0757E"/>
    <w:multiLevelType w:val="multilevel"/>
    <w:tmpl w:val="7EB2D14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9C5702"/>
    <w:multiLevelType w:val="multilevel"/>
    <w:tmpl w:val="4BCC2A88"/>
    <w:lvl w:ilvl="0">
      <w:start w:val="1"/>
      <w:numFmt w:val="decimal"/>
      <w:lvlText w:val="%1."/>
      <w:lvlJc w:val="left"/>
      <w:pPr>
        <w:ind w:left="612" w:hanging="612"/>
      </w:pPr>
      <w:rPr>
        <w:rFonts w:hint="default"/>
      </w:rPr>
    </w:lvl>
    <w:lvl w:ilvl="1">
      <w:start w:val="2"/>
      <w:numFmt w:val="decimal"/>
      <w:lvlText w:val="%1.%2."/>
      <w:lvlJc w:val="left"/>
      <w:pPr>
        <w:ind w:left="1450" w:hanging="720"/>
      </w:pPr>
      <w:rPr>
        <w:rFonts w:hint="default"/>
      </w:rPr>
    </w:lvl>
    <w:lvl w:ilvl="2">
      <w:start w:val="8"/>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9">
    <w:nsid w:val="55572DD5"/>
    <w:multiLevelType w:val="multilevel"/>
    <w:tmpl w:val="DDFA59BA"/>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11D69"/>
    <w:multiLevelType w:val="multilevel"/>
    <w:tmpl w:val="E61A3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786257"/>
    <w:multiLevelType w:val="multilevel"/>
    <w:tmpl w:val="02AE23C8"/>
    <w:lvl w:ilvl="0">
      <w:start w:val="1"/>
      <w:numFmt w:val="decimal"/>
      <w:lvlText w:val="%1."/>
      <w:lvlJc w:val="left"/>
      <w:pPr>
        <w:ind w:left="744" w:hanging="744"/>
      </w:pPr>
      <w:rPr>
        <w:rFonts w:hint="default"/>
      </w:rPr>
    </w:lvl>
    <w:lvl w:ilvl="1">
      <w:start w:val="2"/>
      <w:numFmt w:val="decimal"/>
      <w:lvlText w:val="%1.%2."/>
      <w:lvlJc w:val="left"/>
      <w:pPr>
        <w:ind w:left="1050" w:hanging="744"/>
      </w:pPr>
      <w:rPr>
        <w:rFonts w:hint="default"/>
      </w:rPr>
    </w:lvl>
    <w:lvl w:ilvl="2">
      <w:start w:val="13"/>
      <w:numFmt w:val="decimal"/>
      <w:lvlText w:val="%1.%2.%3."/>
      <w:lvlJc w:val="left"/>
      <w:pPr>
        <w:ind w:left="1356" w:hanging="744"/>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num w:numId="1">
    <w:abstractNumId w:val="10"/>
  </w:num>
  <w:num w:numId="2">
    <w:abstractNumId w:val="4"/>
  </w:num>
  <w:num w:numId="3">
    <w:abstractNumId w:val="3"/>
  </w:num>
  <w:num w:numId="4">
    <w:abstractNumId w:val="11"/>
  </w:num>
  <w:num w:numId="5">
    <w:abstractNumId w:val="0"/>
  </w:num>
  <w:num w:numId="6">
    <w:abstractNumId w:val="6"/>
  </w:num>
  <w:num w:numId="7">
    <w:abstractNumId w:val="7"/>
  </w:num>
  <w:num w:numId="8">
    <w:abstractNumId w:val="1"/>
  </w:num>
  <w:num w:numId="9">
    <w:abstractNumId w:val="9"/>
  </w:num>
  <w:num w:numId="10">
    <w:abstractNumId w:val="12"/>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3B42"/>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941C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D4F20"/>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75E59"/>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871"/>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B6679E8D-D5EC-4FE3-B466-242AC474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No Spacing"/>
    <w:uiPriority w:val="1"/>
    <w:qFormat/>
    <w:rsid w:val="00D40871"/>
    <w:pPr>
      <w:spacing w:after="0" w:line="240" w:lineRule="auto"/>
    </w:pPr>
  </w:style>
  <w:style w:type="character" w:customStyle="1" w:styleId="2">
    <w:name w:val="Основной текст (2)_"/>
    <w:basedOn w:val="a0"/>
    <w:link w:val="20"/>
    <w:rsid w:val="00D40871"/>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D40871"/>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D40871"/>
    <w:pPr>
      <w:widowControl w:val="0"/>
      <w:shd w:val="clear" w:color="auto" w:fill="FFFFFF"/>
      <w:spacing w:before="780" w:after="240" w:line="306"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D40871"/>
    <w:pPr>
      <w:widowControl w:val="0"/>
      <w:shd w:val="clear" w:color="auto" w:fill="FFFFFF"/>
      <w:spacing w:before="240" w:after="0" w:line="295" w:lineRule="exac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purl.org/dc/elements/1.1/"/>
    <ds:schemaRef ds:uri="00ae519a-a787-4cb6-a9f3-e0d2ce624f96"/>
    <ds:schemaRef ds:uri="http://schemas.openxmlformats.org/package/2006/metadata/core-properties"/>
    <ds:schemaRef ds:uri="D7192FFF-C2B2-4F10-B7A4-C791C93B1729"/>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D70E2-79DE-4A8A-B7C7-E266B4EB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3442</Words>
  <Characters>19625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23021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Николаева Мария С.</cp:lastModifiedBy>
  <cp:revision>7</cp:revision>
  <cp:lastPrinted>2016-07-25T06:12:00Z</cp:lastPrinted>
  <dcterms:created xsi:type="dcterms:W3CDTF">2016-11-23T05:04:00Z</dcterms:created>
  <dcterms:modified xsi:type="dcterms:W3CDTF">2018-12-20T04:18:00Z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