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E9413F" w14:paraId="153F4C2A" w14:textId="77777777" w:rsidTr="004E2424">
        <w:trPr>
          <w:trHeight w:val="1418"/>
        </w:trPr>
        <w:tc>
          <w:tcPr>
            <w:tcW w:w="5443" w:type="dxa"/>
          </w:tcPr>
          <w:p w14:paraId="31E658C1" w14:textId="7FD693EB" w:rsidR="004B7609" w:rsidRPr="00E9413F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13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941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9413F" w:rsidRPr="00E9413F">
                  <w:rPr>
                    <w:rFonts w:ascii="Times New Roman" w:hAnsi="Times New Roman" w:cs="Times New Roman"/>
                    <w:sz w:val="26"/>
                    <w:szCs w:val="26"/>
                  </w:rPr>
                  <w:t>11.02.2020</w:t>
                </w:r>
              </w:sdtContent>
            </w:sdt>
            <w:r w:rsidR="004B7609" w:rsidRPr="00E9413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9413F" w:rsidRPr="00E9413F">
                  <w:rPr>
                    <w:rFonts w:ascii="Times New Roman" w:hAnsi="Times New Roman" w:cs="Times New Roman"/>
                    <w:sz w:val="26"/>
                    <w:szCs w:val="26"/>
                  </w:rPr>
                  <w:t>96</w:t>
                </w:r>
              </w:sdtContent>
            </w:sdt>
          </w:p>
          <w:p w14:paraId="6CE7B2A3" w14:textId="504FEE0F" w:rsidR="004B7609" w:rsidRPr="00E9413F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E9413F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E9413F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41B6E980" w:rsidR="00500FE8" w:rsidRPr="00E9413F" w:rsidRDefault="00A41B9C" w:rsidP="00E94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E9413F">
              <w:rPr>
                <w:rFonts w:ascii="Times New Roman" w:hAnsi="Times New Roman" w:cs="Times New Roman"/>
                <w:b/>
                <w:sz w:val="26"/>
                <w:szCs w:val="26"/>
              </w:rPr>
              <w:t>О мерах по реализации бюджета ГО "Александровск-Сахалинский район" на 2020 год и плановый период 2021 и 2022 годов</w:t>
            </w:r>
            <w:bookmarkEnd w:id="0"/>
          </w:p>
        </w:tc>
      </w:tr>
    </w:tbl>
    <w:p w14:paraId="5D47882C" w14:textId="1084BAA1" w:rsidR="00262A74" w:rsidRPr="00E9413F" w:rsidRDefault="00500FE8" w:rsidP="00E9413F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941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941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9413F" w:rsidRDefault="00262A74" w:rsidP="00E941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9413F" w:rsidRDefault="00E1396E" w:rsidP="00E9413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9413F" w:rsidRDefault="00E1396E" w:rsidP="00E9413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E9413F" w:rsidRDefault="00E1396E" w:rsidP="00E9413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A0081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6EA99" w14:textId="77777777" w:rsidR="00A41B9C" w:rsidRPr="00E9413F" w:rsidRDefault="00A41B9C" w:rsidP="00E9413F">
      <w:pPr>
        <w:pStyle w:val="ConsPlusTitle"/>
        <w:ind w:firstLine="900"/>
        <w:jc w:val="both"/>
        <w:rPr>
          <w:bCs w:val="0"/>
          <w:sz w:val="26"/>
          <w:szCs w:val="26"/>
        </w:rPr>
      </w:pPr>
      <w:r w:rsidRPr="00E9413F">
        <w:rPr>
          <w:b w:val="0"/>
          <w:bCs w:val="0"/>
          <w:sz w:val="26"/>
          <w:szCs w:val="26"/>
        </w:rPr>
        <w:t xml:space="preserve">Администрация городского округа «Александровск-Сахалинский район» </w:t>
      </w:r>
      <w:r w:rsidRPr="00E9413F">
        <w:rPr>
          <w:bCs w:val="0"/>
          <w:sz w:val="26"/>
          <w:szCs w:val="26"/>
        </w:rPr>
        <w:t>постановляет:</w:t>
      </w:r>
    </w:p>
    <w:p w14:paraId="01B2CB39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2B02CD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к исполнению </w:t>
      </w:r>
      <w:hyperlink r:id="rId13" w:history="1">
        <w:r w:rsidRPr="00E941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</w:t>
        </w:r>
      </w:hyperlink>
      <w:r w:rsidRPr="00E94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«Александровск-Сахалинский район» на 2020 год и на плановый период 2021 и 2022 годов (далее - бюджет городского округа).</w:t>
      </w:r>
    </w:p>
    <w:p w14:paraId="64175C0C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13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исполнение бюджета городского округа осуществляется в соответствии со сводной бюджетной росписью на 2020 год и на плановый период 2021 и 2022 годов.</w:t>
      </w:r>
    </w:p>
    <w:p w14:paraId="6F332694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>3. Главным администраторам доходов местного бюджета:</w:t>
      </w:r>
    </w:p>
    <w:p w14:paraId="185BDD06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>3.1. Принять меры по обеспечению поступлений в бюджет городского округа администрируемых доходов местного бюджета в запланированных объемах, своевременному уточнению невыясненных поступлений, сокращению задолженности по уплате налоговых и неналоговых доходов и осуществлению мероприятий, препятствующих ее возникновению;</w:t>
      </w:r>
    </w:p>
    <w:p w14:paraId="173B0054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>3.2. Обеспечить своевременное и правильное доведение до плательщиков реквизитов для зачисления платежей по администрируемым доходам в целях исключения невыясненных поступлений в бюджет;</w:t>
      </w:r>
    </w:p>
    <w:p w14:paraId="4D88657D" w14:textId="77777777" w:rsidR="00A41B9C" w:rsidRPr="00E9413F" w:rsidRDefault="00A41B9C" w:rsidP="00E941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>3.3. Осуществлять постоянный контроль за правильностью исчисления, полнотой и своевременностью уплаты, начисления, учета, взыскания и принятием решений о возврате излишне уплаченных (взысканных) платежей в бюджет, пеней и штрафов в части администрируемых доходов.</w:t>
      </w:r>
    </w:p>
    <w:p w14:paraId="04AA577D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2"/>
      <w:bookmarkEnd w:id="1"/>
      <w:r w:rsidRPr="00E9413F">
        <w:rPr>
          <w:rFonts w:ascii="Times New Roman" w:hAnsi="Times New Roman" w:cs="Times New Roman"/>
          <w:bCs/>
          <w:sz w:val="26"/>
          <w:szCs w:val="26"/>
        </w:rPr>
        <w:t xml:space="preserve">4. Главным распорядителям средств бюджета городского округа (далее - главные распорядители) </w:t>
      </w:r>
      <w:r w:rsidRPr="00E9413F">
        <w:rPr>
          <w:rFonts w:ascii="Times New Roman" w:hAnsi="Times New Roman" w:cs="Times New Roman"/>
          <w:sz w:val="26"/>
          <w:szCs w:val="26"/>
        </w:rPr>
        <w:t xml:space="preserve">обеспечить распределение доведенных до них лимитов бюджетных обязательств между подведомственными получателями средств местного бюджета для </w:t>
      </w:r>
      <w:r w:rsidRPr="00E9413F">
        <w:rPr>
          <w:rFonts w:ascii="Times New Roman" w:hAnsi="Times New Roman" w:cs="Times New Roman"/>
          <w:sz w:val="26"/>
          <w:szCs w:val="26"/>
        </w:rPr>
        <w:lastRenderedPageBreak/>
        <w:t>принятия и (или) исполнения получателями средств местного бюджета бюджетных обязательств, а также бюджетных ассигнований на исполнение публичных обязательств.</w:t>
      </w:r>
    </w:p>
    <w:p w14:paraId="15EAF92E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bCs/>
          <w:sz w:val="26"/>
          <w:szCs w:val="26"/>
        </w:rPr>
        <w:t xml:space="preserve">5. Принятие бюджетных обязательств, возникающих из муниципальных контрактов, предусматривающих условие об исполнении в 2020 году денежного обязательства получателя средств местного бюджета по выплате авансовых платежей, оплате поставленных товаров, выполненных работ (оказанных услуг), </w:t>
      </w:r>
      <w:r w:rsidRPr="00E9413F">
        <w:rPr>
          <w:sz w:val="26"/>
          <w:szCs w:val="26"/>
        </w:rPr>
        <w:t>срок исполнения которого превышает один месяц, после 1 декабря 2020 года в пределах соответствующих лимитов бюджетных обязательств, доведенных в установленном порядке на 2020 год, не допускается.</w:t>
      </w:r>
    </w:p>
    <w:p w14:paraId="726617F9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>Получатели средств местного бюджета, а также муниципальные бюджетные учреждения представляют в финансовое управление городского округа «Александровск-Сахалинский район» (далее - финансовое управление) в подсистеме исполнения бюджета государственной автоматизированной системы управления бюджетным процессом - программный комплекс "Бюджет-Смарт" муниципальные контракты (договоры) на поставку товаров, выполнение работ, оказание услуг не позднее 5 рабочих дней с момента их заключения.</w:t>
      </w:r>
    </w:p>
    <w:p w14:paraId="51B2A97C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6. Главным распорядителям обеспечить заключение с государственными органами Сахалинской области соглашений о предоставлении субсидий (за исключением субсидий и иных межбюджетных трансфертов, предоставление которых обусловлено проведением конкурсных процедур) в срок до 1 февраля 2020 года.</w:t>
      </w:r>
    </w:p>
    <w:p w14:paraId="4E1CE7F7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 xml:space="preserve">7. Не использованные на 1 января 2020 года межбюджетные трансферты, полученные </w:t>
      </w:r>
      <w:r w:rsidRPr="00E9413F">
        <w:rPr>
          <w:sz w:val="26"/>
          <w:szCs w:val="26"/>
        </w:rPr>
        <w:t xml:space="preserve">в форме субсидий, субвенций и иных межбюджетных трансфертов, имеющих целевое назначение </w:t>
      </w:r>
      <w:r w:rsidRPr="00E9413F">
        <w:rPr>
          <w:bCs/>
          <w:sz w:val="26"/>
          <w:szCs w:val="26"/>
        </w:rPr>
        <w:t>подлежат возврату в областной бюджет в первые 15 рабочих дней 2020 года.</w:t>
      </w:r>
    </w:p>
    <w:p w14:paraId="45FBDA7A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Главные распорядители бюджетных средств, при наличии неисполненных бюджетных обязательств, принятых за счет областных субсидий, подтверждают наличие потребности в неиспользованных остатках в соответствии с Порядками, утвержденными главными распорядителями средств областного бюджета Сахалинской области.</w:t>
      </w:r>
    </w:p>
    <w:p w14:paraId="69F95BCD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8. Главные распорядители осуществляют мониторинг достижения значений показателей результативности использования субсидий полученных из областного бюджета Сахалинской области.</w:t>
      </w:r>
    </w:p>
    <w:p w14:paraId="1E43AD61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Информацию о достигнутых показателях результативности использования субсидий главные распорядители представляют в отраслевые Министерства Сахалинской области в государственной автоматизированной системе управления бюджетным процессом Сахалинской области по каждой субсидии -до 1 апреля, следующего за годом предоставления субсидий.</w:t>
      </w:r>
    </w:p>
    <w:p w14:paraId="255F16EA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9. Бюджетным учреждениям до 15 марта 2020 года обеспечить возврат в бюджет городского округа средств субсидий, предоставленных им в 2019 году на финансовое обеспечение выполнения муниципальных заданий на оказание муниципальных услуг (выполнение работ), в объеме, соответствующем показателям, характеризующим объем не оказанной муниципальной услуги (невыполненной работы).</w:t>
      </w:r>
    </w:p>
    <w:p w14:paraId="4BFEDD15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 xml:space="preserve">10. Предоставление средств из бюджета городского округа в соответствии с </w:t>
      </w:r>
      <w:hyperlink r:id="rId14" w:history="1">
        <w:r w:rsidRPr="00E9413F">
          <w:rPr>
            <w:bCs/>
            <w:sz w:val="26"/>
            <w:szCs w:val="26"/>
          </w:rPr>
          <w:t>абзацем вторым пункта 1 статьи 78.1</w:t>
        </w:r>
      </w:hyperlink>
      <w:r w:rsidRPr="00E9413F">
        <w:rPr>
          <w:bCs/>
          <w:sz w:val="26"/>
          <w:szCs w:val="26"/>
        </w:rPr>
        <w:t xml:space="preserve"> Бюджетного кодекса Российской Федерации муниципальным бюджетным учреждениям осуществляется в соответствии с соглашением о порядке и условиях предоставления субсидии, заключенным органом местного самоуправления, осуществляющим функции и полномочия учредителя, с бюджетным учреждением, в пределах суммы, необходимой для оплаты денежного обязательства учреждения, в соответствии с заявками по форме и в сроки, установленным главным распорядителем. В </w:t>
      </w:r>
      <w:r w:rsidRPr="00E9413F">
        <w:rPr>
          <w:bCs/>
          <w:sz w:val="26"/>
          <w:szCs w:val="26"/>
        </w:rPr>
        <w:lastRenderedPageBreak/>
        <w:t>заявке указываются необходимый размер средств и срок возникновения денежного обязательства.</w:t>
      </w:r>
    </w:p>
    <w:p w14:paraId="0B7452D0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 xml:space="preserve">Соглашение на предоставление средств из бюджета городского округа в соответствии с </w:t>
      </w:r>
      <w:hyperlink r:id="rId15" w:history="1">
        <w:r w:rsidRPr="00E9413F">
          <w:rPr>
            <w:bCs/>
            <w:sz w:val="26"/>
            <w:szCs w:val="26"/>
          </w:rPr>
          <w:t>абзацем вторым пункта 1 статьи 78.1</w:t>
        </w:r>
      </w:hyperlink>
      <w:r w:rsidRPr="00E9413F">
        <w:rPr>
          <w:bCs/>
          <w:sz w:val="26"/>
          <w:szCs w:val="26"/>
        </w:rPr>
        <w:t xml:space="preserve"> Бюджетного кодекса Российской Федерации бюджетным учреждениям должно содержать положение о запрете по выплате авансовых платежей, оплате поставленных товаров, выполненных работ, (оказанных услуг) позднее 25 декабря текущего финансового года.</w:t>
      </w:r>
    </w:p>
    <w:p w14:paraId="0899A36C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 xml:space="preserve">Главные распорядители в отношении не использованных по состоянию на 1 января 2020 года остатков соответствующих средств, предоставленных из бюджета </w:t>
      </w:r>
      <w:r w:rsidRPr="00E9413F">
        <w:rPr>
          <w:bCs/>
          <w:sz w:val="26"/>
          <w:szCs w:val="26"/>
        </w:rPr>
        <w:t xml:space="preserve">городского округа </w:t>
      </w:r>
      <w:r w:rsidRPr="00E9413F">
        <w:rPr>
          <w:sz w:val="26"/>
          <w:szCs w:val="26"/>
        </w:rPr>
        <w:t xml:space="preserve">бюджетным учреждениям в соответствии с </w:t>
      </w:r>
      <w:hyperlink r:id="rId16" w:history="1">
        <w:r w:rsidRPr="00E9413F">
          <w:rPr>
            <w:sz w:val="26"/>
            <w:szCs w:val="26"/>
          </w:rPr>
          <w:t>абзацем вторым пункта 1 статьи 78.1</w:t>
        </w:r>
      </w:hyperlink>
      <w:r w:rsidRPr="00E9413F">
        <w:rPr>
          <w:sz w:val="26"/>
          <w:szCs w:val="26"/>
        </w:rPr>
        <w:t xml:space="preserve"> Бюджетного кодекса Российской Федерации, принимают решения о наличии (об отсутствии) потребности в использовании бюджетными учреждениями на те же цели при наличии потребности до 15 февраля 2020 года.</w:t>
      </w:r>
    </w:p>
    <w:p w14:paraId="091F2002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 xml:space="preserve">Бюджетные учреждения до 20 февраля 2020 года обеспечивают возврат в бюджет </w:t>
      </w:r>
      <w:r w:rsidRPr="00E9413F">
        <w:rPr>
          <w:bCs/>
          <w:sz w:val="26"/>
          <w:szCs w:val="26"/>
        </w:rPr>
        <w:t xml:space="preserve">городского округа </w:t>
      </w:r>
      <w:r w:rsidRPr="00E9413F">
        <w:rPr>
          <w:sz w:val="26"/>
          <w:szCs w:val="26"/>
        </w:rPr>
        <w:t xml:space="preserve">средств в объеме остатков субсидий, предоставленных им в 2019 году в соответствии с </w:t>
      </w:r>
      <w:hyperlink r:id="rId17" w:history="1">
        <w:r w:rsidRPr="00E9413F">
          <w:rPr>
            <w:sz w:val="26"/>
            <w:szCs w:val="26"/>
          </w:rPr>
          <w:t>абзацем вторым пункта 1 статьи 78.1</w:t>
        </w:r>
      </w:hyperlink>
      <w:r w:rsidRPr="00E9413F">
        <w:rPr>
          <w:sz w:val="26"/>
          <w:szCs w:val="26"/>
        </w:rPr>
        <w:t xml:space="preserve"> Бюджетного кодекса Российской Федерации, в отношении которых наличие потребности в направлении их на те же цели в 2020 году не подтверждено.</w:t>
      </w:r>
    </w:p>
    <w:p w14:paraId="0A1BA1EE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11. Установить, что получатели средств бюджета</w:t>
      </w:r>
      <w:r w:rsidRPr="00E9413F">
        <w:rPr>
          <w:bCs/>
          <w:sz w:val="26"/>
          <w:szCs w:val="26"/>
        </w:rPr>
        <w:t xml:space="preserve"> городского округа</w:t>
      </w:r>
      <w:r w:rsidRPr="00E9413F">
        <w:rPr>
          <w:sz w:val="26"/>
          <w:szCs w:val="26"/>
        </w:rPr>
        <w:t xml:space="preserve"> вправе предусматривать в заключаемых ими договорах (муниципальных контрактах) о поставке товаров, выполнении работ и оказании услуг авансовые платежи в размерах, доведенных до них в установленном порядке на соответствующие цели, но не более лимитов бюджетных обязательств на соответствующий год:</w:t>
      </w:r>
    </w:p>
    <w:p w14:paraId="611FD996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11.1</w:t>
      </w:r>
      <w:proofErr w:type="gramStart"/>
      <w:r w:rsidRPr="00E9413F">
        <w:rPr>
          <w:bCs/>
          <w:sz w:val="26"/>
          <w:szCs w:val="26"/>
        </w:rPr>
        <w:t>. с</w:t>
      </w:r>
      <w:proofErr w:type="gramEnd"/>
      <w:r w:rsidRPr="00E9413F">
        <w:rPr>
          <w:bCs/>
          <w:sz w:val="26"/>
          <w:szCs w:val="26"/>
        </w:rPr>
        <w:t xml:space="preserve">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 контрактами) поставки товаров, выполнения работ, оказания услуг в объеме произведенных платежей:</w:t>
      </w:r>
    </w:p>
    <w:p w14:paraId="1DEB3D31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E9413F">
        <w:rPr>
          <w:sz w:val="26"/>
          <w:szCs w:val="26"/>
        </w:rPr>
        <w:t>а</w:t>
      </w:r>
      <w:proofErr w:type="gramEnd"/>
      <w:r w:rsidRPr="00E9413F">
        <w:rPr>
          <w:sz w:val="26"/>
          <w:szCs w:val="26"/>
        </w:rPr>
        <w:t>) в размере, не превышающем 30% суммы договора (муниципального контракта) по договорам (муниципальным контрактам) о поставке товаров, выполнении работ и оказании услуг;</w:t>
      </w:r>
    </w:p>
    <w:p w14:paraId="64973147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E9413F">
        <w:rPr>
          <w:sz w:val="26"/>
          <w:szCs w:val="26"/>
        </w:rPr>
        <w:t>б</w:t>
      </w:r>
      <w:proofErr w:type="gramEnd"/>
      <w:r w:rsidRPr="00E9413F">
        <w:rPr>
          <w:sz w:val="26"/>
          <w:szCs w:val="26"/>
        </w:rPr>
        <w:t>) до 45% суммы договора (муниципального контракта) по договорам (муниципальным контрактам) на технологическое присоединение к электрическим сетям;</w:t>
      </w:r>
    </w:p>
    <w:p w14:paraId="174A5EA4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E9413F">
        <w:rPr>
          <w:sz w:val="26"/>
          <w:szCs w:val="26"/>
        </w:rPr>
        <w:t>в</w:t>
      </w:r>
      <w:proofErr w:type="gramEnd"/>
      <w:r w:rsidRPr="00E9413F">
        <w:rPr>
          <w:sz w:val="26"/>
          <w:szCs w:val="26"/>
        </w:rPr>
        <w:t>) до 70% суммы договора (муниципального контракта) по договорам (муниципальным контрактам) энергоснабжения;</w:t>
      </w:r>
    </w:p>
    <w:p w14:paraId="1B1D77FF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E9413F">
        <w:rPr>
          <w:sz w:val="26"/>
          <w:szCs w:val="26"/>
        </w:rPr>
        <w:t>г</w:t>
      </w:r>
      <w:proofErr w:type="gramEnd"/>
      <w:r w:rsidRPr="00E9413F">
        <w:rPr>
          <w:sz w:val="26"/>
          <w:szCs w:val="26"/>
        </w:rPr>
        <w:t>) до 100% суммы договора (муниципального контракта) по договорам (муниципальным контрактам) о поставке товаров, выполнении работ и оказании услуг:</w:t>
      </w:r>
    </w:p>
    <w:p w14:paraId="549130E0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до 300 тыс. рублей (за исключением текущего и капитального ремонта);</w:t>
      </w:r>
    </w:p>
    <w:p w14:paraId="610CE6E7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оказание услуг связи;</w:t>
      </w:r>
    </w:p>
    <w:p w14:paraId="47030A7A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подписку на печатные издания и их приобретение;</w:t>
      </w:r>
    </w:p>
    <w:p w14:paraId="5AB5CD00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обучение на курсах повышения квалификации;</w:t>
      </w:r>
    </w:p>
    <w:p w14:paraId="0B865B4F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прохождение профессиональной переподготовки;</w:t>
      </w:r>
    </w:p>
    <w:p w14:paraId="3C69A52A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- на участие в научных, методических, научно-практических и иных конференциях;</w:t>
      </w:r>
    </w:p>
    <w:p w14:paraId="3BF21054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проведение государственной экспертизы проектной документации и результатов инженерных изысканий;</w:t>
      </w:r>
    </w:p>
    <w:p w14:paraId="506938B6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проведение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перевооружения;</w:t>
      </w:r>
    </w:p>
    <w:p w14:paraId="6FB181EB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lastRenderedPageBreak/>
        <w:t>- на приобретение авиационных и железнодорожных билетов, билетов для проезда городским и пригородным транспортом;</w:t>
      </w:r>
    </w:p>
    <w:p w14:paraId="07D2127B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 xml:space="preserve">- </w:t>
      </w:r>
      <w:r w:rsidRPr="00E9413F">
        <w:rPr>
          <w:bCs/>
          <w:sz w:val="26"/>
          <w:szCs w:val="26"/>
        </w:rPr>
        <w:t>на оплату проживания в гостиницах;</w:t>
      </w:r>
    </w:p>
    <w:p w14:paraId="211BA0C6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обязательное страхование гражданской ответственности владельцев транспортных средств;</w:t>
      </w:r>
    </w:p>
    <w:p w14:paraId="3BF38639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>- на проведение олимпиад школьников, социальных молодежных проектов, программ, мероприятий и акций;</w:t>
      </w:r>
    </w:p>
    <w:p w14:paraId="08711EB0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>- на организацию лагерей для детей, подростков и молодежи, мероприятий по военно-патриотическому воспитанию молодежи, добровольческих акций, профилактики правонарушений, профилактики потребления наркотических веществ, профилактики терроризма и экстремизма в молодежной среде;</w:t>
      </w:r>
    </w:p>
    <w:p w14:paraId="76B30194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>- на участие в официальных физкультурных мероприятиях и спортивных мероприятиях;</w:t>
      </w:r>
    </w:p>
    <w:p w14:paraId="4C507B15" w14:textId="77777777" w:rsidR="00A41B9C" w:rsidRPr="00E9413F" w:rsidRDefault="00A41B9C" w:rsidP="00E9413F">
      <w:pPr>
        <w:pStyle w:val="ConsPlusNormal"/>
        <w:ind w:firstLine="567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- на организацию и проведение общественно значимых мероприятий для городского округа «Александровск-Сахалинский район»;</w:t>
      </w:r>
    </w:p>
    <w:p w14:paraId="468EB942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11.2</w:t>
      </w:r>
      <w:proofErr w:type="gramStart"/>
      <w:r w:rsidRPr="00E9413F">
        <w:rPr>
          <w:bCs/>
          <w:sz w:val="26"/>
          <w:szCs w:val="26"/>
        </w:rPr>
        <w:t>. по</w:t>
      </w:r>
      <w:proofErr w:type="gramEnd"/>
      <w:r w:rsidRPr="00E9413F">
        <w:rPr>
          <w:bCs/>
          <w:sz w:val="26"/>
          <w:szCs w:val="26"/>
        </w:rPr>
        <w:t xml:space="preserve"> договорам (муниципальным контрактам) о выполнении работ по строительству, реконструкции объектов капитального строительства муниципальной собственности городского округа:</w:t>
      </w:r>
    </w:p>
    <w:p w14:paraId="6C65F0A4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- на сумму, не превышающую 100 млн. рублей, - до 30% суммы договора (муниципального контракта);</w:t>
      </w:r>
    </w:p>
    <w:p w14:paraId="1DCDB15A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- на сумму, превышающую 100 млн. рублей, - до 30% суммы договора (муниципального контракта)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70% суммы договора (муниципального контракта)).</w:t>
      </w:r>
    </w:p>
    <w:p w14:paraId="77198137" w14:textId="3E1DE115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sz w:val="26"/>
          <w:szCs w:val="26"/>
        </w:rPr>
        <w:t>12. Установить, что п</w:t>
      </w:r>
      <w:r w:rsidRPr="00E9413F">
        <w:rPr>
          <w:bCs/>
          <w:sz w:val="26"/>
          <w:szCs w:val="26"/>
        </w:rPr>
        <w:t xml:space="preserve">олучатели бюджетных средств и </w:t>
      </w:r>
      <w:r w:rsidRPr="00E9413F">
        <w:rPr>
          <w:sz w:val="26"/>
          <w:szCs w:val="26"/>
        </w:rPr>
        <w:t xml:space="preserve">бюджетные учреждения при заключении ими договоров (контрактов) в соответствии с Федеральным </w:t>
      </w:r>
      <w:hyperlink r:id="rId18" w:history="1">
        <w:r w:rsidRPr="00E9413F">
          <w:rPr>
            <w:sz w:val="26"/>
            <w:szCs w:val="26"/>
          </w:rPr>
          <w:t>законом</w:t>
        </w:r>
      </w:hyperlink>
      <w:r w:rsidRPr="00E9413F">
        <w:rPr>
          <w:sz w:val="26"/>
          <w:szCs w:val="26"/>
        </w:rPr>
        <w:t xml:space="preserve"> от 05.04.2013 </w:t>
      </w:r>
      <w:r w:rsidR="00365847" w:rsidRPr="00E9413F">
        <w:rPr>
          <w:sz w:val="26"/>
          <w:szCs w:val="26"/>
        </w:rPr>
        <w:t>№</w:t>
      </w:r>
      <w:r w:rsidRPr="00E9413F">
        <w:rPr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</w:t>
      </w:r>
      <w:r w:rsidR="00365847" w:rsidRPr="00E9413F">
        <w:rPr>
          <w:sz w:val="26"/>
          <w:szCs w:val="26"/>
        </w:rPr>
        <w:t>№</w:t>
      </w:r>
      <w:r w:rsidRPr="00E9413F">
        <w:rPr>
          <w:sz w:val="26"/>
          <w:szCs w:val="26"/>
        </w:rPr>
        <w:t xml:space="preserve"> 44-ФЗ) или Федеральным </w:t>
      </w:r>
      <w:hyperlink r:id="rId19" w:history="1">
        <w:r w:rsidRPr="00E9413F">
          <w:rPr>
            <w:sz w:val="26"/>
            <w:szCs w:val="26"/>
          </w:rPr>
          <w:t>законом</w:t>
        </w:r>
      </w:hyperlink>
      <w:r w:rsidRPr="00E9413F">
        <w:rPr>
          <w:sz w:val="26"/>
          <w:szCs w:val="26"/>
        </w:rPr>
        <w:t xml:space="preserve"> от 18.07.2011 </w:t>
      </w:r>
      <w:r w:rsidR="00365847" w:rsidRPr="00E9413F">
        <w:rPr>
          <w:sz w:val="26"/>
          <w:szCs w:val="26"/>
        </w:rPr>
        <w:t>№</w:t>
      </w:r>
      <w:r w:rsidRPr="00E9413F">
        <w:rPr>
          <w:sz w:val="26"/>
          <w:szCs w:val="26"/>
        </w:rPr>
        <w:t xml:space="preserve"> 223-ФЗ "О закупках товаров, работ, услуг отдельными видами юридических лиц" предусматривают условия об авансовых платежах в объеме, не превышающем предельные размеры выплат авансовых платежей, установленных </w:t>
      </w:r>
      <w:hyperlink w:anchor="P62" w:history="1">
        <w:r w:rsidRPr="00E9413F">
          <w:rPr>
            <w:sz w:val="26"/>
            <w:szCs w:val="26"/>
          </w:rPr>
          <w:t>пунктом 1</w:t>
        </w:r>
      </w:hyperlink>
      <w:r w:rsidRPr="00E9413F">
        <w:rPr>
          <w:sz w:val="26"/>
          <w:szCs w:val="26"/>
        </w:rPr>
        <w:t>1 настоящего постановления.</w:t>
      </w:r>
    </w:p>
    <w:p w14:paraId="287F0BAD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bCs/>
          <w:sz w:val="26"/>
          <w:szCs w:val="26"/>
        </w:rPr>
        <w:t xml:space="preserve">13. </w:t>
      </w:r>
      <w:r w:rsidRPr="00E9413F">
        <w:rPr>
          <w:sz w:val="26"/>
          <w:szCs w:val="26"/>
        </w:rPr>
        <w:t xml:space="preserve">Установить, что исполнение бюджета </w:t>
      </w:r>
      <w:r w:rsidRPr="00E9413F">
        <w:rPr>
          <w:bCs/>
          <w:sz w:val="26"/>
          <w:szCs w:val="26"/>
        </w:rPr>
        <w:t>городского округа</w:t>
      </w:r>
      <w:r w:rsidRPr="00E9413F">
        <w:rPr>
          <w:sz w:val="26"/>
          <w:szCs w:val="26"/>
        </w:rPr>
        <w:t xml:space="preserve"> по расходам должно составлять не менее 70 % за 9 месяцев 2020 года (за исключением расходов дорожного фонда). </w:t>
      </w:r>
    </w:p>
    <w:p w14:paraId="00D3F86A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14. Главным распорядители средств бюджета городского округа:</w:t>
      </w:r>
    </w:p>
    <w:p w14:paraId="5D5B43B0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- обеспечить целевое и эффективное использование бюджетных средств, в том числе субсидий, субвенций и иных межбюджетных трансфертов, полученных из областного бюджета;</w:t>
      </w:r>
    </w:p>
    <w:p w14:paraId="1140955A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 xml:space="preserve">- обеспечить достижение плановых значений (уточненных плановых значений) целевых показателей результативности предоставления субсидий, установленных соглашениями о предоставлении субсидии; </w:t>
      </w:r>
    </w:p>
    <w:p w14:paraId="75AE4C13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- обеспечить перечисление средств на оплату денежных обязательств в течение пяти рабочих дней со дня поступления межбюджетного трансферта на единый счет местного бюджета, но не позднее последнего рабочего дня текущего финансового года.</w:t>
      </w:r>
    </w:p>
    <w:p w14:paraId="3AA95F73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lastRenderedPageBreak/>
        <w:t>- не допускать просроченной кредиторской и дебиторской задолженности муниципальных учреждений, принимать меры к руководителям муниципальных учреждений, допустившим их рост в течение текущего финансового года;</w:t>
      </w:r>
    </w:p>
    <w:p w14:paraId="0EBFA402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 xml:space="preserve">- разработать и представить в финансовое управление </w:t>
      </w:r>
      <w:r w:rsidRPr="00E9413F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«Александровск-Сахалинский район» </w:t>
      </w:r>
      <w:r w:rsidRPr="00E9413F">
        <w:rPr>
          <w:rFonts w:ascii="Times New Roman" w:hAnsi="Times New Roman" w:cs="Times New Roman"/>
          <w:sz w:val="26"/>
          <w:szCs w:val="26"/>
        </w:rPr>
        <w:t>план мероприятий по оптимизации бюджетных расходов по подведомственным учреждениям на 2020 год в срок до 20 февраля 2020 г.</w:t>
      </w:r>
    </w:p>
    <w:p w14:paraId="6903A369" w14:textId="77777777" w:rsidR="00A41B9C" w:rsidRPr="00E9413F" w:rsidRDefault="00A41B9C" w:rsidP="00E9413F">
      <w:pPr>
        <w:pStyle w:val="ConsPlusNormal"/>
        <w:ind w:firstLine="540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 xml:space="preserve">- </w:t>
      </w:r>
      <w:r w:rsidRPr="00E9413F">
        <w:rPr>
          <w:sz w:val="26"/>
          <w:szCs w:val="26"/>
        </w:rPr>
        <w:t>разработать</w:t>
      </w:r>
      <w:r w:rsidRPr="00E9413F">
        <w:rPr>
          <w:bCs/>
          <w:sz w:val="26"/>
          <w:szCs w:val="26"/>
        </w:rPr>
        <w:t xml:space="preserve"> и утвердить на 2020 год Плана мероприятий по благоустройству городского округа и План дорожных работ в рамках муниципального дорожного фонда. </w:t>
      </w:r>
    </w:p>
    <w:p w14:paraId="4BA0E64F" w14:textId="77777777" w:rsidR="00A41B9C" w:rsidRPr="00E9413F" w:rsidRDefault="00A41B9C" w:rsidP="00E9413F">
      <w:pPr>
        <w:pStyle w:val="ConsPlusNormal"/>
        <w:ind w:firstLine="540"/>
        <w:jc w:val="both"/>
        <w:rPr>
          <w:sz w:val="26"/>
          <w:szCs w:val="26"/>
        </w:rPr>
      </w:pPr>
      <w:r w:rsidRPr="00E9413F">
        <w:rPr>
          <w:sz w:val="26"/>
          <w:szCs w:val="26"/>
        </w:rPr>
        <w:t xml:space="preserve">- представить в финансовое управление </w:t>
      </w:r>
      <w:r w:rsidRPr="00E9413F">
        <w:rPr>
          <w:bCs/>
          <w:sz w:val="26"/>
          <w:szCs w:val="26"/>
        </w:rPr>
        <w:t xml:space="preserve">городского округа «Александровск-Сахалинский район» </w:t>
      </w:r>
      <w:r w:rsidRPr="00E9413F">
        <w:rPr>
          <w:sz w:val="26"/>
          <w:szCs w:val="26"/>
        </w:rPr>
        <w:t xml:space="preserve">информацию о причинах неисполнения плановых назначений </w:t>
      </w:r>
      <w:r w:rsidRPr="00E9413F">
        <w:rPr>
          <w:bCs/>
          <w:sz w:val="26"/>
          <w:szCs w:val="26"/>
        </w:rPr>
        <w:t xml:space="preserve">по расходам бюджета </w:t>
      </w:r>
      <w:r w:rsidRPr="00E9413F">
        <w:rPr>
          <w:sz w:val="26"/>
          <w:szCs w:val="26"/>
        </w:rPr>
        <w:t xml:space="preserve">за 9 месяцев 2020 года (за исключением расходов дорожного фонда) </w:t>
      </w:r>
      <w:r w:rsidRPr="00E9413F">
        <w:rPr>
          <w:bCs/>
          <w:sz w:val="26"/>
          <w:szCs w:val="26"/>
        </w:rPr>
        <w:t xml:space="preserve">в размере менее 70 %, </w:t>
      </w:r>
      <w:r w:rsidRPr="00E9413F">
        <w:rPr>
          <w:sz w:val="26"/>
          <w:szCs w:val="26"/>
        </w:rPr>
        <w:t>в срок до 10 октября 2020 года.</w:t>
      </w:r>
    </w:p>
    <w:p w14:paraId="76B04581" w14:textId="77777777" w:rsidR="00A41B9C" w:rsidRPr="00E9413F" w:rsidRDefault="00A41B9C" w:rsidP="00E9413F">
      <w:pPr>
        <w:pStyle w:val="ConsPlusNormal"/>
        <w:ind w:firstLine="851"/>
        <w:jc w:val="both"/>
        <w:rPr>
          <w:bCs/>
          <w:sz w:val="26"/>
          <w:szCs w:val="26"/>
        </w:rPr>
      </w:pPr>
      <w:r w:rsidRPr="00E9413F">
        <w:rPr>
          <w:bCs/>
          <w:sz w:val="26"/>
          <w:szCs w:val="26"/>
        </w:rPr>
        <w:t>15. Финансовому управлению городского округа «Александровск-Сахалинский район»:</w:t>
      </w:r>
    </w:p>
    <w:p w14:paraId="636759C7" w14:textId="77777777" w:rsidR="00A41B9C" w:rsidRPr="00E9413F" w:rsidRDefault="00A41B9C" w:rsidP="00E9413F">
      <w:pPr>
        <w:pStyle w:val="ConsPlusNormal"/>
        <w:ind w:firstLine="851"/>
        <w:jc w:val="both"/>
        <w:rPr>
          <w:sz w:val="26"/>
          <w:szCs w:val="26"/>
        </w:rPr>
      </w:pPr>
      <w:r w:rsidRPr="00E9413F">
        <w:rPr>
          <w:bCs/>
          <w:sz w:val="26"/>
          <w:szCs w:val="26"/>
        </w:rPr>
        <w:t>15.1 Представить в Министерство финансов Сахалинской области информацию о причинах неисполнения расходов бюджета городского округа «Александровск-Сахалинский район»</w:t>
      </w:r>
      <w:r w:rsidRPr="00E9413F">
        <w:rPr>
          <w:sz w:val="26"/>
          <w:szCs w:val="26"/>
        </w:rPr>
        <w:t xml:space="preserve"> за 9 месяцев 2020 года (за исключением расходов дорожного фонда) </w:t>
      </w:r>
      <w:r w:rsidRPr="00E9413F">
        <w:rPr>
          <w:bCs/>
          <w:sz w:val="26"/>
          <w:szCs w:val="26"/>
        </w:rPr>
        <w:t xml:space="preserve">в размере менее 70 %, </w:t>
      </w:r>
      <w:r w:rsidRPr="00E9413F">
        <w:rPr>
          <w:sz w:val="26"/>
          <w:szCs w:val="26"/>
        </w:rPr>
        <w:t>в срок до 15 октября 2020 года.</w:t>
      </w:r>
    </w:p>
    <w:p w14:paraId="0EEC0123" w14:textId="77777777" w:rsidR="00A41B9C" w:rsidRPr="00E9413F" w:rsidRDefault="00A41B9C" w:rsidP="00E9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>15.2 Подготовить и внести на утверждение в администрацию городского округа «Александровск-Сахалинский район» проект распоряжения об утверждении плана мероприятий по росту доходов, оптимизации бюджетных расходов и совершенствованию долговой политики городского округа «Александровск-Сахалинский район» на 2020 год в срок до 1 марта 2020 года.</w:t>
      </w:r>
    </w:p>
    <w:p w14:paraId="0EF44707" w14:textId="77777777" w:rsidR="00A41B9C" w:rsidRPr="00E9413F" w:rsidRDefault="00A41B9C" w:rsidP="00E9413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>16.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4C558A92" w14:textId="77777777" w:rsidR="00A41B9C" w:rsidRPr="00E9413F" w:rsidRDefault="00A41B9C" w:rsidP="00E941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13F">
        <w:rPr>
          <w:rFonts w:ascii="Times New Roman" w:hAnsi="Times New Roman" w:cs="Times New Roman"/>
          <w:sz w:val="26"/>
          <w:szCs w:val="26"/>
        </w:rPr>
        <w:t xml:space="preserve">17. Настоящее постановление вступает в силу со дня его опубликования и распространяет свое действие на правоотношения, возникшие </w:t>
      </w:r>
      <w:r w:rsidRPr="00E9413F">
        <w:rPr>
          <w:rFonts w:ascii="Times New Roman" w:hAnsi="Times New Roman" w:cs="Times New Roman"/>
          <w:b/>
          <w:sz w:val="26"/>
          <w:szCs w:val="26"/>
        </w:rPr>
        <w:t>с 01.01.2020 г.</w:t>
      </w:r>
    </w:p>
    <w:p w14:paraId="08B1D145" w14:textId="77777777" w:rsidR="00A41B9C" w:rsidRPr="00E9413F" w:rsidRDefault="00A41B9C" w:rsidP="00E941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13F">
        <w:rPr>
          <w:rFonts w:ascii="Times New Roman" w:hAnsi="Times New Roman" w:cs="Times New Roman"/>
          <w:bCs/>
          <w:sz w:val="26"/>
          <w:szCs w:val="26"/>
        </w:rPr>
        <w:t xml:space="preserve">18. Контроль за исполнением настоящего постановления возложить на первого вице-мэра городского округа «Александровск-Сахалинский район» О.П. </w:t>
      </w:r>
      <w:proofErr w:type="spellStart"/>
      <w:r w:rsidRPr="00E9413F">
        <w:rPr>
          <w:rFonts w:ascii="Times New Roman" w:hAnsi="Times New Roman" w:cs="Times New Roman"/>
          <w:bCs/>
          <w:sz w:val="26"/>
          <w:szCs w:val="26"/>
        </w:rPr>
        <w:t>Логареву</w:t>
      </w:r>
      <w:proofErr w:type="spellEnd"/>
      <w:r w:rsidRPr="00E9413F">
        <w:rPr>
          <w:rFonts w:ascii="Times New Roman" w:hAnsi="Times New Roman" w:cs="Times New Roman"/>
          <w:bCs/>
          <w:sz w:val="26"/>
          <w:szCs w:val="26"/>
        </w:rPr>
        <w:t>.</w:t>
      </w:r>
    </w:p>
    <w:p w14:paraId="0BE749BB" w14:textId="3ED40844" w:rsidR="00E1396E" w:rsidRPr="00E9413F" w:rsidRDefault="00E1396E" w:rsidP="00E9413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E9413F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E9413F" w:rsidRDefault="00272276" w:rsidP="00E941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E9413F" w:rsidRDefault="00272276" w:rsidP="00E941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E9413F" w:rsidRDefault="00272276" w:rsidP="00E9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1FD7781A" w:rsidR="00272276" w:rsidRPr="00E9413F" w:rsidRDefault="00272276" w:rsidP="00E9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В.А.</w:t>
            </w:r>
            <w:r w:rsidR="00A10E91" w:rsidRPr="00E9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941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Иль</w:t>
            </w:r>
          </w:p>
        </w:tc>
      </w:tr>
    </w:tbl>
    <w:p w14:paraId="0D0D352D" w14:textId="77777777" w:rsidR="004B7609" w:rsidRPr="00E9413F" w:rsidRDefault="004B7609" w:rsidP="00E9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DC867" w14:textId="77777777" w:rsidR="004B7609" w:rsidRPr="00E9413F" w:rsidRDefault="004B7609" w:rsidP="00E9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20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5.14.31-80-п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5847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084C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2424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1B9C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32F3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413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40FB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58607F61B526D94CC847234A9E283ECAADA292CC8514C0B4B8FD4710D3E9F11R5dCX" TargetMode="External"/><Relationship Id="rId18" Type="http://schemas.openxmlformats.org/officeDocument/2006/relationships/hyperlink" Target="consultantplus://offline/ref=FEFA5FF88D4AC8B38E4D241F1964DDCD8DD6CDB546556B38246260CAD9B436ABD8BEA08DB4ED873696C73805C6L70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FEFA5FF88D4AC8B38E4D241F1964DDCD8DD7CFB14A5C6B38246260CAD9B436ABCABEF883B6E99F3DC3887E50C978A30CC882A0BBABF3L70A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EFA5FF88D4AC8B38E4D241F1964DDCD8DD7CFB14A5C6B38246260CAD9B436ABCABEF883B6E99F3DC3887E50C978A30CC882A0BBABF3L70A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DBB9442E0982AFCA5D1B83F957106A7744B24F0C54B89A4C8529FAE54F0708E5FE7A28327F20l014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FEFA5FF88D4AC8B38E4D241F1964DDCD8DD7C9B14A596B38246260CAD9B436ABD8BEA08DB4ED873696C73805C6L70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BB9442E0982AFCA5D1B83F957106A7744B24F0C54B89A4C8529FAE54F0708E5FE7A28327F20l014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00ae519a-a787-4cb6-a9f3-e0d2ce624f96"/>
    <ds:schemaRef ds:uri="http://schemas.microsoft.com/office/2006/documentManagement/types"/>
    <ds:schemaRef ds:uri="http://purl.org/dc/elements/1.1/"/>
    <ds:schemaRef ds:uri="D7192FFF-C2B2-4F10-B7A4-C791C93B1729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3EC1B-9359-48F9-A8EC-50F0EB77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2020-02-11T06:08:00Z</cp:lastPrinted>
  <dcterms:created xsi:type="dcterms:W3CDTF">2020-02-11T04:02:00Z</dcterms:created>
  <dcterms:modified xsi:type="dcterms:W3CDTF">2020-02-11T06:08:00Z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