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DA" w:rsidRDefault="006A67DA" w:rsidP="006A6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7DA" w:rsidRPr="0029469C" w:rsidRDefault="006A67DA" w:rsidP="006A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88AAC63" wp14:editId="7B044C05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7DA" w:rsidRDefault="006A67DA" w:rsidP="006A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7DA" w:rsidRPr="0029469C" w:rsidRDefault="006A67DA" w:rsidP="006A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A67DA" w:rsidRPr="0029469C" w:rsidRDefault="006A67DA" w:rsidP="006A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6A67DA" w:rsidRPr="0029469C" w:rsidRDefault="006A67DA" w:rsidP="006A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«АЛЕКСАНДРОВСК-САХАЛИНСКИЙ РАЙОН» </w:t>
      </w:r>
    </w:p>
    <w:p w:rsidR="006A67DA" w:rsidRPr="0029469C" w:rsidRDefault="006A67DA" w:rsidP="006A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:rsidR="006A67DA" w:rsidRPr="0029469C" w:rsidRDefault="006A67DA" w:rsidP="006A67DA">
      <w:pPr>
        <w:pStyle w:val="a9"/>
      </w:pPr>
      <w:r w:rsidRPr="0029469C">
        <w:t>ПОСТАНОВЛЕНИЕ</w:t>
      </w:r>
    </w:p>
    <w:p w:rsidR="006A67DA" w:rsidRPr="0029469C" w:rsidRDefault="006A67DA" w:rsidP="006A67DA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6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119780" wp14:editId="10EDEC1C">
            <wp:extent cx="5807070" cy="102239"/>
            <wp:effectExtent l="0" t="0" r="3180" b="0"/>
            <wp:docPr id="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7070" cy="1022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A67DA" w:rsidRPr="0029469C" w:rsidRDefault="006A67DA" w:rsidP="006A67DA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946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                  №                </w:t>
      </w:r>
    </w:p>
    <w:p w:rsidR="006A67DA" w:rsidRPr="0029469C" w:rsidRDefault="006A67DA" w:rsidP="006A67DA">
      <w:pPr>
        <w:rPr>
          <w:rFonts w:ascii="Times New Roman" w:hAnsi="Times New Roman" w:cs="Times New Roman"/>
          <w:sz w:val="28"/>
          <w:szCs w:val="28"/>
        </w:rPr>
      </w:pPr>
      <w:r w:rsidRPr="0029469C">
        <w:rPr>
          <w:rFonts w:ascii="Times New Roman" w:hAnsi="Times New Roman" w:cs="Times New Roman"/>
          <w:sz w:val="28"/>
          <w:szCs w:val="28"/>
        </w:rPr>
        <w:t>г. Александровск – Сахалинский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A67DA" w:rsidTr="00E47BC0">
        <w:tc>
          <w:tcPr>
            <w:tcW w:w="4644" w:type="dxa"/>
          </w:tcPr>
          <w:p w:rsidR="006A67DA" w:rsidRDefault="006A67DA" w:rsidP="00E47B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</w:t>
            </w:r>
            <w:r w:rsidR="00E47B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дополнений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административный регламент предоставления государственной услуги «Выдача гражданину, выразившему желание стать усыновителем, заключения о возможности или невозможности гражданина быть усыновителем», утвержденный постановлением администрации ГО «Александровск-Сахалинский район» от 15.10.2019 № 646</w:t>
            </w:r>
          </w:p>
        </w:tc>
      </w:tr>
    </w:tbl>
    <w:p w:rsidR="006A67DA" w:rsidRDefault="006A67DA" w:rsidP="00E47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0631" w:rsidRDefault="00A30631" w:rsidP="00E47BC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приведения в соответствие требованиям Федерального закона Российской Федерации от 27 июля 2010 года №210-ФЗ «Об организации предоставления государственных и муниципальных услуг» администрация ГО «Александровск-Сахалинский район» </w:t>
      </w:r>
      <w:r w:rsidRPr="00B23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7BC0" w:rsidRDefault="00E47BC0" w:rsidP="00E47BC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31" w:rsidRDefault="006A67DA" w:rsidP="00E47BC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предоставления </w:t>
      </w:r>
      <w:r w:rsidR="00A306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CA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Pr="00A30631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A30631" w:rsidRPr="00A30631">
        <w:rPr>
          <w:rFonts w:ascii="Times New Roman" w:hAnsi="Times New Roman" w:cs="Times New Roman"/>
          <w:sz w:val="28"/>
          <w:szCs w:val="28"/>
        </w:rPr>
        <w:t>Выдача гражданину, выразившему желание стать усыновителем, заключения о возможности или невозможности гражданина быть усыновителем», утвержденный постановлением администрации ГО «Александровск-Сахалинский район» от 15.10.2019 № 646</w:t>
      </w:r>
      <w:r w:rsidR="00A3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r w:rsidR="00A30631" w:rsidRPr="00A30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30631" w:rsidRPr="00BC161D" w:rsidRDefault="00A30631" w:rsidP="00E47BC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ункт</w:t>
      </w: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2.6.</w:t>
      </w:r>
      <w:r w:rsidR="00242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одраздела </w:t>
      </w: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2.6. раздела 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</w:t>
      </w: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30631" w:rsidRPr="006C3EB5" w:rsidRDefault="00A30631" w:rsidP="00E47BC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21CC">
        <w:rPr>
          <w:rFonts w:ascii="Times New Roman" w:hAnsi="Times New Roman" w:cs="Times New Roman"/>
          <w:sz w:val="28"/>
          <w:szCs w:val="28"/>
        </w:rPr>
        <w:t>2.6.4</w:t>
      </w:r>
      <w:r w:rsidRPr="006C3EB5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A30631" w:rsidRPr="006C3EB5" w:rsidRDefault="00A30631" w:rsidP="00E47BC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B5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6C3EB5">
        <w:rPr>
          <w:rFonts w:ascii="Times New Roman" w:hAnsi="Times New Roman" w:cs="Times New Roman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государственных услуг;</w:t>
      </w:r>
    </w:p>
    <w:p w:rsidR="00A30631" w:rsidRPr="006C3EB5" w:rsidRDefault="00A30631" w:rsidP="00E47BC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B5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иных государственных органов, ОМСУ либо подведомственных государственным органам или ОМСУ организаций, участвующих в предоставлении предусмотренных частью 1 статьи 1 ФЗ № 210-ФЗ государственных услуг, в соответствии с нормативными правовыми актами Российской Федерации, нормативными правовыми актами Сахалинской области, муниципальными правовыми актами, за исключением документов, включенных в определенный частью 6 статьи 7 ФЗ № 210-ФЗ перечень документов. Заявитель вправе представить указанные документы и информацию в органы, предоставляющие государственные услуги, по собственной инициативе;</w:t>
      </w:r>
    </w:p>
    <w:p w:rsidR="00A30631" w:rsidRPr="006C3EB5" w:rsidRDefault="00A30631" w:rsidP="00E47BC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B5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A30631" w:rsidRPr="006C3EB5" w:rsidRDefault="00A30631" w:rsidP="00E47BC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B5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A30631" w:rsidRPr="006C3EB5" w:rsidRDefault="00A30631" w:rsidP="00E47BC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B5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A30631" w:rsidRPr="006C3EB5" w:rsidRDefault="00A30631" w:rsidP="00E47BC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B5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A30631" w:rsidRDefault="00A30631" w:rsidP="00E47BC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B5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муниципального служащего, работника МФЦ,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МФЦ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631" w:rsidRDefault="00A30631" w:rsidP="00A306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116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" w:history="1">
        <w:r w:rsidRPr="00116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116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2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случаев, если нанесение отметок на такие документы либо их изъятие является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:rsidR="00A30631" w:rsidRDefault="00A30631" w:rsidP="00A3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="002421CC">
        <w:rPr>
          <w:rFonts w:ascii="Times New Roman" w:hAnsi="Times New Roman" w:cs="Times New Roman"/>
          <w:sz w:val="28"/>
          <w:szCs w:val="28"/>
        </w:rPr>
        <w:t>ункт 5.7.3 п</w:t>
      </w:r>
      <w:r>
        <w:rPr>
          <w:rFonts w:ascii="Times New Roman" w:hAnsi="Times New Roman" w:cs="Times New Roman"/>
          <w:sz w:val="28"/>
          <w:szCs w:val="28"/>
        </w:rPr>
        <w:t>одраздел</w:t>
      </w:r>
      <w:r w:rsidR="002421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5.7 раздела 5 </w:t>
      </w:r>
      <w:r w:rsidR="002421CC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A30631" w:rsidRPr="004277D1" w:rsidRDefault="00A30631" w:rsidP="00A3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Федерального закона Российской Федерации от 27 июля 2010 №210-ФЗ «Об организации предоставления государственных и муниципальных услуг», незамедлительно направляют имеющиеся материалы в органы прокуратуры.»</w:t>
      </w:r>
    </w:p>
    <w:p w:rsidR="00A30631" w:rsidRPr="00BC161D" w:rsidRDefault="00A30631" w:rsidP="00A3063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6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:rsidR="00A30631" w:rsidRPr="00BC161D" w:rsidRDefault="00A30631" w:rsidP="00A30631">
      <w:pPr>
        <w:pStyle w:val="a5"/>
        <w:spacing w:after="0" w:line="240" w:lineRule="auto"/>
        <w:ind w:right="1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6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вице-мэра городского округа «Александровск-Сахалинский район».</w:t>
      </w:r>
    </w:p>
    <w:p w:rsidR="006A67DA" w:rsidRDefault="006A67DA" w:rsidP="006A67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5213"/>
        <w:gridCol w:w="4993"/>
      </w:tblGrid>
      <w:tr w:rsidR="006A67DA" w:rsidRPr="009E3494" w:rsidTr="008B27A4">
        <w:tc>
          <w:tcPr>
            <w:tcW w:w="5213" w:type="dxa"/>
            <w:shd w:val="clear" w:color="auto" w:fill="auto"/>
          </w:tcPr>
          <w:p w:rsidR="006A67DA" w:rsidRPr="009E3494" w:rsidRDefault="006A67DA" w:rsidP="008B27A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67DA" w:rsidRPr="009E3494" w:rsidRDefault="006A67DA" w:rsidP="008B27A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34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И.о. мэра городского округа </w:t>
            </w:r>
          </w:p>
          <w:p w:rsidR="006A67DA" w:rsidRPr="009E3494" w:rsidRDefault="006A67DA" w:rsidP="008B27A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34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993" w:type="dxa"/>
            <w:shd w:val="clear" w:color="auto" w:fill="auto"/>
          </w:tcPr>
          <w:p w:rsidR="006A67DA" w:rsidRPr="009E3494" w:rsidRDefault="006A67DA" w:rsidP="008B2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67DA" w:rsidRPr="009E3494" w:rsidRDefault="006A67DA" w:rsidP="008B2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67DA" w:rsidRPr="009E3494" w:rsidRDefault="006A67DA" w:rsidP="008B2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34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Н.Ф. Васильева</w:t>
            </w:r>
          </w:p>
        </w:tc>
      </w:tr>
    </w:tbl>
    <w:p w:rsidR="006A67DA" w:rsidRDefault="006A67DA" w:rsidP="006A67DA">
      <w:pPr>
        <w:pStyle w:val="a5"/>
        <w:spacing w:after="0" w:line="240" w:lineRule="auto"/>
        <w:ind w:right="1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7DA" w:rsidRPr="00923971" w:rsidRDefault="006A67DA" w:rsidP="006A67DA">
      <w:pPr>
        <w:pStyle w:val="a5"/>
        <w:spacing w:after="0" w:line="240" w:lineRule="auto"/>
        <w:ind w:right="1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A67DA" w:rsidRPr="00923971" w:rsidSect="006A67DA"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62726"/>
    <w:multiLevelType w:val="multilevel"/>
    <w:tmpl w:val="1A70A4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DA"/>
    <w:rsid w:val="002421CC"/>
    <w:rsid w:val="006A67DA"/>
    <w:rsid w:val="00A30631"/>
    <w:rsid w:val="00BA0322"/>
    <w:rsid w:val="00C43DDE"/>
    <w:rsid w:val="00E4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DA"/>
    <w:pPr>
      <w:widowControl/>
      <w:autoSpaceDN/>
      <w:spacing w:after="200" w:line="276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2">
    <w:name w:val="heading 2"/>
    <w:basedOn w:val="a"/>
    <w:next w:val="a"/>
    <w:link w:val="20"/>
    <w:rsid w:val="006A67DA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eastAsia="Times New Roman" w:hAnsi="Cambria" w:cs="Mangal"/>
      <w:b/>
      <w:bCs/>
      <w:color w:val="4F81BD"/>
      <w:kern w:val="3"/>
      <w:sz w:val="26"/>
      <w:szCs w:val="23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DA"/>
    <w:pPr>
      <w:ind w:left="720"/>
      <w:contextualSpacing/>
    </w:pPr>
  </w:style>
  <w:style w:type="table" w:styleId="a4">
    <w:name w:val="Table Grid"/>
    <w:basedOn w:val="a1"/>
    <w:uiPriority w:val="59"/>
    <w:rsid w:val="006A67D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A67DA"/>
    <w:pPr>
      <w:widowControl/>
      <w:autoSpaceDE w:val="0"/>
      <w:adjustRightInd w:val="0"/>
      <w:textAlignment w:val="auto"/>
    </w:pPr>
    <w:rPr>
      <w:rFonts w:eastAsiaTheme="minorHAnsi" w:cs="Times New Roman"/>
      <w:kern w:val="0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6A67D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A67DA"/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6A67DA"/>
    <w:rPr>
      <w:rFonts w:eastAsiaTheme="minorHAnsi" w:cs="Times New Roman"/>
      <w:kern w:val="0"/>
      <w:sz w:val="28"/>
      <w:szCs w:val="28"/>
    </w:rPr>
  </w:style>
  <w:style w:type="character" w:customStyle="1" w:styleId="fontstyle01">
    <w:name w:val="fontstyle01"/>
    <w:basedOn w:val="a0"/>
    <w:rsid w:val="006A67D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A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7DA"/>
    <w:rPr>
      <w:rFonts w:ascii="Tahoma" w:eastAsiaTheme="minorHAnsi" w:hAnsi="Tahoma"/>
      <w:kern w:val="0"/>
      <w:sz w:val="16"/>
      <w:szCs w:val="16"/>
    </w:rPr>
  </w:style>
  <w:style w:type="character" w:customStyle="1" w:styleId="20">
    <w:name w:val="Заголовок 2 Знак"/>
    <w:basedOn w:val="a0"/>
    <w:link w:val="2"/>
    <w:rsid w:val="006A67DA"/>
    <w:rPr>
      <w:rFonts w:ascii="Cambria" w:eastAsia="Times New Roman" w:hAnsi="Cambria" w:cs="Mangal"/>
      <w:b/>
      <w:bCs/>
      <w:color w:val="4F81BD"/>
      <w:sz w:val="26"/>
      <w:szCs w:val="23"/>
      <w:lang w:eastAsia="zh-CN" w:bidi="hi-IN"/>
    </w:rPr>
  </w:style>
  <w:style w:type="paragraph" w:styleId="a9">
    <w:name w:val="Subtitle"/>
    <w:basedOn w:val="a"/>
    <w:link w:val="aa"/>
    <w:rsid w:val="006A67DA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Подзаголовок Знак"/>
    <w:basedOn w:val="a0"/>
    <w:link w:val="a9"/>
    <w:rsid w:val="006A67DA"/>
    <w:rPr>
      <w:rFonts w:eastAsia="Times New Roman" w:cs="Times New Roman"/>
      <w:b/>
      <w:bCs/>
      <w:kern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DA"/>
    <w:pPr>
      <w:widowControl/>
      <w:autoSpaceDN/>
      <w:spacing w:after="200" w:line="276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2">
    <w:name w:val="heading 2"/>
    <w:basedOn w:val="a"/>
    <w:next w:val="a"/>
    <w:link w:val="20"/>
    <w:rsid w:val="006A67DA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eastAsia="Times New Roman" w:hAnsi="Cambria" w:cs="Mangal"/>
      <w:b/>
      <w:bCs/>
      <w:color w:val="4F81BD"/>
      <w:kern w:val="3"/>
      <w:sz w:val="26"/>
      <w:szCs w:val="23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DA"/>
    <w:pPr>
      <w:ind w:left="720"/>
      <w:contextualSpacing/>
    </w:pPr>
  </w:style>
  <w:style w:type="table" w:styleId="a4">
    <w:name w:val="Table Grid"/>
    <w:basedOn w:val="a1"/>
    <w:uiPriority w:val="59"/>
    <w:rsid w:val="006A67D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A67DA"/>
    <w:pPr>
      <w:widowControl/>
      <w:autoSpaceDE w:val="0"/>
      <w:adjustRightInd w:val="0"/>
      <w:textAlignment w:val="auto"/>
    </w:pPr>
    <w:rPr>
      <w:rFonts w:eastAsiaTheme="minorHAnsi" w:cs="Times New Roman"/>
      <w:kern w:val="0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6A67D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A67DA"/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6A67DA"/>
    <w:rPr>
      <w:rFonts w:eastAsiaTheme="minorHAnsi" w:cs="Times New Roman"/>
      <w:kern w:val="0"/>
      <w:sz w:val="28"/>
      <w:szCs w:val="28"/>
    </w:rPr>
  </w:style>
  <w:style w:type="character" w:customStyle="1" w:styleId="fontstyle01">
    <w:name w:val="fontstyle01"/>
    <w:basedOn w:val="a0"/>
    <w:rsid w:val="006A67D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A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7DA"/>
    <w:rPr>
      <w:rFonts w:ascii="Tahoma" w:eastAsiaTheme="minorHAnsi" w:hAnsi="Tahoma"/>
      <w:kern w:val="0"/>
      <w:sz w:val="16"/>
      <w:szCs w:val="16"/>
    </w:rPr>
  </w:style>
  <w:style w:type="character" w:customStyle="1" w:styleId="20">
    <w:name w:val="Заголовок 2 Знак"/>
    <w:basedOn w:val="a0"/>
    <w:link w:val="2"/>
    <w:rsid w:val="006A67DA"/>
    <w:rPr>
      <w:rFonts w:ascii="Cambria" w:eastAsia="Times New Roman" w:hAnsi="Cambria" w:cs="Mangal"/>
      <w:b/>
      <w:bCs/>
      <w:color w:val="4F81BD"/>
      <w:sz w:val="26"/>
      <w:szCs w:val="23"/>
      <w:lang w:eastAsia="zh-CN" w:bidi="hi-IN"/>
    </w:rPr>
  </w:style>
  <w:style w:type="paragraph" w:styleId="a9">
    <w:name w:val="Subtitle"/>
    <w:basedOn w:val="a"/>
    <w:link w:val="aa"/>
    <w:rsid w:val="006A67DA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Подзаголовок Знак"/>
    <w:basedOn w:val="a0"/>
    <w:link w:val="a9"/>
    <w:rsid w:val="006A67DA"/>
    <w:rPr>
      <w:rFonts w:eastAsia="Times New Roman" w:cs="Times New Roman"/>
      <w:b/>
      <w:bCs/>
      <w:kern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9BC20AEC1999E35BBC3853C1C06D11A439653E62615FE9303ACC4C2B7A94A018CFE5693204B761AAF0919B7DB7C89009231F37FDj63A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dcterms:created xsi:type="dcterms:W3CDTF">2021-05-28T04:51:00Z</dcterms:created>
  <dcterms:modified xsi:type="dcterms:W3CDTF">2021-06-03T05:52:00Z</dcterms:modified>
</cp:coreProperties>
</file>