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A03437" w14:paraId="153F4C2A" w14:textId="77777777" w:rsidTr="00A03437">
        <w:trPr>
          <w:trHeight w:val="1131"/>
        </w:trPr>
        <w:tc>
          <w:tcPr>
            <w:tcW w:w="5245" w:type="dxa"/>
          </w:tcPr>
          <w:p w14:paraId="31E658C1" w14:textId="58DEDD68" w:rsidR="004B7609" w:rsidRPr="00A0343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43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A03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03437" w:rsidRPr="00A0343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18.11.2022 </w:t>
                </w:r>
              </w:sdtContent>
            </w:sdt>
            <w:r w:rsidR="004B7609" w:rsidRPr="00A0343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03437" w:rsidRPr="00A03437">
                  <w:rPr>
                    <w:rFonts w:ascii="Times New Roman" w:hAnsi="Times New Roman" w:cs="Times New Roman"/>
                    <w:sz w:val="26"/>
                    <w:szCs w:val="26"/>
                  </w:rPr>
                  <w:t>763</w:t>
                </w:r>
              </w:sdtContent>
            </w:sdt>
          </w:p>
          <w:p w14:paraId="6CE7B2A3" w14:textId="504FEE0F" w:rsidR="004B7609" w:rsidRPr="00A03437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A03437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437" w:rsidRPr="00A03437" w14:paraId="63C24B3D" w14:textId="77777777" w:rsidTr="00A03437">
        <w:trPr>
          <w:trHeight w:val="1342"/>
        </w:trPr>
        <w:tc>
          <w:tcPr>
            <w:tcW w:w="5245" w:type="dxa"/>
          </w:tcPr>
          <w:p w14:paraId="3859B004" w14:textId="3CB5ADCF" w:rsidR="00A03437" w:rsidRPr="00A03437" w:rsidRDefault="00A03437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437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части территории городского округа "Александровск-Сахалинский район", на которой могут реализовываться инициативные проекты</w:t>
            </w:r>
          </w:p>
        </w:tc>
      </w:tr>
    </w:tbl>
    <w:p w14:paraId="5D47882C" w14:textId="1084BAA1" w:rsidR="00262A74" w:rsidRPr="00A0343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034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0343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0343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42776F1A" w14:textId="77777777" w:rsidR="00E1396E" w:rsidRPr="00A0343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0343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414F7F" w14:textId="77777777" w:rsidR="00A03437" w:rsidRDefault="00A03437" w:rsidP="00A0343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404BA" w14:textId="37CA0398" w:rsidR="00997ED0" w:rsidRPr="00A03437" w:rsidRDefault="00997ED0" w:rsidP="00997ED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принципах организации местного самоуправления в Российской Федерации», Положением о реализации инициативных проектов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от 30 июня 2021 г. N 112 и на основании заявления об определении части территории городского округа «Александровск-Сахалинский район», на которой могут реализовываться инициативные проекты инициативной группы граждан с. Мгачи, администрация городского округа «Александровск-Сахалинский район» </w:t>
      </w:r>
      <w:r w:rsidRPr="00A0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236041F" w14:textId="77777777" w:rsidR="00997ED0" w:rsidRPr="00A03437" w:rsidRDefault="00997ED0" w:rsidP="00997E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437">
        <w:rPr>
          <w:rFonts w:ascii="Times New Roman" w:hAnsi="Times New Roman" w:cs="Times New Roman"/>
          <w:sz w:val="26"/>
          <w:szCs w:val="26"/>
          <w:lang w:eastAsia="ru-RU"/>
        </w:rPr>
        <w:t>Определить часть территории городского округа «Александровск-Сахалинский район» для реализации инициативного проекта «Обустройство дорожного полотна и водоотводных канав, моста для проезда на береговую зону отдыха и ремонт дорожного полотна по ул. Зеленая и выходом на ул. Ново-Мгачинская»:</w:t>
      </w:r>
    </w:p>
    <w:p w14:paraId="4D490E13" w14:textId="77777777" w:rsidR="00997ED0" w:rsidRPr="00A03437" w:rsidRDefault="00997ED0" w:rsidP="00997ED0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село Мгачи, от дома № 8 улицы Зеленой до дома № 28</w:t>
      </w:r>
      <w:r w:rsidRPr="00A03437">
        <w:rPr>
          <w:sz w:val="26"/>
          <w:szCs w:val="26"/>
        </w:rPr>
        <w:t xml:space="preserve"> </w:t>
      </w: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Зеленой, протяженность 272 метра;</w:t>
      </w:r>
    </w:p>
    <w:p w14:paraId="06ADCF90" w14:textId="6FCE1F37" w:rsidR="00997ED0" w:rsidRPr="00A03437" w:rsidRDefault="00997ED0" w:rsidP="00997ED0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село Мгачи, от детского сада «Улыбка» по улице Ново-Мгачинской до дома № 28 улицы Ново-Мгачинской, протяженность 289 метров;</w:t>
      </w:r>
    </w:p>
    <w:p w14:paraId="550086ED" w14:textId="77777777" w:rsidR="00997ED0" w:rsidRPr="00A03437" w:rsidRDefault="00997ED0" w:rsidP="00997ED0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село Мгачи, от дома № 16а улицы Первомайской с выходом на береговую зону отдыха, протяженность 364 метра.</w:t>
      </w:r>
    </w:p>
    <w:p w14:paraId="452119C3" w14:textId="77777777" w:rsidR="00997ED0" w:rsidRPr="00A03437" w:rsidRDefault="00997ED0" w:rsidP="00997ED0">
      <w:pPr>
        <w:pStyle w:val="a3"/>
        <w:numPr>
          <w:ilvl w:val="0"/>
          <w:numId w:val="4"/>
        </w:numPr>
        <w:ind w:left="357" w:firstLine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3437">
        <w:rPr>
          <w:rFonts w:ascii="Times New Roman" w:hAnsi="Times New Roman" w:cs="Times New Roman"/>
          <w:sz w:val="26"/>
          <w:szCs w:val="26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3043508E" w14:textId="3CCB1E83" w:rsidR="00F75ACB" w:rsidRPr="00A03437" w:rsidRDefault="00997ED0" w:rsidP="00DB1C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357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направить в Собрание городского округа «Александровск-Сахалинский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03437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5B718BD" w:rsidR="00272276" w:rsidRPr="00A03437" w:rsidRDefault="00997ED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A0343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0343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7E0916E9" w:rsidR="00272276" w:rsidRPr="00A03437" w:rsidRDefault="00272276" w:rsidP="009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997ED0" w:rsidRPr="00A0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A03437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A03437" w:rsidSect="00A03437">
      <w:type w:val="continuous"/>
      <w:pgSz w:w="11906" w:h="16838" w:code="9"/>
      <w:pgMar w:top="425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7599"/>
    <w:multiLevelType w:val="hybridMultilevel"/>
    <w:tmpl w:val="15F6BC70"/>
    <w:lvl w:ilvl="0" w:tplc="B0CAA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97ED0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437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5E01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00ae519a-a787-4cb6-a9f3-e0d2ce624f96"/>
    <ds:schemaRef ds:uri="D7192FFF-C2B2-4F10-B7A4-C791C93B172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4A479-7FFF-46B3-997D-60FE230D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2022-11-20T22:57:00Z</cp:lastPrinted>
  <dcterms:created xsi:type="dcterms:W3CDTF">2022-11-17T23:50:00Z</dcterms:created>
  <dcterms:modified xsi:type="dcterms:W3CDTF">2022-11-20T22:57:00Z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