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DB4038" w14:paraId="153F4C2A" w14:textId="77777777" w:rsidTr="00DB4038">
        <w:trPr>
          <w:trHeight w:val="1135"/>
        </w:trPr>
        <w:tc>
          <w:tcPr>
            <w:tcW w:w="5245" w:type="dxa"/>
          </w:tcPr>
          <w:p w14:paraId="31E658C1" w14:textId="72E07423" w:rsidR="004B7609" w:rsidRPr="00DB403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B403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F75ACB" w:rsidRPr="00DB40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D2E85" w:rsidRPr="004D2E85">
                  <w:rPr>
                    <w:rFonts w:ascii="Times New Roman" w:hAnsi="Times New Roman" w:cs="Times New Roman"/>
                    <w:sz w:val="27"/>
                    <w:szCs w:val="27"/>
                  </w:rPr>
                  <w:t xml:space="preserve">21.11.2022 </w:t>
                </w:r>
              </w:sdtContent>
            </w:sdt>
            <w:r w:rsidR="004B7609" w:rsidRPr="004D2E85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D2E85" w:rsidRPr="004D2E85">
                  <w:rPr>
                    <w:rFonts w:ascii="Times New Roman" w:hAnsi="Times New Roman" w:cs="Times New Roman"/>
                    <w:sz w:val="27"/>
                    <w:szCs w:val="27"/>
                  </w:rPr>
                  <w:t>781</w:t>
                </w:r>
              </w:sdtContent>
            </w:sdt>
          </w:p>
          <w:p w14:paraId="0A6D1159" w14:textId="4FB11C03" w:rsidR="00500FE8" w:rsidRPr="00DB4038" w:rsidRDefault="00780206" w:rsidP="00DB40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B40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Александровск-Сахалинский</w:t>
            </w:r>
          </w:p>
        </w:tc>
      </w:tr>
      <w:tr w:rsidR="00500FE8" w:rsidRPr="00DB4038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DB4038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19064695"/>
            <w:r w:rsidRPr="00DB4038">
              <w:rPr>
                <w:rFonts w:ascii="Times New Roman" w:hAnsi="Times New Roman" w:cs="Times New Roman"/>
                <w:b/>
                <w:sz w:val="27"/>
                <w:szCs w:val="27"/>
              </w:rPr>
              <w:t>Об определении мест, на которые запрещается возвращать животных без владельцев на территории городского округа «Александровск-Сахалинский район» и лиц, уполномоченных на принятие решения о возврате животного без владельцев на прежние места обитания</w:t>
            </w:r>
            <w:bookmarkEnd w:id="0"/>
          </w:p>
        </w:tc>
      </w:tr>
    </w:tbl>
    <w:p w14:paraId="5D47882C" w14:textId="1084BAA1" w:rsidR="00262A74" w:rsidRPr="00DB4038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CF5A09" w:rsidRPr="00DB403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B403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EE210B" w14:textId="77777777" w:rsidR="00E1396E" w:rsidRPr="00DB403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6DD273" w14:textId="77777777" w:rsidR="00F75ACB" w:rsidRPr="00DB403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14:paraId="792DC51C" w14:textId="77777777" w:rsidR="00DB4038" w:rsidRPr="00DB4038" w:rsidRDefault="00DB403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C21933" w14:textId="77777777" w:rsidR="00DB4038" w:rsidRPr="00DB4038" w:rsidRDefault="00DB403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900639" w14:textId="77777777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8, 18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администрация городского округа «Александровск-Сахалинский район» постановляет:</w:t>
      </w:r>
    </w:p>
    <w:p w14:paraId="724B72A0" w14:textId="77777777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794DA0" w14:textId="77777777" w:rsidR="00DB4038" w:rsidRPr="00DB4038" w:rsidRDefault="00DB4038" w:rsidP="00DB4038">
      <w:pPr>
        <w:numPr>
          <w:ilvl w:val="0"/>
          <w:numId w:val="4"/>
        </w:num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перечень мест, на которые запрещается возвращать животных без владельцев на территории ГО «Александровск-Сахалинский район»:</w:t>
      </w:r>
    </w:p>
    <w:p w14:paraId="6FA3C35F" w14:textId="77777777" w:rsidR="00DB4038" w:rsidRPr="00DB4038" w:rsidRDefault="00DB4038" w:rsidP="00DB4038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14:paraId="788B01F4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Детские площадки, спортивные площадки;</w:t>
      </w:r>
    </w:p>
    <w:p w14:paraId="07D6E3F5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Территории детских, образовательных и лечебных учреждений;</w:t>
      </w:r>
    </w:p>
    <w:p w14:paraId="59F3DA49" w14:textId="608795BC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1.4. Территории объектов культуры (учреждения, памятники архитектуры и т.д.);</w:t>
      </w:r>
    </w:p>
    <w:p w14:paraId="7B0A09C4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1.5. Территории массового отдыха людей;</w:t>
      </w:r>
    </w:p>
    <w:p w14:paraId="4B25AFF2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Объекты общественного питания;</w:t>
      </w:r>
    </w:p>
    <w:p w14:paraId="7FDBA79C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1.7. Территории, прилегающие к торговым объектам, в том числе к местам размещения нестационарных торговых объектов</w:t>
      </w:r>
      <w:r w:rsidRPr="00DB4038">
        <w:rPr>
          <w:rFonts w:ascii="Times New Roman" w:eastAsia="Times New Roman" w:hAnsi="Times New Roman" w:cs="Times New Roman"/>
          <w:color w:val="1E1D1E"/>
          <w:sz w:val="27"/>
          <w:szCs w:val="27"/>
          <w:shd w:val="clear" w:color="auto" w:fill="FFFFFF"/>
          <w:lang w:eastAsia="ru-RU"/>
        </w:rPr>
        <w:t xml:space="preserve">, </w:t>
      </w: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объектам общественного питания, на расстоянии 10 метров от границы объекта;</w:t>
      </w:r>
    </w:p>
    <w:p w14:paraId="28B9FD91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1.8. Кладбища и мемориальные зоны;</w:t>
      </w:r>
    </w:p>
    <w:p w14:paraId="02415AC1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Водоохранные зоны объектов питьевого водоснабжения.</w:t>
      </w:r>
    </w:p>
    <w:p w14:paraId="20433EA2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C6A040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Ответственными лицами по принятию решения о возврате животных без владельцев на прежние места обитания являются:</w:t>
      </w:r>
    </w:p>
    <w:p w14:paraId="34FE8819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Руководитель, заместитель руководителя юридического лица, индивидуальный предприниматель, осуществляющие отлов животных без владельцев.</w:t>
      </w:r>
    </w:p>
    <w:p w14:paraId="23B8008C" w14:textId="77777777" w:rsidR="00DB4038" w:rsidRPr="00DB4038" w:rsidRDefault="00DB4038" w:rsidP="00DB4038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Лицо, специально уполномоченное лицами, указанными в подпункте 2.1 настоящего пункта, на принятие соответствующего решения.</w:t>
      </w:r>
    </w:p>
    <w:p w14:paraId="22378D7D" w14:textId="77777777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F9D00D" w14:textId="2F386997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настоящее постановление в газете «Красное Знамя» и разместить на официальном сайте ГО «Александровск-Сахалинский район».</w:t>
      </w:r>
    </w:p>
    <w:p w14:paraId="375ED634" w14:textId="77777777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AF70B7" w14:textId="483BC0C3" w:rsidR="00DB4038" w:rsidRPr="00DB4038" w:rsidRDefault="00DB4038" w:rsidP="00DB40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038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постановления оставляю за собой.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272276" w:rsidRPr="00DB4038" w14:paraId="68257D5D" w14:textId="77777777" w:rsidTr="00DB4038">
        <w:tc>
          <w:tcPr>
            <w:tcW w:w="5213" w:type="dxa"/>
            <w:shd w:val="clear" w:color="auto" w:fill="auto"/>
          </w:tcPr>
          <w:p w14:paraId="5FB11746" w14:textId="0848D74D" w:rsidR="00DB4038" w:rsidRDefault="00DB403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6D786363" w14:textId="77777777" w:rsidR="00833CED" w:rsidRPr="00DB4038" w:rsidRDefault="00833CE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0FFE9721" w14:textId="0AA7BAAC" w:rsidR="00272276" w:rsidRPr="00DB403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B40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</w:t>
            </w:r>
            <w:r w:rsidR="00272276" w:rsidRPr="00DB40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DB403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B40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14:paraId="402EC992" w14:textId="3E89B291" w:rsidR="0027227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43944A34" w14:textId="77777777" w:rsidR="00833CED" w:rsidRPr="00DB4038" w:rsidRDefault="00833CED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73BE0482" w14:textId="77777777" w:rsidR="00DB4038" w:rsidRPr="00DB4038" w:rsidRDefault="00DB4038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68257D5C" w14:textId="08E9794F" w:rsidR="00272276" w:rsidRPr="00DB403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B40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</w:t>
            </w:r>
            <w:r w:rsidR="00495BB8" w:rsidRPr="00DB40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DB4038">
      <w:type w:val="continuous"/>
      <w:pgSz w:w="11906" w:h="16838" w:code="9"/>
      <w:pgMar w:top="1134" w:right="70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595"/>
    <w:multiLevelType w:val="hybridMultilevel"/>
    <w:tmpl w:val="02FE1D7E"/>
    <w:lvl w:ilvl="0" w:tplc="909426E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2E85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3CED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21C4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4038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00ae519a-a787-4cb6-a9f3-e0d2ce624f96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9E418-88DC-4AC8-8272-29FD7D4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2022-11-21T04:27:00Z</cp:lastPrinted>
  <dcterms:created xsi:type="dcterms:W3CDTF">2018-12-05T01:13:00Z</dcterms:created>
  <dcterms:modified xsi:type="dcterms:W3CDTF">2022-11-21T04:29:00Z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