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082A4F" w14:paraId="153F4C2A" w14:textId="77777777" w:rsidTr="00082A4F">
        <w:trPr>
          <w:trHeight w:val="993"/>
        </w:trPr>
        <w:tc>
          <w:tcPr>
            <w:tcW w:w="5245" w:type="dxa"/>
          </w:tcPr>
          <w:p w14:paraId="31E658C1" w14:textId="7672D330" w:rsidR="004B7609" w:rsidRPr="00082A4F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 w:rsidRPr="00082A4F">
              <w:rPr>
                <w:rFonts w:ascii="Times New Roman" w:hAnsi="Times New Roman" w:cs="Times New Roman"/>
                <w:sz w:val="28"/>
                <w:szCs w:val="25"/>
              </w:rPr>
              <w:t>от</w:t>
            </w:r>
            <w:r w:rsidR="00F75ACB" w:rsidRPr="00082A4F">
              <w:rPr>
                <w:rFonts w:ascii="Times New Roman" w:hAnsi="Times New Roman" w:cs="Times New Roman"/>
                <w:sz w:val="28"/>
                <w:szCs w:val="25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5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4F4E3D" w:rsidRPr="004F4E3D">
                  <w:rPr>
                    <w:rFonts w:ascii="Times New Roman" w:hAnsi="Times New Roman" w:cs="Times New Roman"/>
                    <w:sz w:val="28"/>
                    <w:szCs w:val="25"/>
                  </w:rPr>
                  <w:t xml:space="preserve">28.11.2023 </w:t>
                </w:r>
              </w:sdtContent>
            </w:sdt>
            <w:r w:rsidR="004B7609" w:rsidRPr="004F4E3D">
              <w:rPr>
                <w:rFonts w:ascii="Times New Roman" w:hAnsi="Times New Roman" w:cs="Times New Roman"/>
                <w:sz w:val="28"/>
                <w:szCs w:val="25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5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4F4E3D" w:rsidRPr="004F4E3D">
                  <w:rPr>
                    <w:rFonts w:ascii="Times New Roman" w:hAnsi="Times New Roman" w:cs="Times New Roman"/>
                    <w:sz w:val="28"/>
                    <w:szCs w:val="25"/>
                  </w:rPr>
                  <w:t>734</w:t>
                </w:r>
              </w:sdtContent>
            </w:sdt>
          </w:p>
          <w:p w14:paraId="0A6D1159" w14:textId="0A16A829" w:rsidR="00500FE8" w:rsidRPr="00082A4F" w:rsidRDefault="00780206" w:rsidP="00082A4F">
            <w:pPr>
              <w:rPr>
                <w:rFonts w:ascii="Times New Roman" w:hAnsi="Times New Roman" w:cs="Times New Roman"/>
                <w:sz w:val="28"/>
                <w:szCs w:val="25"/>
              </w:rPr>
            </w:pPr>
            <w:r w:rsidRPr="00082A4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г. Александровск-Сахалинский</w:t>
            </w:r>
          </w:p>
        </w:tc>
      </w:tr>
      <w:tr w:rsidR="00082A4F" w:rsidRPr="00082A4F" w14:paraId="63C24B3D" w14:textId="77777777" w:rsidTr="00082A4F">
        <w:trPr>
          <w:trHeight w:val="1140"/>
        </w:trPr>
        <w:tc>
          <w:tcPr>
            <w:tcW w:w="5245" w:type="dxa"/>
          </w:tcPr>
          <w:p w14:paraId="3859B004" w14:textId="7A97DC91" w:rsidR="00082A4F" w:rsidRPr="00082A4F" w:rsidRDefault="00082A4F" w:rsidP="001C66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bookmarkStart w:id="0" w:name="_GoBack"/>
            <w:r w:rsidRPr="00082A4F">
              <w:rPr>
                <w:rFonts w:ascii="Times New Roman" w:hAnsi="Times New Roman" w:cs="Times New Roman"/>
                <w:b/>
                <w:sz w:val="28"/>
                <w:szCs w:val="25"/>
              </w:rPr>
              <w:t>Об установлении размера платы за услуги муниципальных бань на территории городского округа «Александровск-Сахалинский район»</w:t>
            </w:r>
            <w:bookmarkEnd w:id="0"/>
          </w:p>
        </w:tc>
      </w:tr>
    </w:tbl>
    <w:p w14:paraId="5D47882C" w14:textId="1084BAA1" w:rsidR="00262A74" w:rsidRPr="00082A4F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5"/>
          <w:lang w:eastAsia="ru-RU"/>
        </w:rPr>
      </w:pPr>
      <w:r w:rsidRPr="00082A4F">
        <w:rPr>
          <w:rFonts w:ascii="Times New Roman" w:eastAsia="Times New Roman" w:hAnsi="Times New Roman" w:cs="Times New Roman"/>
          <w:noProof/>
          <w:sz w:val="28"/>
          <w:szCs w:val="25"/>
          <w:lang w:eastAsia="ru-RU"/>
        </w:rPr>
        <w:t xml:space="preserve"> </w:t>
      </w:r>
      <w:r w:rsidR="00CF5A09" w:rsidRPr="00082A4F">
        <w:rPr>
          <w:rFonts w:ascii="Times New Roman" w:eastAsia="Times New Roman" w:hAnsi="Times New Roman" w:cs="Times New Roman"/>
          <w:noProof/>
          <w:sz w:val="28"/>
          <w:szCs w:val="25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082A4F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</w:p>
    <w:p w14:paraId="2CE0ADC7" w14:textId="77777777" w:rsidR="00E1396E" w:rsidRPr="00082A4F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</w:p>
    <w:p w14:paraId="42776F1A" w14:textId="77777777" w:rsidR="00E1396E" w:rsidRPr="00082A4F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</w:p>
    <w:p w14:paraId="31539FD2" w14:textId="77777777" w:rsidR="001C66D4" w:rsidRPr="00082A4F" w:rsidRDefault="001C66D4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</w:p>
    <w:p w14:paraId="41089C98" w14:textId="77777777" w:rsidR="001C66D4" w:rsidRPr="00082A4F" w:rsidRDefault="001C66D4" w:rsidP="001C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Федерации», статьей 40 Устава городского округа «Александровск-Сахалинский район», Порядком принятия решений об установления тарифов на услуги (выполнения работ) муниципальных предприятий и учреждений городского округ «Александровск-Сахалинский район», утвержденного решением Собрания городского округа «Александровск-Сахалинский район» от 27.04.2015 № 45, администрация городского округа «Александровск-Сахалинский район» постановляет:</w:t>
      </w:r>
    </w:p>
    <w:p w14:paraId="026C474B" w14:textId="0C54C45B" w:rsidR="001C66D4" w:rsidRPr="00082A4F" w:rsidRDefault="001C66D4" w:rsidP="001C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1. Установить </w:t>
      </w:r>
      <w:r w:rsidR="005C7619"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>с 1 декабря</w:t>
      </w:r>
      <w:r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2023 года размер платы за услуги муниципальных бань в городском округе «Александровск-Сахалинский район</w:t>
      </w:r>
      <w:r w:rsidR="00D05203"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» </w:t>
      </w:r>
      <w:r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>в следующих размерах:</w:t>
      </w:r>
    </w:p>
    <w:p w14:paraId="51165547" w14:textId="77777777" w:rsidR="00082A4F" w:rsidRPr="00082A4F" w:rsidRDefault="00082A4F" w:rsidP="001C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</w:p>
    <w:p w14:paraId="0EF7B415" w14:textId="77777777" w:rsidR="001C66D4" w:rsidRPr="00082A4F" w:rsidRDefault="001C66D4" w:rsidP="001C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>- стоимость на услугу помывка в общем отделении бани с парной в сумме 350 рублей с человека за одно посещение;</w:t>
      </w:r>
    </w:p>
    <w:p w14:paraId="4FC44712" w14:textId="77777777" w:rsidR="001C66D4" w:rsidRPr="00082A4F" w:rsidRDefault="001C66D4" w:rsidP="001C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- стоимость на услугу помывка в душевой в сумме 380 рублей с человека за одно посещение. </w:t>
      </w:r>
    </w:p>
    <w:p w14:paraId="37E76C49" w14:textId="28A504FD" w:rsidR="001C66D4" w:rsidRPr="00082A4F" w:rsidRDefault="001C66D4" w:rsidP="001C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>2. Установить с 01.01.2024 года по 30.06.2024 года размер платы за услуги муниципальных бань в городском округе «Александровск-Сахалинский район</w:t>
      </w:r>
      <w:r w:rsidR="00D05203"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» </w:t>
      </w:r>
      <w:r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>в следующих размерах:</w:t>
      </w:r>
    </w:p>
    <w:p w14:paraId="4431F1D4" w14:textId="77777777" w:rsidR="001C66D4" w:rsidRPr="00082A4F" w:rsidRDefault="001C66D4" w:rsidP="001C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>- стоимость на услугу помывка в общем отделении бани с парной в сумме 400 рублей с человека за одно посещение;</w:t>
      </w:r>
    </w:p>
    <w:p w14:paraId="4B172C87" w14:textId="77777777" w:rsidR="001C66D4" w:rsidRPr="00082A4F" w:rsidRDefault="001C66D4" w:rsidP="001C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>- стоимость на услугу помывка в душевой в сумме 430 рублей с человека за одно посещение.</w:t>
      </w:r>
    </w:p>
    <w:p w14:paraId="53142111" w14:textId="15239578" w:rsidR="001C66D4" w:rsidRPr="00082A4F" w:rsidRDefault="001C66D4" w:rsidP="001C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3. Установить с 01.07.2024 года размер платы за услуги муниципальных бань в </w:t>
      </w:r>
      <w:r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lastRenderedPageBreak/>
        <w:t>городском округе «Александровск-Сахалинский район</w:t>
      </w:r>
      <w:r w:rsidR="00D05203"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» </w:t>
      </w:r>
      <w:r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>в следующих размерах:</w:t>
      </w:r>
    </w:p>
    <w:p w14:paraId="464563D7" w14:textId="77777777" w:rsidR="001C66D4" w:rsidRPr="00082A4F" w:rsidRDefault="001C66D4" w:rsidP="001C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>- стоимость на услугу помывка в общем отделении бани с парной в сумме 450 рублей с человека за одно посещение;</w:t>
      </w:r>
    </w:p>
    <w:p w14:paraId="6F1400B3" w14:textId="77777777" w:rsidR="001C66D4" w:rsidRPr="00082A4F" w:rsidRDefault="001C66D4" w:rsidP="001C6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>- стоимость на услугу помывка в душевой в сумме 480 рублей с человека за одно посещение.</w:t>
      </w:r>
    </w:p>
    <w:p w14:paraId="6D6BCBCF" w14:textId="77777777" w:rsidR="001C66D4" w:rsidRPr="00082A4F" w:rsidRDefault="001C66D4" w:rsidP="00CB0E7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ab/>
        <w:t>4. Опубликовать настоящее постановление в газете «Красное знамя» и разместить на официальном сайте администрации городского округа «Александровск-Сахалинский район».</w:t>
      </w:r>
    </w:p>
    <w:p w14:paraId="5B76BCE8" w14:textId="77777777" w:rsidR="001C66D4" w:rsidRPr="00082A4F" w:rsidRDefault="001C66D4" w:rsidP="00CB0E7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082A4F">
        <w:rPr>
          <w:rFonts w:ascii="Times New Roman" w:eastAsia="Times New Roman" w:hAnsi="Times New Roman" w:cs="Times New Roman"/>
          <w:sz w:val="28"/>
          <w:szCs w:val="25"/>
          <w:lang w:eastAsia="ru-RU"/>
        </w:rPr>
        <w:tab/>
        <w:t>5. Контроль за выполнением данного постановления возложить на первого вице-мэра администрации городского округа «Александровск-Сахалинский район».</w:t>
      </w:r>
    </w:p>
    <w:p w14:paraId="48C53886" w14:textId="77777777" w:rsidR="00082A4F" w:rsidRPr="00082A4F" w:rsidRDefault="00082A4F" w:rsidP="00CB0E7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082A4F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563DEAE" w:rsidR="00272276" w:rsidRPr="00082A4F" w:rsidRDefault="001C66D4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  <w:r w:rsidRPr="00082A4F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И. о. м</w:t>
            </w:r>
            <w:r w:rsidR="00272276" w:rsidRPr="00082A4F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эр</w:t>
            </w:r>
            <w:r w:rsidRPr="00082A4F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а</w:t>
            </w:r>
            <w:r w:rsidR="00272276" w:rsidRPr="00082A4F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082A4F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  <w:r w:rsidRPr="00082A4F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082A4F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</w:p>
          <w:p w14:paraId="68257D5C" w14:textId="7A25C12F" w:rsidR="00272276" w:rsidRPr="00082A4F" w:rsidRDefault="00272276" w:rsidP="001C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  <w:r w:rsidRPr="00082A4F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 xml:space="preserve">                                      </w:t>
            </w:r>
            <w:r w:rsidR="001C66D4" w:rsidRPr="00082A4F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Е</w:t>
            </w:r>
            <w:r w:rsidR="00495BB8" w:rsidRPr="00082A4F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.</w:t>
            </w:r>
            <w:r w:rsidR="001C66D4" w:rsidRPr="00082A4F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В</w:t>
            </w:r>
            <w:r w:rsidR="00495BB8" w:rsidRPr="00082A4F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 xml:space="preserve">. </w:t>
            </w:r>
            <w:r w:rsidR="001C66D4" w:rsidRPr="00082A4F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Демидов</w:t>
            </w:r>
          </w:p>
        </w:tc>
      </w:tr>
    </w:tbl>
    <w:p w14:paraId="0D0D352D" w14:textId="77777777" w:rsidR="004B7609" w:rsidRPr="00082A4F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4B7609" w:rsidRPr="00082A4F" w:rsidSect="00082A4F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2A4F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C66D4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4F4E3D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C7619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B0E7E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5203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00ae519a-a787-4cb6-a9f3-e0d2ce624f96"/>
    <ds:schemaRef ds:uri="D7192FFF-C2B2-4F10-B7A4-C791C93B1729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6775C-5740-4E97-B38C-88FCCEE4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50</cp:revision>
  <cp:lastPrinted>2023-12-13T06:11:00Z</cp:lastPrinted>
  <dcterms:created xsi:type="dcterms:W3CDTF">2018-12-05T01:13:00Z</dcterms:created>
  <dcterms:modified xsi:type="dcterms:W3CDTF">2023-12-13T06:11:00Z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