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«Укрепление общественного здоровья населения в городском округе «Александровск- Сахалинский район» на 2022-2026 годы»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2E39D" w14:textId="77777777" w:rsid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FED1" w14:textId="43A8D07B" w:rsidR="00973763" w:rsidRP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07.05.2018 N 204 "О национальных целях и стратегических задачах развития Российской Федерации на период до 2024 года" в части реализации федерального проекта "Укрепление общественного здоровья" национального проекта "Демография", в соответствии со статьями 16, 20 Федерального закона от 06.10.2003 N 131-ФЗ "Об общих принципах организации местного самоуправления в Российской Федерации", статьей 17 Федерального закона от 21.11.2011 N 323-ФЗ "Об основах охраны здоровья граждан в Российской Федерации", Закона Сахалинской области от </w:t>
      </w: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27.05.2013 N 47-ЗО "О реализации органами местного самоуправления городских округов и муниципальных районов Сахалинской области мероприятий по профилактике заболеваний и формированию здорового образа жизни", распоряжения  Правительства Сахалинской области от 27.02.2020 № 97-р «Об утверждении региональной программы Сахалинской области «Укрепление общественного здоровья населения Сахалинской области на 2020-2024 годы» и статьей 8 Устава муниципального образования городской округ «Александровск- Сахалинский район», администрация городского округа «Александровск- Сахалинский район»:</w:t>
      </w:r>
    </w:p>
    <w:p w14:paraId="72CB7F8D" w14:textId="77777777" w:rsidR="00973763" w:rsidRP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92615" w14:textId="77777777" w:rsidR="00973763" w:rsidRP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266AFCC" w14:textId="77777777" w:rsidR="00973763" w:rsidRP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муниципальную программу «Укрепление общественного здоровья населения в городском округе «Александровск- Сахалинский район» на 2022-2026 годы» (далее - Программа) (прилагается).</w:t>
      </w:r>
    </w:p>
    <w:p w14:paraId="14F66510" w14:textId="037BCC25" w:rsidR="00973763" w:rsidRDefault="00973763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8644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 Сахалинский район» включить в перечень муниципальных   программ ГО «Александровск- Сахалинский район» программу «Укрепление общественного здоровья населения в городском округе «Александровск- Сахалинский район» на 2022-2026 годы».</w:t>
      </w:r>
    </w:p>
    <w:p w14:paraId="69BE8B66" w14:textId="29690C17" w:rsidR="00FC319E" w:rsidRDefault="00FC319E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исполнителю/куратору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FC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населения в городском округе «Александровск- Сахалинский район» на 2022-2026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ФИС СП сведения о муниципальной программе.</w:t>
      </w:r>
    </w:p>
    <w:p w14:paraId="5872F97A" w14:textId="16B1D0AF" w:rsidR="00973763" w:rsidRPr="00973763" w:rsidRDefault="00FC319E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«Александровск- Сахалинский район» и опубликовать в газете «Красное знамя».</w:t>
      </w:r>
    </w:p>
    <w:p w14:paraId="1C7692B7" w14:textId="2F20BEDD" w:rsidR="00E1396E" w:rsidRPr="002C6658" w:rsidRDefault="00FC319E" w:rsidP="0097376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вице-мэра городского округа </w:t>
      </w:r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«Александровск- Сахалинский район» по социальным вопросам.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666CDFF" w:rsidR="00973763" w:rsidRDefault="0097376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9A772" w14:textId="77777777" w:rsidR="00973763" w:rsidRDefault="009737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E8DF690" w14:textId="77777777" w:rsidR="00F41C8C" w:rsidRDefault="00973763" w:rsidP="00973763">
      <w:pPr>
        <w:widowControl w:val="0"/>
        <w:spacing w:after="0" w:line="240" w:lineRule="auto"/>
        <w:ind w:left="6580" w:right="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</w:t>
      </w:r>
    </w:p>
    <w:p w14:paraId="2DB9AB27" w14:textId="5738E21B" w:rsidR="00F41C8C" w:rsidRDefault="00973763" w:rsidP="00973763">
      <w:pPr>
        <w:widowControl w:val="0"/>
        <w:spacing w:after="0" w:line="240" w:lineRule="auto"/>
        <w:ind w:left="6580" w:right="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постановлению </w:t>
      </w:r>
      <w:r w:rsidR="00F41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дминистрации городского округа «Александровск- Сахалинский район»</w:t>
      </w:r>
    </w:p>
    <w:p w14:paraId="191E7B57" w14:textId="500157AC" w:rsidR="00F41C8C" w:rsidRDefault="00F41C8C" w:rsidP="00973763">
      <w:pPr>
        <w:widowControl w:val="0"/>
        <w:spacing w:after="0" w:line="240" w:lineRule="auto"/>
        <w:ind w:left="6580" w:right="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Сахалинской области Российской Федерации</w:t>
      </w:r>
      <w:r w:rsidR="00973763"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50E98A1" w14:textId="117BD861" w:rsidR="00973763" w:rsidRPr="00C64CAF" w:rsidRDefault="00973763" w:rsidP="00973763">
      <w:pPr>
        <w:widowControl w:val="0"/>
        <w:spacing w:after="0" w:line="240" w:lineRule="auto"/>
        <w:ind w:left="6580" w:right="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F41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</w:t>
      </w:r>
      <w:r w:rsidR="00F41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C026055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123682DC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ПАСПОРТ</w:t>
      </w: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муниципальной программы </w:t>
      </w:r>
    </w:p>
    <w:p w14:paraId="5046ED90" w14:textId="064D2AA8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«Укрепление общественного здоровья населения в городском округе «Александровск- Сахалинский район» на 202</w:t>
      </w:r>
      <w:r w:rsidR="00F41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-2026 годы»</w:t>
      </w:r>
    </w:p>
    <w:p w14:paraId="4C149DA1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6792"/>
      </w:tblGrid>
      <w:tr w:rsidR="00973763" w:rsidRPr="00C64CAF" w14:paraId="72BD5430" w14:textId="77777777" w:rsidTr="00973763">
        <w:trPr>
          <w:trHeight w:val="142"/>
        </w:trPr>
        <w:tc>
          <w:tcPr>
            <w:tcW w:w="3005" w:type="dxa"/>
          </w:tcPr>
          <w:p w14:paraId="4DF00E0B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6792" w:type="dxa"/>
            <w:vAlign w:val="center"/>
          </w:tcPr>
          <w:p w14:paraId="0D578CB3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«Укрепление общественного здоровья населения в городском округе «Александровск- Сахалинский район» на 2022-2026 годы»</w:t>
            </w:r>
          </w:p>
        </w:tc>
      </w:tr>
      <w:tr w:rsidR="00973763" w:rsidRPr="00C64CAF" w14:paraId="5EBB073E" w14:textId="77777777" w:rsidTr="00973763">
        <w:trPr>
          <w:trHeight w:val="1330"/>
        </w:trPr>
        <w:tc>
          <w:tcPr>
            <w:tcW w:w="3005" w:type="dxa"/>
          </w:tcPr>
          <w:p w14:paraId="6453B93C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6792" w:type="dxa"/>
          </w:tcPr>
          <w:p w14:paraId="7AF6201D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 округа «Александровск- Сахалинский район»</w:t>
            </w:r>
          </w:p>
          <w:p w14:paraId="4F3AF943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Управление социальной политики городского округа «Александровск- Сахалинский район» (далее – УСП) </w:t>
            </w:r>
          </w:p>
          <w:p w14:paraId="24795B94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73763" w:rsidRPr="00C64CAF" w14:paraId="33A3028D" w14:textId="77777777" w:rsidTr="00973763">
        <w:trPr>
          <w:trHeight w:val="142"/>
        </w:trPr>
        <w:tc>
          <w:tcPr>
            <w:tcW w:w="3005" w:type="dxa"/>
          </w:tcPr>
          <w:p w14:paraId="4811C47E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6792" w:type="dxa"/>
          </w:tcPr>
          <w:p w14:paraId="6CABEFFC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-ГБУЗ «Александровск- Сахалинская  центральная районная больница» (далее -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ГБУЗ (по согласованию);</w:t>
            </w:r>
          </w:p>
          <w:p w14:paraId="1B228B10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-Комиссия по делам несовершеннолетних и защите их прав муниципального образования городской округ «Александровск- Сахалинский район»» (далее - КДН и ЗП).</w:t>
            </w:r>
          </w:p>
          <w:p w14:paraId="173DA9AD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-Структурные подразделения администрации городского округа «Александровск-Сахалинский район», иные органы местного самоуправления городского округа «Александровск-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Сахалинский район».</w:t>
            </w:r>
          </w:p>
        </w:tc>
      </w:tr>
      <w:tr w:rsidR="00973763" w:rsidRPr="00C64CAF" w14:paraId="0630EBD0" w14:textId="77777777" w:rsidTr="00973763">
        <w:trPr>
          <w:trHeight w:val="142"/>
        </w:trPr>
        <w:tc>
          <w:tcPr>
            <w:tcW w:w="3005" w:type="dxa"/>
          </w:tcPr>
          <w:p w14:paraId="0FA5B79D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Подпрограммы</w:t>
            </w:r>
          </w:p>
          <w:p w14:paraId="6381B416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6792" w:type="dxa"/>
          </w:tcPr>
          <w:p w14:paraId="01E696B9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973763" w:rsidRPr="00C64CAF" w14:paraId="66D28A02" w14:textId="77777777" w:rsidTr="00973763">
        <w:trPr>
          <w:trHeight w:val="142"/>
        </w:trPr>
        <w:tc>
          <w:tcPr>
            <w:tcW w:w="3005" w:type="dxa"/>
          </w:tcPr>
          <w:p w14:paraId="1DD32B50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Обоснование разработки Программы мероприятий</w:t>
            </w:r>
          </w:p>
        </w:tc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14EA1" w14:textId="77777777" w:rsidR="00973763" w:rsidRPr="00973763" w:rsidRDefault="003C3878" w:rsidP="00C62726">
            <w:pPr>
              <w:pStyle w:val="formattext"/>
              <w:spacing w:before="0" w:beforeAutospacing="0" w:after="0" w:afterAutospacing="0"/>
              <w:textAlignment w:val="baseline"/>
            </w:pPr>
            <w:hyperlink r:id="rId13" w:anchor="7D20K3" w:history="1">
              <w:r w:rsidR="00973763" w:rsidRPr="00973763">
                <w:rPr>
                  <w:rStyle w:val="a4"/>
                  <w:color w:val="auto"/>
                  <w:u w:val="none"/>
                </w:rPr>
  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  </w:r>
            </w:hyperlink>
            <w:r w:rsidR="00973763" w:rsidRPr="00973763">
              <w:t> в части реализации федерального проекта "Укрепление общественного здоровья" национального проекта "Демография";</w:t>
            </w:r>
            <w:r w:rsidR="00973763" w:rsidRPr="00973763">
              <w:br/>
            </w:r>
          </w:p>
          <w:p w14:paraId="03A25863" w14:textId="77777777" w:rsidR="00973763" w:rsidRPr="00973763" w:rsidRDefault="003C3878" w:rsidP="00C62726">
            <w:pPr>
              <w:pStyle w:val="formattext"/>
              <w:spacing w:before="0" w:beforeAutospacing="0" w:after="0" w:afterAutospacing="0"/>
              <w:textAlignment w:val="baseline"/>
            </w:pPr>
            <w:hyperlink r:id="rId14" w:anchor="64U0IK" w:history="1">
              <w:r w:rsidR="00973763" w:rsidRPr="00973763">
                <w:rPr>
                  <w:rStyle w:val="a4"/>
                  <w:color w:val="auto"/>
                  <w:u w:val="none"/>
                </w:rPr>
                <w:t>Федеральный закон от 21.11.2011 N 323-ФЗ "Об основах охраны здоровья граждан в Российской Федерации"</w:t>
              </w:r>
            </w:hyperlink>
            <w:r w:rsidR="00973763" w:rsidRPr="00973763">
              <w:t>;</w:t>
            </w:r>
            <w:r w:rsidR="00973763" w:rsidRPr="00973763">
              <w:br/>
            </w:r>
          </w:p>
          <w:p w14:paraId="06257A54" w14:textId="77777777" w:rsidR="00973763" w:rsidRPr="00973763" w:rsidRDefault="003C3878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5" w:history="1">
              <w:r w:rsidR="00973763" w:rsidRPr="009737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Сахалинской области от 27.05.2013 N 47-ЗО "О реализации органами местного самоуправления городских округов и муниципальных районов Сахалинской области мероприятий по профилактике заболеваний и формированию здорового образа жизни"</w:t>
              </w:r>
            </w:hyperlink>
          </w:p>
        </w:tc>
      </w:tr>
      <w:tr w:rsidR="00973763" w:rsidRPr="00C64CAF" w14:paraId="5DAA2D9B" w14:textId="77777777" w:rsidTr="00973763">
        <w:trPr>
          <w:trHeight w:val="142"/>
        </w:trPr>
        <w:tc>
          <w:tcPr>
            <w:tcW w:w="3005" w:type="dxa"/>
          </w:tcPr>
          <w:p w14:paraId="36054FFC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Цели муниципальной</w:t>
            </w:r>
          </w:p>
          <w:p w14:paraId="04DA478C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  <w:p w14:paraId="44F786E6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2" w:type="dxa"/>
          </w:tcPr>
          <w:p w14:paraId="66FEF281" w14:textId="49E613B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Hlk95399238"/>
            <w:bookmarkStart w:id="1" w:name="_Hlk95729797"/>
            <w:r w:rsidRPr="00547B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Улучшение здоровья жителей муниципального образования городской округ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Александровск- Сахалинский</w:t>
            </w:r>
            <w:r w:rsidR="00F41C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Pr="00547B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формирование</w:t>
            </w:r>
            <w:r w:rsidRPr="00547B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культуры</w:t>
            </w:r>
            <w:r w:rsidRPr="00547B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7B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мотивации к ведению здорового образа жизни</w:t>
            </w:r>
            <w:bookmarkEnd w:id="1"/>
          </w:p>
        </w:tc>
      </w:tr>
      <w:tr w:rsidR="00973763" w:rsidRPr="00C64CAF" w14:paraId="5F26097F" w14:textId="77777777" w:rsidTr="00973763">
        <w:trPr>
          <w:trHeight w:val="142"/>
        </w:trPr>
        <w:tc>
          <w:tcPr>
            <w:tcW w:w="3005" w:type="dxa"/>
          </w:tcPr>
          <w:p w14:paraId="64A47EFB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 муниципальной</w:t>
            </w:r>
          </w:p>
          <w:p w14:paraId="15A83DB3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792" w:type="dxa"/>
          </w:tcPr>
          <w:p w14:paraId="2F103739" w14:textId="4B79EC52" w:rsidR="00973763" w:rsidRPr="00973763" w:rsidRDefault="00973763" w:rsidP="00973763">
            <w:pPr>
              <w:pStyle w:val="a3"/>
              <w:widowControl w:val="0"/>
              <w:numPr>
                <w:ilvl w:val="0"/>
                <w:numId w:val="36"/>
              </w:numPr>
              <w:ind w:left="2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2" w:name="_Hlk95143353"/>
            <w:r w:rsidRPr="009737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информированности населения в вопросах профилактики хронических неинфекционных заболеваний и формирования у них навыков  здорового образа жизни.</w:t>
            </w:r>
          </w:p>
          <w:p w14:paraId="1AB29536" w14:textId="01F94A1D" w:rsidR="00973763" w:rsidRPr="00973763" w:rsidRDefault="00973763" w:rsidP="00973763">
            <w:pPr>
              <w:pStyle w:val="a3"/>
              <w:widowControl w:val="0"/>
              <w:numPr>
                <w:ilvl w:val="0"/>
                <w:numId w:val="36"/>
              </w:numPr>
              <w:ind w:left="2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7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доли граждан, систематически занимающихся физической культурой и спортом</w:t>
            </w:r>
          </w:p>
          <w:p w14:paraId="63C3EEB1" w14:textId="653E1B84" w:rsidR="00973763" w:rsidRPr="00973763" w:rsidRDefault="00973763" w:rsidP="00973763">
            <w:pPr>
              <w:pStyle w:val="a3"/>
              <w:widowControl w:val="0"/>
              <w:numPr>
                <w:ilvl w:val="0"/>
                <w:numId w:val="36"/>
              </w:numPr>
              <w:ind w:left="2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7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механизма</w:t>
            </w:r>
            <w:r w:rsidRPr="009737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межведомственного взаимодействия в создании условий для профилактики неинфекционных заболеваний.</w:t>
            </w:r>
          </w:p>
          <w:p w14:paraId="6EA8DCA8" w14:textId="2BA67BA0" w:rsidR="00973763" w:rsidRPr="00973763" w:rsidRDefault="00973763" w:rsidP="00973763">
            <w:pPr>
              <w:pStyle w:val="a3"/>
              <w:widowControl w:val="0"/>
              <w:numPr>
                <w:ilvl w:val="0"/>
                <w:numId w:val="36"/>
              </w:numPr>
              <w:ind w:left="2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7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Сохранение и укрепление здоровья работников муниципальных организаций ГО «Александровск- Сахалинский район»  (внедрение корпоративных программ по укреплению здоровья)</w:t>
            </w:r>
            <w:bookmarkEnd w:id="2"/>
          </w:p>
        </w:tc>
      </w:tr>
      <w:tr w:rsidR="00973763" w:rsidRPr="00C64CAF" w14:paraId="4BC33915" w14:textId="77777777" w:rsidTr="00973763">
        <w:trPr>
          <w:trHeight w:val="1426"/>
        </w:trPr>
        <w:tc>
          <w:tcPr>
            <w:tcW w:w="3005" w:type="dxa"/>
          </w:tcPr>
          <w:p w14:paraId="51473FB4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92" w:type="dxa"/>
          </w:tcPr>
          <w:p w14:paraId="3563ABD1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Программы 2022 - 202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973763" w:rsidRPr="00C64CAF" w14:paraId="689461A1" w14:textId="77777777" w:rsidTr="001A7785">
        <w:trPr>
          <w:trHeight w:val="3999"/>
        </w:trPr>
        <w:tc>
          <w:tcPr>
            <w:tcW w:w="3005" w:type="dxa"/>
          </w:tcPr>
          <w:p w14:paraId="1B71B166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Объемы и источники финансирования программы</w:t>
            </w:r>
          </w:p>
          <w:p w14:paraId="73AF5691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2" w:type="dxa"/>
          </w:tcPr>
          <w:p w14:paraId="2898E194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3" w:name="_Hlk95143798"/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Финансирование программных мероприятий осуществляется за счет и в пределах средств, предусмотренных бюджетом городского округа  «Александровск- Сахалинский район» по соответствующим муниципальным программам: </w:t>
            </w:r>
          </w:p>
          <w:p w14:paraId="0C12A9A2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Муниципальная программа  «Обеспечение общественного порядка, противодействие преступности и незаконному обороту наркотиков в городском округе «Александровск-Сахалинский район», утвержденная постановлением администрации ГО «Александровск- Сахалинский район» 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27.02.2019г. № 148 </w:t>
            </w:r>
          </w:p>
          <w:p w14:paraId="4F5770EF" w14:textId="7A6DC71F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Муниципальная программа «Развитие физической культуры, спорта, туризма и повышение эффективности молодежной политики в городском округе «Александровск-Сахалинский район», утвержденная постановлением администрации ГО «Александровск- Сахалинский район» от 11.01.2016 г.  № 2. </w:t>
            </w:r>
            <w:bookmarkEnd w:id="3"/>
          </w:p>
        </w:tc>
      </w:tr>
      <w:tr w:rsidR="00973763" w:rsidRPr="00C64CAF" w14:paraId="0D143568" w14:textId="77777777" w:rsidTr="00973763">
        <w:trPr>
          <w:trHeight w:val="21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25168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показатели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EDDD4" w14:textId="7A103AC7" w:rsidR="00B64F92" w:rsidRPr="00B64F92" w:rsidRDefault="00B64F92" w:rsidP="00B64F92">
            <w:pPr>
              <w:pStyle w:val="af4"/>
              <w:numPr>
                <w:ilvl w:val="0"/>
                <w:numId w:val="6"/>
              </w:numPr>
              <w:tabs>
                <w:tab w:val="left" w:pos="240"/>
              </w:tabs>
              <w:ind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B64F92">
              <w:rPr>
                <w:sz w:val="24"/>
                <w:szCs w:val="24"/>
              </w:rPr>
              <w:t>жителей ГО «Александровск- Сахалинский район», охваченных информационно-просветительской деятельностью для населения п</w:t>
            </w:r>
            <w:r>
              <w:rPr>
                <w:sz w:val="24"/>
                <w:szCs w:val="24"/>
              </w:rPr>
              <w:t xml:space="preserve">о </w:t>
            </w:r>
            <w:r w:rsidRPr="00B64F92">
              <w:rPr>
                <w:sz w:val="24"/>
                <w:szCs w:val="24"/>
              </w:rPr>
              <w:t>вопросам укрепления здоровья, профилактики неинфекционных заболеваний</w:t>
            </w:r>
          </w:p>
          <w:p w14:paraId="7FA9B62E" w14:textId="6DDBA3FC" w:rsidR="00973763" w:rsidRPr="00EE3DE3" w:rsidRDefault="00973763" w:rsidP="00973763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ind w:firstLine="0"/>
              <w:jc w:val="both"/>
              <w:rPr>
                <w:sz w:val="24"/>
                <w:szCs w:val="24"/>
              </w:rPr>
            </w:pPr>
            <w:r w:rsidRPr="00EE3DE3">
              <w:rPr>
                <w:sz w:val="24"/>
                <w:szCs w:val="24"/>
              </w:rPr>
              <w:t>Снижение смертности мужчин в возрасте 16 - 59 лет к 2026 году.</w:t>
            </w:r>
          </w:p>
          <w:p w14:paraId="2CBEF3C7" w14:textId="77777777" w:rsidR="00973763" w:rsidRPr="00EE3DE3" w:rsidRDefault="00973763" w:rsidP="00973763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ind w:firstLine="0"/>
              <w:jc w:val="both"/>
              <w:rPr>
                <w:sz w:val="24"/>
                <w:szCs w:val="24"/>
              </w:rPr>
            </w:pPr>
            <w:r w:rsidRPr="00EE3DE3">
              <w:rPr>
                <w:sz w:val="24"/>
                <w:szCs w:val="24"/>
              </w:rPr>
              <w:t>Снижение смертности женщин в возрасте 16 - 54 лет к 2026 году.</w:t>
            </w:r>
          </w:p>
          <w:p w14:paraId="349AF6E1" w14:textId="7FF77218" w:rsidR="00973763" w:rsidRPr="00EE3DE3" w:rsidRDefault="00973763" w:rsidP="00973763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ind w:firstLine="0"/>
              <w:jc w:val="both"/>
              <w:rPr>
                <w:sz w:val="24"/>
                <w:szCs w:val="24"/>
              </w:rPr>
            </w:pPr>
            <w:r w:rsidRPr="00EE3DE3">
              <w:rPr>
                <w:sz w:val="24"/>
                <w:szCs w:val="24"/>
              </w:rPr>
              <w:t>Увеличение доли граждан</w:t>
            </w:r>
            <w:r w:rsidR="00B64F92">
              <w:rPr>
                <w:sz w:val="24"/>
                <w:szCs w:val="24"/>
              </w:rPr>
              <w:t xml:space="preserve"> 3-79 лет</w:t>
            </w:r>
            <w:r w:rsidRPr="00EE3DE3">
              <w:rPr>
                <w:sz w:val="24"/>
                <w:szCs w:val="24"/>
              </w:rPr>
              <w:t>, систематически занимающихся физической культурой и спортом к 2026 году.</w:t>
            </w:r>
          </w:p>
          <w:p w14:paraId="231C3B1B" w14:textId="1EF383D8" w:rsidR="00B64F92" w:rsidRPr="00B64F92" w:rsidRDefault="00973763" w:rsidP="00B64F92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ind w:firstLine="0"/>
              <w:jc w:val="both"/>
              <w:rPr>
                <w:sz w:val="24"/>
                <w:szCs w:val="24"/>
              </w:rPr>
            </w:pPr>
            <w:r w:rsidRPr="00EE3DE3">
              <w:rPr>
                <w:sz w:val="24"/>
                <w:szCs w:val="24"/>
              </w:rPr>
              <w:t>Число работников, включенных в модельные корпоративные программы по укреплению здоровья к 2026 году.</w:t>
            </w:r>
          </w:p>
        </w:tc>
      </w:tr>
      <w:tr w:rsidR="00973763" w:rsidRPr="00C64CAF" w14:paraId="27A3BF21" w14:textId="77777777" w:rsidTr="00973763">
        <w:trPr>
          <w:trHeight w:val="21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18BE7" w14:textId="77777777" w:rsidR="00973763" w:rsidRPr="00C64CAF" w:rsidRDefault="00973763" w:rsidP="00C62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114CD" w14:textId="77777777" w:rsidR="00973763" w:rsidRDefault="00973763" w:rsidP="00C62726">
            <w:pPr>
              <w:pStyle w:val="af4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39F8">
              <w:rPr>
                <w:sz w:val="24"/>
                <w:szCs w:val="24"/>
              </w:rPr>
              <w:t>Увеличение продолжительности жизни населения района за счет снижения преждевременной смертности от неинфекционных заболеваний, формирование ЗОЖ у населения</w:t>
            </w:r>
            <w:r>
              <w:rPr>
                <w:sz w:val="24"/>
                <w:szCs w:val="24"/>
              </w:rPr>
              <w:t>;</w:t>
            </w:r>
            <w:r w:rsidRPr="00F939F8">
              <w:rPr>
                <w:sz w:val="24"/>
                <w:szCs w:val="24"/>
              </w:rPr>
              <w:t xml:space="preserve"> </w:t>
            </w:r>
          </w:p>
          <w:p w14:paraId="2737EE4A" w14:textId="77777777" w:rsidR="00973763" w:rsidRPr="00C64CAF" w:rsidRDefault="00973763" w:rsidP="00C62726">
            <w:pPr>
              <w:pStyle w:val="af4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CAF">
              <w:rPr>
                <w:sz w:val="24"/>
                <w:szCs w:val="24"/>
              </w:rPr>
              <w:t>Внедрение наиболее эффективных механизмов, направленных</w:t>
            </w:r>
            <w:r w:rsidRPr="00C64CAF">
              <w:rPr>
                <w:sz w:val="24"/>
                <w:szCs w:val="24"/>
              </w:rPr>
              <w:tab/>
              <w:t>на</w:t>
            </w:r>
            <w:r w:rsidRPr="00C64CAF">
              <w:rPr>
                <w:sz w:val="24"/>
                <w:szCs w:val="24"/>
              </w:rPr>
              <w:tab/>
              <w:t>повышение ответственности работодателей за здоровье работников организации, а также ответственности граждан за свое здоровье (в модельные корпоративные программы по укреплению здоровья);</w:t>
            </w:r>
          </w:p>
          <w:p w14:paraId="27BD635A" w14:textId="77777777" w:rsidR="00973763" w:rsidRPr="00C64CAF" w:rsidRDefault="00973763" w:rsidP="00C62726">
            <w:pPr>
              <w:pStyle w:val="af4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CAF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спортом;</w:t>
            </w:r>
          </w:p>
          <w:p w14:paraId="27993EB3" w14:textId="77777777" w:rsidR="00973763" w:rsidRPr="00C64CAF" w:rsidRDefault="00973763" w:rsidP="00C62726">
            <w:pPr>
              <w:pStyle w:val="af4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5D6">
              <w:rPr>
                <w:sz w:val="24"/>
                <w:szCs w:val="24"/>
              </w:rPr>
              <w:t>Увеличение количества граждан, информированных о необходимости ведения здорового образа жизни, своевременной профилактике заболеваний</w:t>
            </w:r>
            <w:r w:rsidRPr="00C64CAF">
              <w:rPr>
                <w:sz w:val="24"/>
                <w:szCs w:val="24"/>
              </w:rPr>
              <w:t>;</w:t>
            </w:r>
          </w:p>
          <w:p w14:paraId="3D072C0C" w14:textId="77777777" w:rsidR="00973763" w:rsidRPr="00C64CAF" w:rsidRDefault="00973763" w:rsidP="00C62726">
            <w:pPr>
              <w:pStyle w:val="af4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CAF">
              <w:rPr>
                <w:sz w:val="24"/>
                <w:szCs w:val="24"/>
              </w:rPr>
              <w:t>Увеличение доли населения, ведущего здоровый образ жизни, от общей численности жителей района;</w:t>
            </w:r>
          </w:p>
          <w:p w14:paraId="5731AC16" w14:textId="77777777" w:rsidR="00973763" w:rsidRPr="00C64CAF" w:rsidRDefault="00973763" w:rsidP="00C62726">
            <w:pPr>
              <w:pStyle w:val="af4"/>
              <w:shd w:val="clear" w:color="auto" w:fill="auto"/>
              <w:tabs>
                <w:tab w:val="left" w:pos="240"/>
              </w:tabs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CAF">
              <w:rPr>
                <w:sz w:val="24"/>
                <w:szCs w:val="24"/>
              </w:rPr>
              <w:t>Увеличение количества муниципальных и общественных организаций, взаимодействующих в рамках деятельности Программы.</w:t>
            </w:r>
          </w:p>
        </w:tc>
      </w:tr>
    </w:tbl>
    <w:p w14:paraId="4FE8277C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3F995D" w14:textId="77777777" w:rsidR="00973763" w:rsidRPr="00C64CAF" w:rsidRDefault="00973763" w:rsidP="009737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6"/>
      <w:bookmarkStart w:id="5" w:name="bookmark7"/>
      <w:r w:rsidRPr="00C64CAF">
        <w:rPr>
          <w:rFonts w:ascii="Times New Roman" w:hAnsi="Times New Roman" w:cs="Times New Roman"/>
          <w:sz w:val="24"/>
          <w:szCs w:val="24"/>
        </w:rPr>
        <w:br w:type="page"/>
      </w:r>
    </w:p>
    <w:p w14:paraId="5AEB4C0A" w14:textId="77777777" w:rsidR="00973763" w:rsidRPr="00C64CAF" w:rsidRDefault="00973763" w:rsidP="00973763">
      <w:pPr>
        <w:pStyle w:val="30"/>
        <w:keepNext/>
        <w:keepLines/>
        <w:shd w:val="clear" w:color="auto" w:fill="auto"/>
        <w:spacing w:after="0"/>
        <w:rPr>
          <w:sz w:val="24"/>
          <w:szCs w:val="24"/>
        </w:rPr>
      </w:pPr>
      <w:r w:rsidRPr="00C64CAF">
        <w:rPr>
          <w:sz w:val="24"/>
          <w:szCs w:val="24"/>
        </w:rPr>
        <w:lastRenderedPageBreak/>
        <w:t xml:space="preserve">Раздел 1. Характеристика текущего состояния, основные  проблемы и прогноз </w:t>
      </w:r>
      <w:r w:rsidRPr="00C64CAF">
        <w:rPr>
          <w:sz w:val="24"/>
          <w:szCs w:val="24"/>
        </w:rPr>
        <w:br/>
        <w:t xml:space="preserve">реализации сферы муниципальной программы </w:t>
      </w:r>
      <w:bookmarkEnd w:id="4"/>
      <w:bookmarkEnd w:id="5"/>
    </w:p>
    <w:p w14:paraId="0FD111DF" w14:textId="77777777" w:rsidR="00973763" w:rsidRDefault="00973763" w:rsidP="0097376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A7639D" w14:textId="639EFD9D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Муниципальная программа «Укрепление общественного здоровья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городского округа «Александровск- Сахалинский район» </w:t>
      </w:r>
      <w:r w:rsidRPr="00DE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именуется - Программа) создана в соответствии исполнени</w:t>
      </w:r>
      <w:r w:rsidR="00F4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DE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 Президента Российской Федерации от 07.05.2018 N 204 «О национальных целях и стратегических задачах развития Российской Федерации на период до 2024 года» в части реализации федерального проекта «Укрепление общественного здоровья» национального проекта «Демография»,  пп. 4,6 статьи 17 Федерального закона от 21.11.2011 N 323-ФЗ «Об основах охраны здоровья граждан в Российской Федерации», Закона Сахалинской области от 27.05.2013 N 47-ЗО «О реализации органами местного самоуправления городских округов и муниципальных районов Сахалинской области мероприятий по профилактике заболеваний и формированию здорового образа жизни», с целью реализации региональной программы Сахалинской области «Укрепление общественного здоровья населения Сахалинской области на 2020-2024 годы», распоряжение   Правительства Сахалинской области от 27.02.2020 № 97-р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AA56270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направлена на достижение целевых показателей национального проекта «Демография» к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DE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году.</w:t>
      </w:r>
    </w:p>
    <w:p w14:paraId="45BE4BD0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6F3E55" w14:textId="77777777" w:rsidR="00973763" w:rsidRPr="00653FA7" w:rsidRDefault="00973763" w:rsidP="00973763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65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Географическое положение</w:t>
      </w:r>
    </w:p>
    <w:p w14:paraId="36B71F91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образование городской округ «Александровск- Сахалинский район» н</w:t>
      </w:r>
      <w:r w:rsidRPr="004F1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аходится на западе острова, севернее его центральной части. С запада омывается водами Татарского пролива, на севере граничит с МО городской округ "Охинский" Сахалинской области, на востоке - с муниципальными образованиями "Городской округ Ногликский", "Тымовский городской округ" Сахалинской области и городской округ "Смирныховский" Сахалинской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2A42CB9A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состав территории муниципального образования входят следующие населенные пункты: город Александровск-Сахалинский; села: Виахту, Трамбаус, Хоэ, Танги, Мангидай, Мгачи, Арково-Берег, Чеховское, Арково, Корсаковка, Михайловка, Дуэ, Владимировка. Территория МО «Александровск-Сахалинский район» в описанных границах составляет </w:t>
      </w:r>
      <w:r w:rsidRPr="004F1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4777,4 кв.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F89A930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2C72E6" w14:textId="77777777" w:rsidR="00973763" w:rsidRPr="00653FA7" w:rsidRDefault="00973763" w:rsidP="00973763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5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Демографические характеристики (численность населения, половозрастная структура)</w:t>
      </w:r>
    </w:p>
    <w:p w14:paraId="2740C0F1" w14:textId="77777777" w:rsidR="00973763" w:rsidRPr="00653FA7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численность населения на 1 января 2022 года 10561 человек, из них доля городского населения 86,2% (9106) от общей численности населения и 1455 человек (13,8%) - сельское население. </w:t>
      </w:r>
    </w:p>
    <w:p w14:paraId="7A3699CA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Мужское население 4752 (45,0%), женское население - 5809 (55,0%).</w:t>
      </w:r>
    </w:p>
    <w:p w14:paraId="1BB6DC16" w14:textId="77777777" w:rsidR="00973763" w:rsidRPr="00C64CAF" w:rsidRDefault="00973763" w:rsidP="0097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BA7" w14:textId="77777777" w:rsidR="00973763" w:rsidRPr="00C64CAF" w:rsidRDefault="00973763" w:rsidP="009737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lastRenderedPageBreak/>
        <w:t>Численность постоянного населения по основным возрастным группам (человек)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989"/>
        <w:gridCol w:w="987"/>
        <w:gridCol w:w="987"/>
        <w:gridCol w:w="1057"/>
        <w:gridCol w:w="920"/>
        <w:gridCol w:w="1272"/>
      </w:tblGrid>
      <w:tr w:rsidR="00973763" w:rsidRPr="00C64CAF" w14:paraId="58887A4F" w14:textId="77777777" w:rsidTr="00C62726">
        <w:trPr>
          <w:trHeight w:val="857"/>
        </w:trPr>
        <w:tc>
          <w:tcPr>
            <w:tcW w:w="3109" w:type="dxa"/>
          </w:tcPr>
          <w:p w14:paraId="3934105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D635E7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основных групп населения</w:t>
            </w:r>
          </w:p>
        </w:tc>
        <w:tc>
          <w:tcPr>
            <w:tcW w:w="989" w:type="dxa"/>
          </w:tcPr>
          <w:p w14:paraId="082C40BF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C8B5F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B86E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14:paraId="36B2A85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06DB6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DDF1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87" w:type="dxa"/>
          </w:tcPr>
          <w:p w14:paraId="71547ED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3309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BB7BF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57" w:type="dxa"/>
          </w:tcPr>
          <w:p w14:paraId="3A84D847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9F6F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4D73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20" w:type="dxa"/>
          </w:tcPr>
          <w:p w14:paraId="0F30751B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93B6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92A9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2" w:type="dxa"/>
          </w:tcPr>
          <w:p w14:paraId="2E24084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% ко всему населению</w:t>
            </w:r>
          </w:p>
          <w:p w14:paraId="375F27D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 г.</w:t>
            </w:r>
          </w:p>
        </w:tc>
      </w:tr>
      <w:tr w:rsidR="00973763" w:rsidRPr="00C64CAF" w14:paraId="051B4C6A" w14:textId="77777777" w:rsidTr="00C62726">
        <w:trPr>
          <w:trHeight w:val="261"/>
        </w:trPr>
        <w:tc>
          <w:tcPr>
            <w:tcW w:w="3109" w:type="dxa"/>
          </w:tcPr>
          <w:p w14:paraId="06C917AC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население 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14:paraId="6B9DD55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11336</w:t>
            </w:r>
          </w:p>
        </w:tc>
        <w:tc>
          <w:tcPr>
            <w:tcW w:w="987" w:type="dxa"/>
          </w:tcPr>
          <w:p w14:paraId="210E126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11143</w:t>
            </w:r>
          </w:p>
        </w:tc>
        <w:tc>
          <w:tcPr>
            <w:tcW w:w="987" w:type="dxa"/>
          </w:tcPr>
          <w:p w14:paraId="33E4718D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10887</w:t>
            </w:r>
          </w:p>
        </w:tc>
        <w:tc>
          <w:tcPr>
            <w:tcW w:w="1057" w:type="dxa"/>
          </w:tcPr>
          <w:p w14:paraId="5DE5054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920" w:type="dxa"/>
          </w:tcPr>
          <w:p w14:paraId="3608C44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10561</w:t>
            </w:r>
          </w:p>
        </w:tc>
        <w:tc>
          <w:tcPr>
            <w:tcW w:w="1272" w:type="dxa"/>
          </w:tcPr>
          <w:p w14:paraId="095E637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73763" w:rsidRPr="00C64CAF" w14:paraId="30F2BCF8" w14:textId="77777777" w:rsidTr="00C62726">
        <w:trPr>
          <w:trHeight w:val="261"/>
        </w:trPr>
        <w:tc>
          <w:tcPr>
            <w:tcW w:w="3109" w:type="dxa"/>
          </w:tcPr>
          <w:p w14:paraId="034F331D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возрасте:</w:t>
            </w:r>
          </w:p>
        </w:tc>
        <w:tc>
          <w:tcPr>
            <w:tcW w:w="989" w:type="dxa"/>
          </w:tcPr>
          <w:p w14:paraId="1068804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14:paraId="140E0C1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14:paraId="79F2DF90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</w:tcPr>
          <w:p w14:paraId="7577984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</w:tcPr>
          <w:p w14:paraId="0819336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14:paraId="49D5FA5E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763" w:rsidRPr="00C64CAF" w14:paraId="3D1EE7A8" w14:textId="77777777" w:rsidTr="00C62726">
        <w:trPr>
          <w:trHeight w:val="261"/>
        </w:trPr>
        <w:tc>
          <w:tcPr>
            <w:tcW w:w="3109" w:type="dxa"/>
          </w:tcPr>
          <w:p w14:paraId="6B48413F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оложе трудоспособного</w:t>
            </w:r>
          </w:p>
        </w:tc>
        <w:tc>
          <w:tcPr>
            <w:tcW w:w="989" w:type="dxa"/>
          </w:tcPr>
          <w:p w14:paraId="4DFBEED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987" w:type="dxa"/>
          </w:tcPr>
          <w:p w14:paraId="5506B01B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987" w:type="dxa"/>
          </w:tcPr>
          <w:p w14:paraId="7C9EDB4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057" w:type="dxa"/>
          </w:tcPr>
          <w:p w14:paraId="754EA946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920" w:type="dxa"/>
          </w:tcPr>
          <w:p w14:paraId="65C0E01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272" w:type="dxa"/>
          </w:tcPr>
          <w:p w14:paraId="336176FF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73763" w:rsidRPr="00C64CAF" w14:paraId="7D1FBF49" w14:textId="77777777" w:rsidTr="00C62726">
        <w:trPr>
          <w:trHeight w:val="261"/>
        </w:trPr>
        <w:tc>
          <w:tcPr>
            <w:tcW w:w="3109" w:type="dxa"/>
          </w:tcPr>
          <w:p w14:paraId="65A9FBC2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</w:t>
            </w:r>
          </w:p>
        </w:tc>
        <w:tc>
          <w:tcPr>
            <w:tcW w:w="989" w:type="dxa"/>
          </w:tcPr>
          <w:p w14:paraId="452C389D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987" w:type="dxa"/>
          </w:tcPr>
          <w:p w14:paraId="4C84B18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987" w:type="dxa"/>
          </w:tcPr>
          <w:p w14:paraId="199B87B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5076</w:t>
            </w:r>
          </w:p>
        </w:tc>
        <w:tc>
          <w:tcPr>
            <w:tcW w:w="1057" w:type="dxa"/>
          </w:tcPr>
          <w:p w14:paraId="7EB28B76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920" w:type="dxa"/>
          </w:tcPr>
          <w:p w14:paraId="229D241B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1272" w:type="dxa"/>
          </w:tcPr>
          <w:p w14:paraId="017EEB91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973763" w:rsidRPr="00C64CAF" w14:paraId="6A20F971" w14:textId="77777777" w:rsidTr="00C62726">
        <w:trPr>
          <w:trHeight w:val="262"/>
        </w:trPr>
        <w:tc>
          <w:tcPr>
            <w:tcW w:w="3109" w:type="dxa"/>
          </w:tcPr>
          <w:p w14:paraId="45FA5AC4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тарше трудоспособного</w:t>
            </w:r>
          </w:p>
        </w:tc>
        <w:tc>
          <w:tcPr>
            <w:tcW w:w="989" w:type="dxa"/>
          </w:tcPr>
          <w:p w14:paraId="3078F156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987" w:type="dxa"/>
          </w:tcPr>
          <w:p w14:paraId="2ACF4BCE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987" w:type="dxa"/>
          </w:tcPr>
          <w:p w14:paraId="6D9BF65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057" w:type="dxa"/>
          </w:tcPr>
          <w:p w14:paraId="1345BBD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920" w:type="dxa"/>
          </w:tcPr>
          <w:p w14:paraId="75444AA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272" w:type="dxa"/>
          </w:tcPr>
          <w:p w14:paraId="57F1965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973763" w:rsidRPr="00C64CAF" w14:paraId="6E354DBB" w14:textId="77777777" w:rsidTr="00C62726">
        <w:trPr>
          <w:trHeight w:val="261"/>
        </w:trPr>
        <w:tc>
          <w:tcPr>
            <w:tcW w:w="3109" w:type="dxa"/>
          </w:tcPr>
          <w:p w14:paraId="0E0E5798" w14:textId="77777777" w:rsidR="00973763" w:rsidRPr="00C64CAF" w:rsidRDefault="00973763" w:rsidP="00C62726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15-49 лет (женщины)</w:t>
            </w:r>
          </w:p>
        </w:tc>
        <w:tc>
          <w:tcPr>
            <w:tcW w:w="989" w:type="dxa"/>
          </w:tcPr>
          <w:p w14:paraId="5743192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987" w:type="dxa"/>
          </w:tcPr>
          <w:p w14:paraId="4428596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987" w:type="dxa"/>
          </w:tcPr>
          <w:p w14:paraId="5AFA069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057" w:type="dxa"/>
          </w:tcPr>
          <w:p w14:paraId="44DC2167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920" w:type="dxa"/>
          </w:tcPr>
          <w:p w14:paraId="4BFA55FE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272" w:type="dxa"/>
          </w:tcPr>
          <w:p w14:paraId="5DC1C87D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14:paraId="0DF3F579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CE438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Возрастная структура постоянного населения предоставлена следующим образом: моложе трудоспособного (0-17 лет) - 2056, т.е. 19,5% от общей численности; трудоспособное население (5710) - 54,1%; старше трудоспособного возраста (2795) - 26,4%. Наибольшую часть населения составляет трудоспособный возраст, 54,1% от общего числа населения.</w:t>
      </w:r>
    </w:p>
    <w:p w14:paraId="666C1A33" w14:textId="77777777" w:rsidR="00973763" w:rsidRPr="00C64CAF" w:rsidRDefault="00973763" w:rsidP="0097376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35F8E8" w14:textId="77777777" w:rsidR="00973763" w:rsidRPr="00C64CAF" w:rsidRDefault="00973763" w:rsidP="00973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6078169"/>
      <w:r w:rsidRPr="00C64CAF">
        <w:rPr>
          <w:rFonts w:ascii="Times New Roman" w:hAnsi="Times New Roman" w:cs="Times New Roman"/>
          <w:sz w:val="24"/>
          <w:szCs w:val="24"/>
        </w:rPr>
        <w:t>Демографические показатели (на 1000 населения)</w:t>
      </w:r>
    </w:p>
    <w:tbl>
      <w:tblPr>
        <w:tblStyle w:val="a5"/>
        <w:tblW w:w="9639" w:type="dxa"/>
        <w:tblInd w:w="675" w:type="dxa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850"/>
        <w:gridCol w:w="993"/>
        <w:gridCol w:w="850"/>
        <w:gridCol w:w="2126"/>
      </w:tblGrid>
      <w:tr w:rsidR="00973763" w:rsidRPr="00C64CAF" w14:paraId="235C5060" w14:textId="77777777" w:rsidTr="00C62726">
        <w:trPr>
          <w:trHeight w:val="794"/>
        </w:trPr>
        <w:tc>
          <w:tcPr>
            <w:tcW w:w="2977" w:type="dxa"/>
          </w:tcPr>
          <w:p w14:paraId="1D9AC91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5755098"/>
          </w:p>
        </w:tc>
        <w:tc>
          <w:tcPr>
            <w:tcW w:w="851" w:type="dxa"/>
          </w:tcPr>
          <w:p w14:paraId="5620D437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148D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1A734582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4F5D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18777309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E85A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3AD2947F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90C6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099BE17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611A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5980201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Отклонение 2021г.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2020г.,%</w:t>
            </w:r>
          </w:p>
        </w:tc>
      </w:tr>
      <w:tr w:rsidR="00973763" w:rsidRPr="00C64CAF" w14:paraId="22B8674F" w14:textId="77777777" w:rsidTr="00C62726">
        <w:trPr>
          <w:trHeight w:val="259"/>
        </w:trPr>
        <w:tc>
          <w:tcPr>
            <w:tcW w:w="2977" w:type="dxa"/>
            <w:vAlign w:val="center"/>
          </w:tcPr>
          <w:p w14:paraId="27843EEE" w14:textId="77777777" w:rsidR="00973763" w:rsidRPr="00C64CA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Рождаемость на 1000 чел.</w:t>
            </w:r>
          </w:p>
        </w:tc>
        <w:tc>
          <w:tcPr>
            <w:tcW w:w="851" w:type="dxa"/>
            <w:vAlign w:val="center"/>
          </w:tcPr>
          <w:p w14:paraId="176EF1F3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14:paraId="1644C7AE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vAlign w:val="center"/>
          </w:tcPr>
          <w:p w14:paraId="67AD0DDD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14:paraId="74F9C53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vAlign w:val="center"/>
          </w:tcPr>
          <w:p w14:paraId="2D0F47A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6" w:type="dxa"/>
            <w:vAlign w:val="center"/>
          </w:tcPr>
          <w:p w14:paraId="3E3C19D9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-8,7%</w:t>
            </w:r>
          </w:p>
        </w:tc>
      </w:tr>
      <w:tr w:rsidR="00973763" w:rsidRPr="00C64CAF" w14:paraId="0F962539" w14:textId="77777777" w:rsidTr="00C62726">
        <w:trPr>
          <w:trHeight w:val="519"/>
        </w:trPr>
        <w:tc>
          <w:tcPr>
            <w:tcW w:w="2977" w:type="dxa"/>
            <w:vAlign w:val="center"/>
          </w:tcPr>
          <w:p w14:paraId="1760147F" w14:textId="77777777" w:rsidR="00973763" w:rsidRPr="00C64CA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Общая смертность на</w:t>
            </w:r>
          </w:p>
          <w:p w14:paraId="5BFF1AF6" w14:textId="77777777" w:rsidR="00973763" w:rsidRPr="00C64CA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851" w:type="dxa"/>
            <w:vAlign w:val="center"/>
          </w:tcPr>
          <w:p w14:paraId="64BA2C80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2" w:type="dxa"/>
            <w:vAlign w:val="center"/>
          </w:tcPr>
          <w:p w14:paraId="554A223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850" w:type="dxa"/>
            <w:vAlign w:val="center"/>
          </w:tcPr>
          <w:p w14:paraId="18103BAE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993" w:type="dxa"/>
            <w:vAlign w:val="center"/>
          </w:tcPr>
          <w:p w14:paraId="41CE3A8F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850" w:type="dxa"/>
            <w:vAlign w:val="center"/>
          </w:tcPr>
          <w:p w14:paraId="1FA94A35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2126" w:type="dxa"/>
            <w:vAlign w:val="center"/>
          </w:tcPr>
          <w:p w14:paraId="3C9086F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-9,3%</w:t>
            </w:r>
          </w:p>
        </w:tc>
      </w:tr>
      <w:tr w:rsidR="00973763" w:rsidRPr="00C64CAF" w14:paraId="758E6B47" w14:textId="77777777" w:rsidTr="00C62726">
        <w:trPr>
          <w:trHeight w:val="259"/>
        </w:trPr>
        <w:tc>
          <w:tcPr>
            <w:tcW w:w="2977" w:type="dxa"/>
            <w:vAlign w:val="center"/>
          </w:tcPr>
          <w:p w14:paraId="0E1EA260" w14:textId="77777777" w:rsidR="00973763" w:rsidRPr="00C64CA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851" w:type="dxa"/>
            <w:vAlign w:val="center"/>
          </w:tcPr>
          <w:p w14:paraId="4847E5D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992" w:type="dxa"/>
            <w:vAlign w:val="center"/>
          </w:tcPr>
          <w:p w14:paraId="094A107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-15,2</w:t>
            </w:r>
          </w:p>
        </w:tc>
        <w:tc>
          <w:tcPr>
            <w:tcW w:w="850" w:type="dxa"/>
            <w:vAlign w:val="center"/>
          </w:tcPr>
          <w:p w14:paraId="7966CCD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-16,0</w:t>
            </w:r>
          </w:p>
        </w:tc>
        <w:tc>
          <w:tcPr>
            <w:tcW w:w="993" w:type="dxa"/>
            <w:vAlign w:val="center"/>
          </w:tcPr>
          <w:p w14:paraId="77CD60F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-14,7</w:t>
            </w:r>
          </w:p>
        </w:tc>
        <w:tc>
          <w:tcPr>
            <w:tcW w:w="850" w:type="dxa"/>
            <w:vAlign w:val="center"/>
          </w:tcPr>
          <w:p w14:paraId="1D0DF684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  <w:tc>
          <w:tcPr>
            <w:tcW w:w="2126" w:type="dxa"/>
            <w:vAlign w:val="center"/>
          </w:tcPr>
          <w:p w14:paraId="3BB6F980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+10,2%</w:t>
            </w:r>
          </w:p>
        </w:tc>
      </w:tr>
      <w:tr w:rsidR="00973763" w:rsidRPr="00C64CAF" w14:paraId="06AEADED" w14:textId="77777777" w:rsidTr="00C62726">
        <w:trPr>
          <w:trHeight w:val="794"/>
        </w:trPr>
        <w:tc>
          <w:tcPr>
            <w:tcW w:w="2977" w:type="dxa"/>
            <w:vAlign w:val="center"/>
          </w:tcPr>
          <w:p w14:paraId="73B68371" w14:textId="77777777" w:rsidR="00973763" w:rsidRPr="00C64CA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1000 родившихся живыми</w:t>
            </w:r>
          </w:p>
        </w:tc>
        <w:tc>
          <w:tcPr>
            <w:tcW w:w="851" w:type="dxa"/>
            <w:vAlign w:val="center"/>
          </w:tcPr>
          <w:p w14:paraId="3BDD819C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vAlign w:val="center"/>
          </w:tcPr>
          <w:p w14:paraId="3BC20561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D552D90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vAlign w:val="center"/>
          </w:tcPr>
          <w:p w14:paraId="67C1A030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A2B3818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7139E5A" w14:textId="77777777" w:rsidR="00973763" w:rsidRPr="00C64CAF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7"/>
    </w:tbl>
    <w:p w14:paraId="76531EA8" w14:textId="77777777" w:rsidR="00973763" w:rsidRPr="00C64CAF" w:rsidRDefault="00973763" w:rsidP="00973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CC10C2" w14:textId="77777777" w:rsidR="00973763" w:rsidRDefault="00973763" w:rsidP="00973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Демография в абсолютных цифрах</w:t>
      </w:r>
    </w:p>
    <w:tbl>
      <w:tblPr>
        <w:tblStyle w:val="a5"/>
        <w:tblpPr w:leftFromText="180" w:rightFromText="180" w:vertAnchor="text" w:horzAnchor="margin" w:tblpX="675" w:tblpY="165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134"/>
        <w:gridCol w:w="1134"/>
        <w:gridCol w:w="992"/>
        <w:gridCol w:w="1977"/>
      </w:tblGrid>
      <w:tr w:rsidR="00973763" w14:paraId="05FA5449" w14:textId="77777777" w:rsidTr="00C62726">
        <w:trPr>
          <w:trHeight w:val="453"/>
        </w:trPr>
        <w:tc>
          <w:tcPr>
            <w:tcW w:w="2235" w:type="dxa"/>
          </w:tcPr>
          <w:p w14:paraId="48ABDAE3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90C69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D8BD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1F506DCE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3294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3C4E4131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BE2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CB6D7B5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DFB1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40FB7832" w14:textId="77777777" w:rsidR="00973763" w:rsidRPr="00C76D51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E96A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7" w:type="dxa"/>
            <w:vAlign w:val="center"/>
          </w:tcPr>
          <w:p w14:paraId="2A8D336B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Отклонение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 xml:space="preserve"> 2020г.,%</w:t>
            </w:r>
          </w:p>
        </w:tc>
      </w:tr>
      <w:tr w:rsidR="00973763" w14:paraId="42E2C281" w14:textId="77777777" w:rsidTr="00C62726">
        <w:trPr>
          <w:trHeight w:val="466"/>
        </w:trPr>
        <w:tc>
          <w:tcPr>
            <w:tcW w:w="2235" w:type="dxa"/>
          </w:tcPr>
          <w:p w14:paraId="6F8021C6" w14:textId="77777777" w:rsidR="00973763" w:rsidRPr="00080126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26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850" w:type="dxa"/>
            <w:vAlign w:val="center"/>
          </w:tcPr>
          <w:p w14:paraId="219C9E0B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11336</w:t>
            </w:r>
          </w:p>
        </w:tc>
        <w:tc>
          <w:tcPr>
            <w:tcW w:w="1134" w:type="dxa"/>
            <w:vAlign w:val="center"/>
          </w:tcPr>
          <w:p w14:paraId="1067E23E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11143</w:t>
            </w:r>
          </w:p>
        </w:tc>
        <w:tc>
          <w:tcPr>
            <w:tcW w:w="1134" w:type="dxa"/>
            <w:vAlign w:val="center"/>
          </w:tcPr>
          <w:p w14:paraId="7C5F1A9E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10887</w:t>
            </w:r>
          </w:p>
        </w:tc>
        <w:tc>
          <w:tcPr>
            <w:tcW w:w="1134" w:type="dxa"/>
            <w:vAlign w:val="center"/>
          </w:tcPr>
          <w:p w14:paraId="678D2525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992" w:type="dxa"/>
            <w:vAlign w:val="center"/>
          </w:tcPr>
          <w:p w14:paraId="2CD6DF20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10561</w:t>
            </w:r>
          </w:p>
        </w:tc>
        <w:tc>
          <w:tcPr>
            <w:tcW w:w="1977" w:type="dxa"/>
            <w:vAlign w:val="center"/>
          </w:tcPr>
          <w:p w14:paraId="4A3A8A91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</w:tr>
      <w:tr w:rsidR="00973763" w14:paraId="75DEDD4B" w14:textId="77777777" w:rsidTr="00C62726">
        <w:trPr>
          <w:trHeight w:val="453"/>
        </w:trPr>
        <w:tc>
          <w:tcPr>
            <w:tcW w:w="2235" w:type="dxa"/>
          </w:tcPr>
          <w:p w14:paraId="104CA2F0" w14:textId="77777777" w:rsidR="00973763" w:rsidRPr="00080126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26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850" w:type="dxa"/>
            <w:vAlign w:val="center"/>
          </w:tcPr>
          <w:p w14:paraId="67137D05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71B00C9E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14:paraId="09E10782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18E9AE51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14:paraId="57D113B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7" w:type="dxa"/>
            <w:vAlign w:val="center"/>
          </w:tcPr>
          <w:p w14:paraId="0AEE5FD3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973763" w14:paraId="0EF82815" w14:textId="77777777" w:rsidTr="00C62726">
        <w:trPr>
          <w:trHeight w:val="226"/>
        </w:trPr>
        <w:tc>
          <w:tcPr>
            <w:tcW w:w="2235" w:type="dxa"/>
          </w:tcPr>
          <w:p w14:paraId="01DC7691" w14:textId="77777777" w:rsidR="00973763" w:rsidRPr="00080126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26">
              <w:rPr>
                <w:rFonts w:ascii="Times New Roman" w:hAnsi="Times New Roman" w:cs="Times New Roman"/>
                <w:sz w:val="24"/>
                <w:szCs w:val="24"/>
              </w:rPr>
              <w:t>Всего умерло</w:t>
            </w:r>
          </w:p>
        </w:tc>
        <w:tc>
          <w:tcPr>
            <w:tcW w:w="850" w:type="dxa"/>
            <w:vAlign w:val="center"/>
          </w:tcPr>
          <w:p w14:paraId="01BD56F2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vAlign w:val="center"/>
          </w:tcPr>
          <w:p w14:paraId="57BD333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vAlign w:val="center"/>
          </w:tcPr>
          <w:p w14:paraId="1062C9C0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vAlign w:val="center"/>
          </w:tcPr>
          <w:p w14:paraId="38E297DA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14:paraId="67E85C83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77" w:type="dxa"/>
            <w:vAlign w:val="center"/>
          </w:tcPr>
          <w:p w14:paraId="5831F105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973763" w14:paraId="569E82A5" w14:textId="77777777" w:rsidTr="00C62726">
        <w:trPr>
          <w:trHeight w:val="466"/>
        </w:trPr>
        <w:tc>
          <w:tcPr>
            <w:tcW w:w="2235" w:type="dxa"/>
          </w:tcPr>
          <w:p w14:paraId="61266A3F" w14:textId="77777777" w:rsidR="00973763" w:rsidRPr="00080126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2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850" w:type="dxa"/>
            <w:vAlign w:val="center"/>
          </w:tcPr>
          <w:p w14:paraId="19C6CAB5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A5B30BB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76971DE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34215E9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94F5154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14:paraId="52EFDA82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06D07B" w14:textId="77777777" w:rsidR="00973763" w:rsidRDefault="00973763" w:rsidP="00973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205073" w14:textId="01CFD482" w:rsidR="00973763" w:rsidRPr="00080126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080126">
        <w:rPr>
          <w:rFonts w:ascii="Times New Roman" w:hAnsi="Times New Roman" w:cs="Times New Roman"/>
          <w:sz w:val="24"/>
          <w:szCs w:val="24"/>
        </w:rPr>
        <w:t>показатель рождаемости в ГО «Александровск- Сахалинский район» составил 7,0 на 1000 населения, что на 8,7% (на 12 детей) ниже уровня 2020 г.</w:t>
      </w:r>
    </w:p>
    <w:p w14:paraId="28BB0E17" w14:textId="77777777" w:rsidR="00973763" w:rsidRPr="00080126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126">
        <w:rPr>
          <w:rFonts w:ascii="Times New Roman" w:hAnsi="Times New Roman" w:cs="Times New Roman"/>
          <w:sz w:val="24"/>
          <w:szCs w:val="24"/>
        </w:rPr>
        <w:t>Общий показатель смертности по Александровск-Сахалинскому району снизился на 9,3% и  составил в 2021 году 21,12 на 1000 населения.</w:t>
      </w:r>
    </w:p>
    <w:p w14:paraId="600EDA42" w14:textId="1773C2AC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126">
        <w:rPr>
          <w:rFonts w:ascii="Times New Roman" w:hAnsi="Times New Roman" w:cs="Times New Roman"/>
          <w:sz w:val="24"/>
          <w:szCs w:val="24"/>
        </w:rPr>
        <w:t>Отмечается отрицательный естественный прирост населения района, показатель составил: -13,2.</w:t>
      </w:r>
    </w:p>
    <w:p w14:paraId="34D80805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прибывших в район в 2021 году составило 224 человека, убыло – 329. В городской местности прибыло – </w:t>
      </w:r>
      <w:r w:rsidRPr="0008012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Pr="00080126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 xml:space="preserve">; в сельской прибыло 24 человека, убыло – 50. Таким образом наблюдается миграционное снижение на 105 человек, из которого  городское  население  </w:t>
      </w:r>
      <w:r w:rsidRPr="00080126">
        <w:rPr>
          <w:rFonts w:ascii="Times New Roman" w:hAnsi="Times New Roman" w:cs="Times New Roman"/>
          <w:sz w:val="24"/>
          <w:szCs w:val="24"/>
        </w:rPr>
        <w:t>-79</w:t>
      </w:r>
      <w:r>
        <w:rPr>
          <w:rFonts w:ascii="Times New Roman" w:hAnsi="Times New Roman" w:cs="Times New Roman"/>
          <w:sz w:val="24"/>
          <w:szCs w:val="24"/>
        </w:rPr>
        <w:t xml:space="preserve"> человек, сельское – 26. </w:t>
      </w:r>
    </w:p>
    <w:p w14:paraId="5EB86CD3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3BFA7" w14:textId="77777777" w:rsidR="00973763" w:rsidRDefault="00973763" w:rsidP="00973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4C642D" w14:textId="77777777" w:rsidR="00973763" w:rsidRPr="0056794A" w:rsidRDefault="00973763" w:rsidP="00973763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9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Система здравоохранения ГО «Александровск- Сахалинский район»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794A">
        <w:rPr>
          <w:rFonts w:ascii="Times New Roman" w:hAnsi="Times New Roman" w:cs="Times New Roman"/>
          <w:b/>
          <w:bCs/>
          <w:sz w:val="24"/>
          <w:szCs w:val="24"/>
        </w:rPr>
        <w:t>Структура ГБУЗ «Александровск-Сахалинская ЦРБ»</w:t>
      </w:r>
    </w:p>
    <w:p w14:paraId="7DABEB82" w14:textId="77777777" w:rsidR="00973763" w:rsidRPr="0056794A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6E046" w14:textId="77777777" w:rsidR="00973763" w:rsidRPr="0056794A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4A">
        <w:rPr>
          <w:rFonts w:ascii="Times New Roman" w:hAnsi="Times New Roman" w:cs="Times New Roman"/>
          <w:sz w:val="24"/>
          <w:szCs w:val="24"/>
        </w:rPr>
        <w:t xml:space="preserve">Учитывая состояние инфраструктуры, климатогеографические факторы, социально-экономическую ситуацию, в ГО «Александровск- Сахалинский район»  создана  централизованная модель здравоохранения, включающая: </w:t>
      </w:r>
    </w:p>
    <w:p w14:paraId="3686B59F" w14:textId="77777777" w:rsidR="00973763" w:rsidRPr="00814FCD" w:rsidRDefault="00973763" w:rsidP="00973763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CD">
        <w:rPr>
          <w:rFonts w:ascii="Times New Roman" w:hAnsi="Times New Roman" w:cs="Times New Roman"/>
          <w:sz w:val="24"/>
          <w:szCs w:val="24"/>
        </w:rPr>
        <w:t>7 отделений круглосуточного пребывания на 70 коек, в том числе: терапевтических – 16;</w:t>
      </w:r>
    </w:p>
    <w:p w14:paraId="68F26695" w14:textId="77777777" w:rsidR="00973763" w:rsidRPr="0056794A" w:rsidRDefault="00973763" w:rsidP="009737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94A">
        <w:rPr>
          <w:rFonts w:ascii="Times New Roman" w:hAnsi="Times New Roman" w:cs="Times New Roman"/>
          <w:sz w:val="24"/>
          <w:szCs w:val="24"/>
        </w:rPr>
        <w:t xml:space="preserve"> травматологических – 2; хирургических – 8; родильных – 2; палаты патологий беременных – 4; гинекологических – 5; педиатрических – 10; инфекционных – 10; анестезиологии и реанимации – 3; психиатрических – 7; наркологических -3. </w:t>
      </w:r>
    </w:p>
    <w:p w14:paraId="36564975" w14:textId="77777777" w:rsidR="00973763" w:rsidRPr="00814FCD" w:rsidRDefault="00973763" w:rsidP="00973763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CD">
        <w:rPr>
          <w:rFonts w:ascii="Times New Roman" w:hAnsi="Times New Roman" w:cs="Times New Roman"/>
          <w:sz w:val="24"/>
          <w:szCs w:val="24"/>
        </w:rPr>
        <w:t>поликлиника для взрослого населения г. Александровск-Сахалинский - 170 посещений в смену;</w:t>
      </w:r>
    </w:p>
    <w:p w14:paraId="274CD37D" w14:textId="77777777" w:rsidR="00973763" w:rsidRDefault="00973763" w:rsidP="00973763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CD">
        <w:rPr>
          <w:rFonts w:ascii="Times New Roman" w:hAnsi="Times New Roman" w:cs="Times New Roman"/>
          <w:sz w:val="24"/>
          <w:szCs w:val="24"/>
        </w:rPr>
        <w:t>детская поликлиника - 110 посещений в смену;</w:t>
      </w:r>
    </w:p>
    <w:p w14:paraId="495A2EE9" w14:textId="77777777" w:rsidR="00973763" w:rsidRPr="00814FCD" w:rsidRDefault="00973763" w:rsidP="00973763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CD">
        <w:rPr>
          <w:rFonts w:ascii="Times New Roman" w:hAnsi="Times New Roman" w:cs="Times New Roman"/>
          <w:sz w:val="24"/>
          <w:szCs w:val="24"/>
        </w:rPr>
        <w:t xml:space="preserve">врачебная амбулатория - с. Мгачи - 50 посещений в смену. </w:t>
      </w:r>
    </w:p>
    <w:p w14:paraId="23C68BF2" w14:textId="77777777" w:rsidR="00973763" w:rsidRPr="00814FCD" w:rsidRDefault="00973763" w:rsidP="00973763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FCD">
        <w:rPr>
          <w:rFonts w:ascii="Times New Roman" w:hAnsi="Times New Roman" w:cs="Times New Roman"/>
          <w:sz w:val="24"/>
          <w:szCs w:val="24"/>
        </w:rPr>
        <w:t>9 ФАПов – села Мангидай, Арково, Чеховское, Танги, Хоэ, Трамбаус, Виахту, Дуэ, Михайловка.</w:t>
      </w:r>
    </w:p>
    <w:p w14:paraId="12F37A97" w14:textId="77777777" w:rsidR="00973763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2A4C3" w14:textId="77777777" w:rsidR="00973763" w:rsidRPr="0056794A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94A">
        <w:rPr>
          <w:rFonts w:ascii="Times New Roman" w:hAnsi="Times New Roman" w:cs="Times New Roman"/>
          <w:b/>
          <w:bCs/>
          <w:sz w:val="24"/>
          <w:szCs w:val="24"/>
        </w:rPr>
        <w:t>Штаты ГБУЗ «Александровск- Сахалинская  ЦРБ»</w:t>
      </w:r>
    </w:p>
    <w:p w14:paraId="5D677F44" w14:textId="77777777" w:rsidR="00973763" w:rsidRPr="0056794A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36E8" w14:textId="77777777" w:rsidR="00973763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4A">
        <w:rPr>
          <w:rFonts w:ascii="Times New Roman" w:hAnsi="Times New Roman" w:cs="Times New Roman"/>
          <w:sz w:val="24"/>
          <w:szCs w:val="24"/>
        </w:rPr>
        <w:lastRenderedPageBreak/>
        <w:tab/>
        <w:t>Всего штатных должностей по ГБУЗ «Александровск-Сахалинская» - 409; в том числе врачебных штатных должностей – 66,75 физических лиц - 43, коэффициент совместительства составляет 1,53; штатные должности среднего медицинского персонала - 167; физических лиц - 153, коэффициент совместительства составляет 1,1.</w:t>
      </w:r>
    </w:p>
    <w:p w14:paraId="5F694F00" w14:textId="77777777" w:rsidR="00973763" w:rsidRPr="00F14832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4832">
        <w:rPr>
          <w:rFonts w:ascii="Times New Roman" w:hAnsi="Times New Roman" w:cs="Times New Roman"/>
          <w:sz w:val="24"/>
          <w:szCs w:val="24"/>
        </w:rPr>
        <w:t xml:space="preserve">Район испытывает потребность в медицинских кадрах разного уровня. </w:t>
      </w:r>
      <w:r>
        <w:rPr>
          <w:rFonts w:ascii="Times New Roman" w:hAnsi="Times New Roman" w:cs="Times New Roman"/>
          <w:sz w:val="24"/>
          <w:szCs w:val="24"/>
        </w:rPr>
        <w:t>На 2022 год потребность составила: в</w:t>
      </w:r>
      <w:r w:rsidRPr="00F14832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Pr="00F14832">
        <w:rPr>
          <w:rFonts w:ascii="Times New Roman" w:hAnsi="Times New Roman" w:cs="Times New Roman"/>
          <w:sz w:val="24"/>
          <w:szCs w:val="24"/>
        </w:rPr>
        <w:t>анестезиолог-реаниматолог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4832">
        <w:rPr>
          <w:rFonts w:ascii="Times New Roman" w:hAnsi="Times New Roman" w:cs="Times New Roman"/>
          <w:sz w:val="24"/>
          <w:szCs w:val="24"/>
        </w:rPr>
        <w:t>терапевт участковый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терапевт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психиатр-нарколог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стоматолог-ортопед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32">
        <w:rPr>
          <w:rFonts w:ascii="Times New Roman" w:hAnsi="Times New Roman" w:cs="Times New Roman"/>
          <w:sz w:val="24"/>
          <w:szCs w:val="24"/>
        </w:rPr>
        <w:t>хирург</w:t>
      </w:r>
      <w:r w:rsidRPr="00F14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 з</w:t>
      </w:r>
      <w:r w:rsidRPr="00F14832">
        <w:rPr>
          <w:rFonts w:ascii="Times New Roman" w:hAnsi="Times New Roman" w:cs="Times New Roman"/>
          <w:sz w:val="24"/>
          <w:szCs w:val="24"/>
        </w:rPr>
        <w:t>аместитель главного врача по медицинской части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F14832">
        <w:rPr>
          <w:rFonts w:ascii="Times New Roman" w:hAnsi="Times New Roman" w:cs="Times New Roman"/>
          <w:sz w:val="24"/>
          <w:szCs w:val="24"/>
        </w:rPr>
        <w:t>ельдшер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F14832">
        <w:rPr>
          <w:rFonts w:ascii="Times New Roman" w:hAnsi="Times New Roman" w:cs="Times New Roman"/>
          <w:sz w:val="24"/>
          <w:szCs w:val="24"/>
        </w:rPr>
        <w:t>едицинский лабораторный техник (фельдшер-лаборант)</w:t>
      </w:r>
    </w:p>
    <w:p w14:paraId="6608A257" w14:textId="77777777" w:rsidR="00973763" w:rsidRPr="00F14832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32">
        <w:rPr>
          <w:rFonts w:ascii="Times New Roman" w:hAnsi="Times New Roman" w:cs="Times New Roman"/>
          <w:sz w:val="24"/>
          <w:szCs w:val="24"/>
        </w:rPr>
        <w:t xml:space="preserve">Для обеспечения положительной динамики развития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района в ГБУЗ «Александровск- Сахалинская </w:t>
      </w:r>
      <w:r w:rsidRPr="00F14832">
        <w:rPr>
          <w:rFonts w:ascii="Times New Roman" w:hAnsi="Times New Roman" w:cs="Times New Roman"/>
          <w:sz w:val="24"/>
          <w:szCs w:val="24"/>
        </w:rPr>
        <w:t>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832">
        <w:rPr>
          <w:rFonts w:ascii="Times New Roman" w:hAnsi="Times New Roman" w:cs="Times New Roman"/>
          <w:sz w:val="24"/>
          <w:szCs w:val="24"/>
        </w:rPr>
        <w:t xml:space="preserve"> проводятся мероприятия по привлечению врачей для работы в медицинскую организацию. Информация о вакантных должностях ежемесячно размещается в общероссийской базе вакансий на портале «Работа в России», «hh.ru», на официальных сайтах Министерства и ЦРБ.</w:t>
      </w:r>
    </w:p>
    <w:p w14:paraId="7448E0A8" w14:textId="77777777" w:rsidR="00973763" w:rsidRPr="00F14832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32">
        <w:rPr>
          <w:rFonts w:ascii="Times New Roman" w:hAnsi="Times New Roman" w:cs="Times New Roman"/>
          <w:sz w:val="24"/>
          <w:szCs w:val="24"/>
        </w:rPr>
        <w:tab/>
        <w:t>Также для привлечения молодых специалистов в ГБУЗ «Александровск-Сахалинская ЦРБ» руководством Учреждения проводится систематическая работа по профориентации среди выпускников школ с целью их направления в медицинские ВУЗы на целевое (бюджетное) обучение.</w:t>
      </w:r>
    </w:p>
    <w:p w14:paraId="2ADF934E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32">
        <w:rPr>
          <w:rFonts w:ascii="Times New Roman" w:hAnsi="Times New Roman" w:cs="Times New Roman"/>
          <w:sz w:val="24"/>
          <w:szCs w:val="24"/>
        </w:rPr>
        <w:lastRenderedPageBreak/>
        <w:tab/>
        <w:t>С 2014 года заключаются договоры на целевое обучение в медицинских ВУЗах с мерами социальной поддержки за счет ЦРБ в период их обучения. Всего заключено 6 договоров с абитуриентами. Один ординатор, прошедший целевое обучение трудоустроился в 2021 г. Три студента 6 курса поступили на обучение в ординатуру, выпуск в 2022-2023г.г. с последующим трудоустройством в учреждении. Двое студентов проходят обучение в высшем учебном заведении на 4 и 5 курсах.   В 2021 году, трудоустроены врач-хирург, анестезиолог-реаниматолог, 2 терапевта.</w:t>
      </w:r>
    </w:p>
    <w:p w14:paraId="5E22DDFE" w14:textId="77777777" w:rsidR="00973763" w:rsidRPr="00F14832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B3E20" w14:textId="77777777" w:rsidR="00973763" w:rsidRDefault="00973763" w:rsidP="00973763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832">
        <w:rPr>
          <w:rFonts w:ascii="Times New Roman" w:hAnsi="Times New Roman" w:cs="Times New Roman"/>
          <w:b/>
          <w:bCs/>
          <w:sz w:val="24"/>
          <w:szCs w:val="24"/>
        </w:rPr>
        <w:tab/>
        <w:t>Отдельные показатели состояния здоровья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 «Александровск- Сахалинский район» </w:t>
      </w:r>
    </w:p>
    <w:p w14:paraId="167B3E33" w14:textId="77777777" w:rsidR="00973763" w:rsidRDefault="00973763" w:rsidP="0097376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E5A6" w14:textId="77777777" w:rsidR="00973763" w:rsidRPr="00814FCD" w:rsidRDefault="00973763" w:rsidP="00973763">
      <w:pPr>
        <w:pStyle w:val="a3"/>
        <w:keepNext/>
        <w:keepLines/>
        <w:widowControl w:val="0"/>
        <w:numPr>
          <w:ilvl w:val="2"/>
          <w:numId w:val="30"/>
        </w:numPr>
        <w:tabs>
          <w:tab w:val="left" w:pos="523"/>
        </w:tabs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14"/>
      <w:bookmarkStart w:id="9" w:name="bookmark15"/>
      <w:r w:rsidRPr="0081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Заболеваемость населения</w:t>
      </w:r>
      <w:bookmarkEnd w:id="8"/>
      <w:bookmarkEnd w:id="9"/>
    </w:p>
    <w:p w14:paraId="5D2FD0D8" w14:textId="77777777" w:rsidR="00973763" w:rsidRPr="00814FCD" w:rsidRDefault="00973763" w:rsidP="00973763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43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2021 г. среди населения Александровск-Сахалинского района зарегистрировано   17772 (2019 г. - 19232, 2020 г. - 18250) случаев заболеваний населения острыми и хроническими болезнями, из них 41% случаев впервые в жизни установленным диагнозом (7295) (2019 г. - 7237, 2020 г. - 7233). Показатель заболеваемости всего населения составил 1682,80 на 1000 населения, и снизился на 2,62% (2019 г. - 1728,06; 2020 г. - 1821,04 на 1000 населения).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5"/>
        <w:gridCol w:w="1190"/>
        <w:gridCol w:w="1193"/>
        <w:gridCol w:w="1190"/>
        <w:gridCol w:w="1194"/>
        <w:gridCol w:w="1088"/>
        <w:gridCol w:w="1080"/>
        <w:gridCol w:w="1449"/>
      </w:tblGrid>
      <w:tr w:rsidR="00973763" w14:paraId="195498A6" w14:textId="77777777" w:rsidTr="00C62726">
        <w:tc>
          <w:tcPr>
            <w:tcW w:w="1805" w:type="dxa"/>
            <w:vMerge w:val="restart"/>
          </w:tcPr>
          <w:p w14:paraId="0E6BC983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581E4E4D" w14:textId="77777777" w:rsidR="00973763" w:rsidRPr="00814FCD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2476" w:type="dxa"/>
            <w:gridSpan w:val="2"/>
          </w:tcPr>
          <w:p w14:paraId="1DAEC427" w14:textId="77777777" w:rsidR="00973763" w:rsidRPr="00814FCD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2210" w:type="dxa"/>
            <w:gridSpan w:val="2"/>
          </w:tcPr>
          <w:p w14:paraId="54A7E063" w14:textId="77777777" w:rsidR="00973763" w:rsidRPr="00814FCD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49" w:type="dxa"/>
            <w:vMerge w:val="restart"/>
          </w:tcPr>
          <w:p w14:paraId="47581619" w14:textId="77777777" w:rsidR="00973763" w:rsidRPr="00814FCD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к 2020</w:t>
            </w:r>
            <w:r w:rsidRPr="0081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763" w14:paraId="30888856" w14:textId="77777777" w:rsidTr="00C62726">
        <w:tc>
          <w:tcPr>
            <w:tcW w:w="1805" w:type="dxa"/>
            <w:vMerge/>
          </w:tcPr>
          <w:p w14:paraId="5D70CA6E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B12CBA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</w:p>
          <w:p w14:paraId="2B1BC2E0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238" w:type="dxa"/>
            <w:vAlign w:val="center"/>
          </w:tcPr>
          <w:p w14:paraId="630FD2D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Показат.</w:t>
            </w:r>
          </w:p>
          <w:p w14:paraId="71190056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на 1000 тыс нас</w:t>
            </w:r>
          </w:p>
        </w:tc>
        <w:tc>
          <w:tcPr>
            <w:tcW w:w="1237" w:type="dxa"/>
            <w:vAlign w:val="center"/>
          </w:tcPr>
          <w:p w14:paraId="672EC8D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</w:p>
          <w:p w14:paraId="08DBEC00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239" w:type="dxa"/>
            <w:vAlign w:val="center"/>
          </w:tcPr>
          <w:p w14:paraId="77F97431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Показат. на 1000 тыс нас</w:t>
            </w:r>
          </w:p>
        </w:tc>
        <w:tc>
          <w:tcPr>
            <w:tcW w:w="1111" w:type="dxa"/>
            <w:vAlign w:val="center"/>
          </w:tcPr>
          <w:p w14:paraId="37EB84D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</w:p>
          <w:p w14:paraId="615434D9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099" w:type="dxa"/>
            <w:vAlign w:val="center"/>
          </w:tcPr>
          <w:p w14:paraId="767C55A0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0"/>
                <w:szCs w:val="20"/>
              </w:rPr>
              <w:t>Показат. на 1000 тыс нас</w:t>
            </w:r>
          </w:p>
        </w:tc>
        <w:tc>
          <w:tcPr>
            <w:tcW w:w="1449" w:type="dxa"/>
            <w:vMerge/>
          </w:tcPr>
          <w:p w14:paraId="1AEDD170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763" w14:paraId="4B9CAD6C" w14:textId="77777777" w:rsidTr="00C62726">
        <w:tc>
          <w:tcPr>
            <w:tcW w:w="1805" w:type="dxa"/>
          </w:tcPr>
          <w:p w14:paraId="00E30C22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Общая заболеваемость</w:t>
            </w:r>
          </w:p>
        </w:tc>
        <w:tc>
          <w:tcPr>
            <w:tcW w:w="1237" w:type="dxa"/>
            <w:vAlign w:val="center"/>
          </w:tcPr>
          <w:p w14:paraId="2155335E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19232</w:t>
            </w:r>
          </w:p>
          <w:p w14:paraId="5CA06DC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11A014FE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1821,04</w:t>
            </w:r>
          </w:p>
          <w:p w14:paraId="45521E2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A5B9BC0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  <w:p w14:paraId="27730FEF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4370EFB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1728,06</w:t>
            </w:r>
          </w:p>
          <w:p w14:paraId="4F466DC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5BEE46C7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17772</w:t>
            </w:r>
          </w:p>
          <w:p w14:paraId="5F1E382D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55E082A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1682,80</w:t>
            </w:r>
          </w:p>
          <w:p w14:paraId="236C09BA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02BDEF9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- 2,62</w:t>
            </w:r>
          </w:p>
        </w:tc>
      </w:tr>
      <w:tr w:rsidR="00973763" w14:paraId="391879ED" w14:textId="77777777" w:rsidTr="00C62726">
        <w:tc>
          <w:tcPr>
            <w:tcW w:w="1805" w:type="dxa"/>
          </w:tcPr>
          <w:p w14:paraId="54B5EBF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Первичная заболеваемость</w:t>
            </w:r>
          </w:p>
        </w:tc>
        <w:tc>
          <w:tcPr>
            <w:tcW w:w="1237" w:type="dxa"/>
            <w:vAlign w:val="center"/>
          </w:tcPr>
          <w:p w14:paraId="622A4A81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7237</w:t>
            </w:r>
          </w:p>
          <w:p w14:paraId="0B7926A9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41CCD52C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685,26</w:t>
            </w:r>
          </w:p>
          <w:p w14:paraId="6A1AC02A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F4AFA87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14:paraId="1A79DCC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0172F3B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684,88</w:t>
            </w:r>
          </w:p>
          <w:p w14:paraId="247BD71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DF702A4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7295</w:t>
            </w:r>
          </w:p>
          <w:p w14:paraId="482D286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77363DE" w14:textId="77777777" w:rsidR="00973763" w:rsidRPr="00CE276F" w:rsidRDefault="00973763" w:rsidP="00C6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F">
              <w:rPr>
                <w:rFonts w:ascii="Times New Roman" w:hAnsi="Times New Roman" w:cs="Times New Roman"/>
                <w:sz w:val="24"/>
                <w:szCs w:val="24"/>
              </w:rPr>
              <w:t>690,75</w:t>
            </w:r>
          </w:p>
          <w:p w14:paraId="70CADF76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1EBAB5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+0,86</w:t>
            </w:r>
          </w:p>
        </w:tc>
      </w:tr>
    </w:tbl>
    <w:p w14:paraId="7B0A4CB7" w14:textId="77777777" w:rsidR="00973763" w:rsidRPr="00814FCD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73763" w:rsidRPr="00814FCD" w:rsidSect="00973763">
          <w:type w:val="continuous"/>
          <w:pgSz w:w="11900" w:h="16820"/>
          <w:pgMar w:top="1134" w:right="567" w:bottom="1276" w:left="1134" w:header="720" w:footer="720" w:gutter="0"/>
          <w:cols w:space="720"/>
        </w:sectPr>
      </w:pPr>
    </w:p>
    <w:p w14:paraId="552DFD98" w14:textId="77777777" w:rsidR="00973763" w:rsidRDefault="00973763" w:rsidP="0097376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134"/>
        <w:gridCol w:w="992"/>
        <w:gridCol w:w="1160"/>
        <w:gridCol w:w="1250"/>
      </w:tblGrid>
      <w:tr w:rsidR="00973763" w:rsidRPr="00CE276F" w14:paraId="58413954" w14:textId="77777777" w:rsidTr="00C62726">
        <w:tc>
          <w:tcPr>
            <w:tcW w:w="10173" w:type="dxa"/>
            <w:gridSpan w:val="8"/>
          </w:tcPr>
          <w:p w14:paraId="6066867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Распространенность общей заболеваемости</w:t>
            </w:r>
          </w:p>
        </w:tc>
      </w:tr>
      <w:tr w:rsidR="00973763" w:rsidRPr="00CE276F" w14:paraId="059831CB" w14:textId="77777777" w:rsidTr="00C62726">
        <w:tc>
          <w:tcPr>
            <w:tcW w:w="2376" w:type="dxa"/>
          </w:tcPr>
          <w:p w14:paraId="59412AE6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 болезней</w:t>
            </w:r>
          </w:p>
        </w:tc>
        <w:tc>
          <w:tcPr>
            <w:tcW w:w="993" w:type="dxa"/>
            <w:vAlign w:val="center"/>
          </w:tcPr>
          <w:p w14:paraId="34179C29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14:paraId="08CEAC3C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7BB23D61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7FE9AC4B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14:paraId="4283B567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  <w:vAlign w:val="center"/>
          </w:tcPr>
          <w:p w14:paraId="51D30982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  <w:vAlign w:val="center"/>
          </w:tcPr>
          <w:p w14:paraId="282098F2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7A7A4A81" w14:textId="77777777" w:rsidTr="00C62726">
        <w:tc>
          <w:tcPr>
            <w:tcW w:w="2376" w:type="dxa"/>
            <w:vAlign w:val="center"/>
          </w:tcPr>
          <w:p w14:paraId="3ABADCDD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14:paraId="2DB7D2E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19232</w:t>
            </w:r>
          </w:p>
          <w:p w14:paraId="00224F0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3F3F2726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1821,04</w:t>
            </w:r>
          </w:p>
          <w:p w14:paraId="74CDA19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0FBCFC5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134" w:type="dxa"/>
          </w:tcPr>
          <w:p w14:paraId="6029716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1728,06</w:t>
            </w:r>
          </w:p>
          <w:p w14:paraId="30EFF6B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00D8F88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17772</w:t>
            </w:r>
          </w:p>
        </w:tc>
        <w:tc>
          <w:tcPr>
            <w:tcW w:w="1160" w:type="dxa"/>
          </w:tcPr>
          <w:p w14:paraId="1EC39E1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1682,80</w:t>
            </w:r>
          </w:p>
        </w:tc>
        <w:tc>
          <w:tcPr>
            <w:tcW w:w="1250" w:type="dxa"/>
          </w:tcPr>
          <w:p w14:paraId="5195085D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-2,62</w:t>
            </w:r>
          </w:p>
          <w:p w14:paraId="5D6EB09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38CAA5B5" w14:textId="77777777" w:rsidTr="00C62726">
        <w:tc>
          <w:tcPr>
            <w:tcW w:w="2376" w:type="dxa"/>
            <w:vAlign w:val="center"/>
          </w:tcPr>
          <w:p w14:paraId="40891E0A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Некоторые инфекционные и паразитарные болезни</w:t>
            </w:r>
          </w:p>
        </w:tc>
        <w:tc>
          <w:tcPr>
            <w:tcW w:w="993" w:type="dxa"/>
          </w:tcPr>
          <w:p w14:paraId="6752441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460</w:t>
            </w:r>
          </w:p>
          <w:p w14:paraId="5A0C0E9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1B995D1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43,56</w:t>
            </w:r>
          </w:p>
          <w:p w14:paraId="65956D8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3097F85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</w:tcPr>
          <w:p w14:paraId="511FC83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35,51</w:t>
            </w:r>
          </w:p>
          <w:p w14:paraId="4B5114A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00919A9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160" w:type="dxa"/>
          </w:tcPr>
          <w:p w14:paraId="6CE36EFC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31,15</w:t>
            </w:r>
          </w:p>
          <w:p w14:paraId="6C25B03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7CE6C862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-12,27</w:t>
            </w:r>
          </w:p>
          <w:p w14:paraId="3CA248A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5910D05B" w14:textId="77777777" w:rsidTr="00C62726">
        <w:tc>
          <w:tcPr>
            <w:tcW w:w="2376" w:type="dxa"/>
            <w:vAlign w:val="center"/>
          </w:tcPr>
          <w:p w14:paraId="5143E592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993" w:type="dxa"/>
          </w:tcPr>
          <w:p w14:paraId="34CB038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699</w:t>
            </w:r>
          </w:p>
          <w:p w14:paraId="6B543F8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1A1692FC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66,19</w:t>
            </w:r>
          </w:p>
          <w:p w14:paraId="6F119F24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121320D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726</w:t>
            </w:r>
          </w:p>
          <w:p w14:paraId="02E090A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7C19623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68,74</w:t>
            </w:r>
          </w:p>
          <w:p w14:paraId="74DA40E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73F9F6F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60" w:type="dxa"/>
          </w:tcPr>
          <w:p w14:paraId="5783B84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66,94</w:t>
            </w:r>
          </w:p>
          <w:p w14:paraId="7342045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46AE4BE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-2,62</w:t>
            </w:r>
          </w:p>
          <w:p w14:paraId="27A3FC3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32C5FEE4" w14:textId="77777777" w:rsidTr="00C62726">
        <w:tc>
          <w:tcPr>
            <w:tcW w:w="2376" w:type="dxa"/>
            <w:vAlign w:val="center"/>
          </w:tcPr>
          <w:p w14:paraId="75161A3B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б-ни крови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276F">
              <w:rPr>
                <w:rFonts w:ascii="Times New Roman" w:hAnsi="Times New Roman" w:cs="Times New Roman"/>
              </w:rPr>
              <w:t xml:space="preserve"> кроветв.органов</w:t>
            </w:r>
          </w:p>
        </w:tc>
        <w:tc>
          <w:tcPr>
            <w:tcW w:w="993" w:type="dxa"/>
          </w:tcPr>
          <w:p w14:paraId="6BF94E3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108</w:t>
            </w:r>
          </w:p>
          <w:p w14:paraId="563A1BF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0E50F04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10,23</w:t>
            </w:r>
          </w:p>
          <w:p w14:paraId="521E000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63F3BD2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106</w:t>
            </w:r>
          </w:p>
          <w:p w14:paraId="18AD166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434149F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10,04</w:t>
            </w:r>
          </w:p>
          <w:p w14:paraId="3ABEFBF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4BD61DC2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60" w:type="dxa"/>
          </w:tcPr>
          <w:p w14:paraId="7040773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11,55</w:t>
            </w:r>
          </w:p>
          <w:p w14:paraId="742952D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705CCDC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+15,09</w:t>
            </w:r>
          </w:p>
          <w:p w14:paraId="3350833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160E1D9F" w14:textId="77777777" w:rsidTr="00C62726">
        <w:tc>
          <w:tcPr>
            <w:tcW w:w="2376" w:type="dxa"/>
            <w:vAlign w:val="center"/>
          </w:tcPr>
          <w:p w14:paraId="70D02F9E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</w:t>
            </w:r>
          </w:p>
          <w:p w14:paraId="7DBFA27A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эндокринной системы</w:t>
            </w:r>
          </w:p>
        </w:tc>
        <w:tc>
          <w:tcPr>
            <w:tcW w:w="993" w:type="dxa"/>
          </w:tcPr>
          <w:p w14:paraId="3BC919A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843</w:t>
            </w:r>
          </w:p>
          <w:p w14:paraId="2CEB0FB0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50C5A6D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79,82</w:t>
            </w:r>
          </w:p>
          <w:p w14:paraId="499F0A2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755672C1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801</w:t>
            </w:r>
          </w:p>
          <w:p w14:paraId="107D5379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32F7F81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75,85</w:t>
            </w:r>
          </w:p>
          <w:p w14:paraId="6DF5477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75C4B55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60" w:type="dxa"/>
          </w:tcPr>
          <w:p w14:paraId="166EB616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78,59</w:t>
            </w:r>
          </w:p>
          <w:p w14:paraId="304C22D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73E24CF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+3,62</w:t>
            </w:r>
          </w:p>
          <w:p w14:paraId="4BAF103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034BBA39" w14:textId="77777777" w:rsidTr="00C62726">
        <w:tc>
          <w:tcPr>
            <w:tcW w:w="2376" w:type="dxa"/>
            <w:vAlign w:val="center"/>
          </w:tcPr>
          <w:p w14:paraId="3693181B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</w:t>
            </w:r>
          </w:p>
          <w:p w14:paraId="44109841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993" w:type="dxa"/>
          </w:tcPr>
          <w:p w14:paraId="4BADC44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191</w:t>
            </w:r>
          </w:p>
          <w:p w14:paraId="64501A1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7005713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18,09</w:t>
            </w:r>
          </w:p>
          <w:p w14:paraId="1BD63AA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0494FE8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229</w:t>
            </w:r>
          </w:p>
          <w:p w14:paraId="62F42234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4AD11D7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21,68</w:t>
            </w:r>
          </w:p>
          <w:p w14:paraId="5363A89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314733D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60" w:type="dxa"/>
          </w:tcPr>
          <w:p w14:paraId="139DC06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18,37</w:t>
            </w:r>
          </w:p>
          <w:p w14:paraId="25EA6FA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2DCA43C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-15,28</w:t>
            </w:r>
          </w:p>
          <w:p w14:paraId="439697D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393E2B6A" w14:textId="77777777" w:rsidTr="00C62726">
        <w:tc>
          <w:tcPr>
            <w:tcW w:w="2376" w:type="dxa"/>
            <w:vAlign w:val="center"/>
          </w:tcPr>
          <w:p w14:paraId="0B33C925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глаза и его придаточного</w:t>
            </w:r>
          </w:p>
          <w:p w14:paraId="5CB838E7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993" w:type="dxa"/>
          </w:tcPr>
          <w:p w14:paraId="226BEA0D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764</w:t>
            </w:r>
          </w:p>
          <w:p w14:paraId="20FEADB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655C34A1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72,34</w:t>
            </w:r>
          </w:p>
          <w:p w14:paraId="1D5BDFD4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68A68B9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754</w:t>
            </w:r>
          </w:p>
          <w:p w14:paraId="584666A4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1FDC774C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71,39</w:t>
            </w:r>
          </w:p>
          <w:p w14:paraId="67D970A7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1BC3B2E7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60" w:type="dxa"/>
          </w:tcPr>
          <w:p w14:paraId="3DB3018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53,97</w:t>
            </w:r>
          </w:p>
          <w:p w14:paraId="174ED8C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46DE6B3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-24,40</w:t>
            </w:r>
          </w:p>
          <w:p w14:paraId="5DC3BD3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2268E597" w14:textId="77777777" w:rsidTr="00C62726">
        <w:tc>
          <w:tcPr>
            <w:tcW w:w="2376" w:type="dxa"/>
            <w:vAlign w:val="center"/>
          </w:tcPr>
          <w:p w14:paraId="21144BD7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уха и сосцевидного</w:t>
            </w:r>
          </w:p>
          <w:p w14:paraId="22AE31C7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отростка</w:t>
            </w:r>
          </w:p>
        </w:tc>
        <w:tc>
          <w:tcPr>
            <w:tcW w:w="993" w:type="dxa"/>
          </w:tcPr>
          <w:p w14:paraId="0FB85B6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206</w:t>
            </w:r>
          </w:p>
          <w:p w14:paraId="2E96B25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66458BF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19,51</w:t>
            </w:r>
          </w:p>
          <w:p w14:paraId="1517C8C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4C7DE3F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214</w:t>
            </w:r>
          </w:p>
          <w:p w14:paraId="149F4FA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3EBE7F3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20,26</w:t>
            </w:r>
          </w:p>
          <w:p w14:paraId="2D2470B9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A05451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0" w:type="dxa"/>
          </w:tcPr>
          <w:p w14:paraId="6737918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10,42</w:t>
            </w:r>
          </w:p>
          <w:p w14:paraId="59D73858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3099604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-48,60</w:t>
            </w:r>
          </w:p>
          <w:p w14:paraId="0710967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19143AE2" w14:textId="77777777" w:rsidTr="00C62726">
        <w:tc>
          <w:tcPr>
            <w:tcW w:w="2376" w:type="dxa"/>
            <w:vAlign w:val="center"/>
          </w:tcPr>
          <w:p w14:paraId="2D3C9897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993" w:type="dxa"/>
          </w:tcPr>
          <w:p w14:paraId="08B69E51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3708</w:t>
            </w:r>
          </w:p>
          <w:p w14:paraId="60E44B8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3131C25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351,10</w:t>
            </w:r>
          </w:p>
          <w:p w14:paraId="5CFA91E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13BCFBA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3495</w:t>
            </w:r>
          </w:p>
          <w:p w14:paraId="540F053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5F48F19D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330,93</w:t>
            </w:r>
          </w:p>
          <w:p w14:paraId="0C6A08E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5AE52D5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3531</w:t>
            </w:r>
          </w:p>
        </w:tc>
        <w:tc>
          <w:tcPr>
            <w:tcW w:w="1160" w:type="dxa"/>
          </w:tcPr>
          <w:p w14:paraId="250A044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334,34</w:t>
            </w:r>
          </w:p>
          <w:p w14:paraId="0C52FA2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665456C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+1,03</w:t>
            </w:r>
          </w:p>
          <w:p w14:paraId="4C92069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762D921D" w14:textId="77777777" w:rsidTr="00C62726">
        <w:tc>
          <w:tcPr>
            <w:tcW w:w="2376" w:type="dxa"/>
            <w:vAlign w:val="center"/>
          </w:tcPr>
          <w:p w14:paraId="3823AA06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органов</w:t>
            </w:r>
          </w:p>
          <w:p w14:paraId="4B3E6B51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дыхания</w:t>
            </w:r>
          </w:p>
        </w:tc>
        <w:tc>
          <w:tcPr>
            <w:tcW w:w="993" w:type="dxa"/>
          </w:tcPr>
          <w:p w14:paraId="34A7D2AD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4430</w:t>
            </w:r>
          </w:p>
          <w:p w14:paraId="2549FEE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22C5C04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419,47</w:t>
            </w:r>
          </w:p>
          <w:p w14:paraId="176D8EF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6112CEF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4436</w:t>
            </w:r>
          </w:p>
          <w:p w14:paraId="299B5BE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4822B71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420,04</w:t>
            </w:r>
          </w:p>
          <w:p w14:paraId="76D7C4D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4EA6C51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4279</w:t>
            </w:r>
          </w:p>
        </w:tc>
        <w:tc>
          <w:tcPr>
            <w:tcW w:w="1160" w:type="dxa"/>
          </w:tcPr>
          <w:p w14:paraId="6EE3051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405,17</w:t>
            </w:r>
          </w:p>
          <w:p w14:paraId="16478DD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5218369C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-3,54</w:t>
            </w:r>
          </w:p>
          <w:p w14:paraId="05F3D48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503CDA89" w14:textId="77777777" w:rsidTr="00C62726">
        <w:tc>
          <w:tcPr>
            <w:tcW w:w="2376" w:type="dxa"/>
            <w:vAlign w:val="center"/>
          </w:tcPr>
          <w:p w14:paraId="4D4B5686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</w:t>
            </w:r>
          </w:p>
          <w:p w14:paraId="5E433369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органов пищеварения</w:t>
            </w:r>
          </w:p>
        </w:tc>
        <w:tc>
          <w:tcPr>
            <w:tcW w:w="993" w:type="dxa"/>
          </w:tcPr>
          <w:p w14:paraId="5318301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3045</w:t>
            </w:r>
          </w:p>
          <w:p w14:paraId="61F9C03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4550D4D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288,32</w:t>
            </w:r>
          </w:p>
          <w:p w14:paraId="4902903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0263E38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2304</w:t>
            </w:r>
          </w:p>
          <w:p w14:paraId="4D1C7F72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5952043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218,16</w:t>
            </w:r>
          </w:p>
          <w:p w14:paraId="3A79A879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840FDA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160" w:type="dxa"/>
          </w:tcPr>
          <w:p w14:paraId="204FC56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179,24</w:t>
            </w:r>
          </w:p>
          <w:p w14:paraId="2F54390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4D1BFDF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-17,84</w:t>
            </w:r>
          </w:p>
          <w:p w14:paraId="45EA7FF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6AEF846F" w14:textId="77777777" w:rsidTr="00C62726">
        <w:tc>
          <w:tcPr>
            <w:tcW w:w="2376" w:type="dxa"/>
            <w:vAlign w:val="center"/>
          </w:tcPr>
          <w:p w14:paraId="49989A80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кожи и подкожной</w:t>
            </w:r>
          </w:p>
          <w:p w14:paraId="7E6C0D71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клетчатки</w:t>
            </w:r>
          </w:p>
        </w:tc>
        <w:tc>
          <w:tcPr>
            <w:tcW w:w="993" w:type="dxa"/>
          </w:tcPr>
          <w:p w14:paraId="124CAC4D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487</w:t>
            </w:r>
          </w:p>
          <w:p w14:paraId="227AD06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5C98DAE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46,11</w:t>
            </w:r>
          </w:p>
          <w:p w14:paraId="6F11A1B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127590E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472</w:t>
            </w:r>
          </w:p>
          <w:p w14:paraId="434469A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3295D19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44,69</w:t>
            </w:r>
          </w:p>
          <w:p w14:paraId="3896178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711133B6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488</w:t>
            </w:r>
          </w:p>
          <w:p w14:paraId="3BF9CA9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</w:tcPr>
          <w:p w14:paraId="78DF193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46,21</w:t>
            </w:r>
          </w:p>
          <w:p w14:paraId="21D6481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349770F2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+3,39</w:t>
            </w:r>
          </w:p>
          <w:p w14:paraId="30D4B34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17FDE988" w14:textId="77777777" w:rsidTr="00C62726">
        <w:tc>
          <w:tcPr>
            <w:tcW w:w="2376" w:type="dxa"/>
            <w:vAlign w:val="center"/>
          </w:tcPr>
          <w:p w14:paraId="01B89302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костно- мышечной</w:t>
            </w:r>
          </w:p>
          <w:p w14:paraId="20EC70CC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993" w:type="dxa"/>
          </w:tcPr>
          <w:p w14:paraId="29AFF70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1246</w:t>
            </w:r>
          </w:p>
          <w:p w14:paraId="5EA401B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54E271D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117,98</w:t>
            </w:r>
          </w:p>
          <w:p w14:paraId="0E3727D2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74FF526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1032</w:t>
            </w:r>
          </w:p>
          <w:p w14:paraId="0209B661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49A6631B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97,72</w:t>
            </w:r>
          </w:p>
          <w:p w14:paraId="0F34E1A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7AC24C5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973</w:t>
            </w:r>
          </w:p>
          <w:p w14:paraId="0AF6882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</w:tcPr>
          <w:p w14:paraId="2ED334F0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92,13</w:t>
            </w:r>
          </w:p>
          <w:p w14:paraId="77A2A810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3616559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-5,72</w:t>
            </w:r>
          </w:p>
          <w:p w14:paraId="11DE4B5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06E5ED35" w14:textId="77777777" w:rsidTr="00C62726">
        <w:tc>
          <w:tcPr>
            <w:tcW w:w="2376" w:type="dxa"/>
            <w:vAlign w:val="center"/>
          </w:tcPr>
          <w:p w14:paraId="02F4C979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Болезни мочеполовой</w:t>
            </w:r>
          </w:p>
          <w:p w14:paraId="03E1C9E1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993" w:type="dxa"/>
          </w:tcPr>
          <w:p w14:paraId="080A629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1578</w:t>
            </w:r>
          </w:p>
          <w:p w14:paraId="1174AE30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444B1745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149,42</w:t>
            </w:r>
          </w:p>
          <w:p w14:paraId="0FC88EF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1C21EFA7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1723</w:t>
            </w:r>
          </w:p>
          <w:p w14:paraId="5CF3A38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09D60F7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163,15</w:t>
            </w:r>
          </w:p>
          <w:p w14:paraId="741B5D3B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58D491F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1910</w:t>
            </w:r>
          </w:p>
          <w:p w14:paraId="6DEFF84F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</w:tcPr>
          <w:p w14:paraId="2A15D12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180,85</w:t>
            </w:r>
          </w:p>
          <w:p w14:paraId="2205B91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509A346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+10,85</w:t>
            </w:r>
          </w:p>
          <w:p w14:paraId="46D8D16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45BA8AAE" w14:textId="77777777" w:rsidTr="00C62726">
        <w:tc>
          <w:tcPr>
            <w:tcW w:w="2376" w:type="dxa"/>
            <w:vAlign w:val="center"/>
          </w:tcPr>
          <w:p w14:paraId="3DC9B1BE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Врожденные</w:t>
            </w:r>
          </w:p>
          <w:p w14:paraId="7DB4954B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t>аномалии</w:t>
            </w:r>
          </w:p>
        </w:tc>
        <w:tc>
          <w:tcPr>
            <w:tcW w:w="993" w:type="dxa"/>
          </w:tcPr>
          <w:p w14:paraId="13D06532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64</w:t>
            </w:r>
          </w:p>
          <w:p w14:paraId="3CC6E7E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35BAB63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6,06</w:t>
            </w:r>
          </w:p>
          <w:p w14:paraId="56EC87F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4B29B6FF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66</w:t>
            </w:r>
          </w:p>
          <w:p w14:paraId="1A5E366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2B5A824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6,25</w:t>
            </w:r>
          </w:p>
          <w:p w14:paraId="4A44F51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527AA97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63</w:t>
            </w:r>
          </w:p>
          <w:p w14:paraId="46C4836A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</w:tcPr>
          <w:p w14:paraId="7BF2480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5,97</w:t>
            </w:r>
          </w:p>
          <w:p w14:paraId="18C24289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6F7F3D56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-4,55</w:t>
            </w:r>
          </w:p>
          <w:p w14:paraId="7F60F59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3763" w:rsidRPr="00CE276F" w14:paraId="3E6C6971" w14:textId="77777777" w:rsidTr="00C62726">
        <w:tc>
          <w:tcPr>
            <w:tcW w:w="2376" w:type="dxa"/>
            <w:vAlign w:val="center"/>
          </w:tcPr>
          <w:p w14:paraId="2067138C" w14:textId="77777777" w:rsidR="00973763" w:rsidRPr="00CE276F" w:rsidRDefault="00973763" w:rsidP="00C62726">
            <w:pPr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t>Травмы и</w:t>
            </w:r>
          </w:p>
          <w:p w14:paraId="2D65AFA3" w14:textId="77777777" w:rsidR="00973763" w:rsidRPr="00CE276F" w:rsidRDefault="00973763" w:rsidP="00C627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отравления</w:t>
            </w:r>
          </w:p>
        </w:tc>
        <w:tc>
          <w:tcPr>
            <w:tcW w:w="993" w:type="dxa"/>
          </w:tcPr>
          <w:p w14:paraId="310FC886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386</w:t>
            </w:r>
          </w:p>
          <w:p w14:paraId="458C7B05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39584D74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36,55</w:t>
            </w:r>
          </w:p>
          <w:p w14:paraId="0BA01E6E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14:paraId="18BC19C9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344</w:t>
            </w:r>
          </w:p>
          <w:p w14:paraId="0335F3DD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47D90F78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32,57</w:t>
            </w:r>
          </w:p>
          <w:p w14:paraId="6D33528C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4F2C18A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220</w:t>
            </w:r>
          </w:p>
          <w:p w14:paraId="4FF7AE90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0" w:type="dxa"/>
          </w:tcPr>
          <w:p w14:paraId="6BF0A593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20,83</w:t>
            </w:r>
          </w:p>
          <w:p w14:paraId="0A0CDB63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</w:tcPr>
          <w:p w14:paraId="2A49167E" w14:textId="77777777" w:rsidR="00973763" w:rsidRPr="00CE276F" w:rsidRDefault="00973763" w:rsidP="00C62726">
            <w:pPr>
              <w:jc w:val="center"/>
              <w:rPr>
                <w:rFonts w:ascii="Times New Roman" w:hAnsi="Times New Roman" w:cs="Times New Roman"/>
              </w:rPr>
            </w:pPr>
            <w:r w:rsidRPr="00CE276F">
              <w:rPr>
                <w:rFonts w:ascii="Times New Roman" w:hAnsi="Times New Roman" w:cs="Times New Roman"/>
              </w:rPr>
              <w:lastRenderedPageBreak/>
              <w:t>-36,05</w:t>
            </w:r>
          </w:p>
          <w:p w14:paraId="50F0BC16" w14:textId="77777777" w:rsidR="00973763" w:rsidRPr="00CE276F" w:rsidRDefault="00973763" w:rsidP="00C627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015D889" w14:textId="77777777" w:rsidR="00973763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4120DA5C" w14:textId="77777777" w:rsidR="00973763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E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структуре общей заболеваемости населения Александровск-Сахалинского района в 2021 г. ведущее место занимали болезни органов дыхания 405,17 на 1000 населения (2020 г. – 420,04 на 1000 населения), болезни мочеполовой системы 180,85 (2020 г. - 330,93) на 1000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4396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населения, болезни органов пищеварения 141,1 (2020 г. - 163,15) на 1000 населения.</w:t>
      </w:r>
    </w:p>
    <w:p w14:paraId="2465C60D" w14:textId="77777777" w:rsidR="00973763" w:rsidRPr="00543962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6F6BB743" w14:textId="77777777" w:rsidR="00973763" w:rsidRPr="00814FCD" w:rsidRDefault="00973763" w:rsidP="00973763">
      <w:pPr>
        <w:pStyle w:val="a3"/>
        <w:widowControl w:val="0"/>
        <w:numPr>
          <w:ilvl w:val="2"/>
          <w:numId w:val="30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Смертность населения</w:t>
      </w:r>
    </w:p>
    <w:p w14:paraId="12627DAE" w14:textId="77777777" w:rsidR="00973763" w:rsidRPr="00543962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7C24E5" w14:textId="77777777" w:rsidR="00973763" w:rsidRPr="00543962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2021 году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«Александровск- Сахалинский район» </w:t>
      </w: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умерло 223 жителя, показатель смертности составил 21,12 на 1000 населения. По сравнению с 2020 годом общая смертность снизилась на 9,3% (2020 г. - 248 случай – 23,29 на 1000 населения). </w:t>
      </w:r>
    </w:p>
    <w:p w14:paraId="20A0573C" w14:textId="77777777" w:rsidR="00973763" w:rsidRPr="00543962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структуре общей смертности в 2021 году:</w:t>
      </w:r>
    </w:p>
    <w:p w14:paraId="423F5DCE" w14:textId="77777777" w:rsidR="00973763" w:rsidRPr="00543962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I месте - болезни органов кровообращения 39 случаев - 369,28 на 100 тыс.   населения </w:t>
      </w:r>
    </w:p>
    <w:p w14:paraId="13FE8CD8" w14:textId="77777777" w:rsidR="00973763" w:rsidRPr="00543962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II месте - новообразования 35 случаев - 331,41на 100 тыс. населения </w:t>
      </w:r>
    </w:p>
    <w:p w14:paraId="276DE840" w14:textId="77777777" w:rsidR="00973763" w:rsidRPr="00543962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III месте - травмы, отравления и некоторые другие последствия воздействия внешних причин 29 случаев - 274,60 на 100 тыс. населения.</w:t>
      </w:r>
    </w:p>
    <w:p w14:paraId="3E73B86A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Материнской смертности и мертворожденности в 2020г-</w:t>
      </w:r>
      <w:r w:rsidRPr="005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2021гг. в Александровск-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Сахалинском районе не зарегистрировано.</w:t>
      </w:r>
    </w:p>
    <w:p w14:paraId="78769A30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90621EA" w14:textId="77777777" w:rsidR="00973763" w:rsidRDefault="00973763" w:rsidP="00973763">
      <w:pPr>
        <w:pStyle w:val="a3"/>
        <w:widowControl w:val="0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Общая заболеваемость по классам болезней</w:t>
      </w:r>
    </w:p>
    <w:p w14:paraId="7B4FFF39" w14:textId="77777777" w:rsidR="00973763" w:rsidRPr="00814FCD" w:rsidRDefault="00973763" w:rsidP="00973763">
      <w:pPr>
        <w:pStyle w:val="a3"/>
        <w:widowControl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FF193B" w14:textId="77777777" w:rsidR="00973763" w:rsidRPr="00814FCD" w:rsidRDefault="00973763" w:rsidP="00973763">
      <w:pPr>
        <w:spacing w:after="0" w:line="240" w:lineRule="auto"/>
        <w:ind w:left="5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Болезни системы кровообращения</w:t>
      </w:r>
    </w:p>
    <w:p w14:paraId="4377B916" w14:textId="77777777" w:rsidR="00973763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Социальная значимость болезней органов кровообращения обусловлена целым рядом причин. В районе заболевания органов кровообращения являются ведущей причиной смертности и инвалидизации населения.</w:t>
      </w:r>
    </w:p>
    <w:p w14:paraId="630453DC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 2021 г. показатель заболеваемости болезнями системы кровообращения составил 334,34 на 1000 населения и по сравнению с 2020 г. заболеваемость населения БСК увеличилось на 1,03% (2020 г. - 330,93).</w:t>
      </w:r>
    </w:p>
    <w:p w14:paraId="38121B14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 структуре болезней системы кровообращения ведущее место занимает артериальная гипертензия и ишемическая болезнь сердца, распространенность которых высока. Число больных, страдающих гипертонией, среди жителей района составляет 49,6% среди всех заболеваний системы кровообращения</w:t>
      </w:r>
    </w:p>
    <w:p w14:paraId="29A5A748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Второй по значимости является ишемическая болезнь сердца: 17,1% среди всех заболеваний системы кровообращения</w:t>
      </w:r>
    </w:p>
    <w:p w14:paraId="530F46E7" w14:textId="77777777" w:rsidR="00973763" w:rsidRPr="00CB17B7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FEC47" w14:textId="77777777" w:rsidR="00973763" w:rsidRPr="00814FCD" w:rsidRDefault="00973763" w:rsidP="00973763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Злокачественные новообразования</w:t>
      </w:r>
    </w:p>
    <w:p w14:paraId="3FB829E6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 xml:space="preserve">С целью выявления онкологической патологии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CB17B7">
        <w:rPr>
          <w:rFonts w:ascii="Times New Roman" w:hAnsi="Times New Roman" w:cs="Times New Roman"/>
          <w:sz w:val="24"/>
          <w:szCs w:val="24"/>
        </w:rPr>
        <w:t xml:space="preserve">осмотрено 4709 человек, что на 944 человек больше чем в 2020 </w:t>
      </w:r>
      <w:r w:rsidRPr="00CB17B7">
        <w:rPr>
          <w:rFonts w:ascii="Times New Roman" w:hAnsi="Times New Roman" w:cs="Times New Roman"/>
          <w:sz w:val="24"/>
          <w:szCs w:val="24"/>
        </w:rPr>
        <w:lastRenderedPageBreak/>
        <w:t xml:space="preserve">году. Из числа осмотренных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7B7">
        <w:rPr>
          <w:rFonts w:ascii="Times New Roman" w:hAnsi="Times New Roman" w:cs="Times New Roman"/>
          <w:sz w:val="24"/>
          <w:szCs w:val="24"/>
        </w:rPr>
        <w:t>3216 женщин (68,3% от общего числа осмотренных). Направлено в ООД 39 человек (в 2020 г.- 32) на 22% больше, чем 2020 г., из них - 27 женщин, что на 4 женщины больше чем аналогичный период (23).</w:t>
      </w:r>
    </w:p>
    <w:p w14:paraId="172C28AF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 xml:space="preserve">Диагноз подтвержден морфологически у 57 человек, что на 12 человек меньше, чем аналогичный период (61). </w:t>
      </w:r>
    </w:p>
    <w:p w14:paraId="14218A08" w14:textId="77777777" w:rsidR="00973763" w:rsidRPr="00CB17B7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90"/>
        <w:gridCol w:w="992"/>
        <w:gridCol w:w="922"/>
        <w:gridCol w:w="924"/>
        <w:gridCol w:w="1095"/>
        <w:gridCol w:w="2100"/>
      </w:tblGrid>
      <w:tr w:rsidR="00973763" w:rsidRPr="00CB17B7" w14:paraId="4EAAD923" w14:textId="77777777" w:rsidTr="00C62726">
        <w:trPr>
          <w:trHeight w:val="677"/>
        </w:trPr>
        <w:tc>
          <w:tcPr>
            <w:tcW w:w="2657" w:type="dxa"/>
          </w:tcPr>
          <w:p w14:paraId="65B9212E" w14:textId="77777777" w:rsidR="00973763" w:rsidRPr="008A0F1A" w:rsidRDefault="00973763" w:rsidP="00C62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</w:tcPr>
          <w:p w14:paraId="0A3ADE7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0F7565A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2" w:type="dxa"/>
          </w:tcPr>
          <w:p w14:paraId="25C8A8A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4" w:type="dxa"/>
          </w:tcPr>
          <w:p w14:paraId="1DFA0BD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</w:tcPr>
          <w:p w14:paraId="1CA531C4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0" w:type="dxa"/>
          </w:tcPr>
          <w:p w14:paraId="0872ECF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14:paraId="3BF8B0FE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2021г. к 2020г., %</w:t>
            </w:r>
          </w:p>
        </w:tc>
      </w:tr>
      <w:tr w:rsidR="00973763" w:rsidRPr="00CB17B7" w14:paraId="6947EDA3" w14:textId="77777777" w:rsidTr="00C62726">
        <w:trPr>
          <w:trHeight w:val="556"/>
        </w:trPr>
        <w:tc>
          <w:tcPr>
            <w:tcW w:w="2657" w:type="dxa"/>
          </w:tcPr>
          <w:p w14:paraId="0B58FDE4" w14:textId="77777777" w:rsidR="00973763" w:rsidRPr="008A0F1A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Состояло на начало</w:t>
            </w:r>
          </w:p>
          <w:p w14:paraId="7010D610" w14:textId="77777777" w:rsidR="00973763" w:rsidRPr="008A0F1A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отчетного периода</w:t>
            </w:r>
          </w:p>
        </w:tc>
        <w:tc>
          <w:tcPr>
            <w:tcW w:w="790" w:type="dxa"/>
          </w:tcPr>
          <w:p w14:paraId="50F1138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14:paraId="4B871BA7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22" w:type="dxa"/>
          </w:tcPr>
          <w:p w14:paraId="193CA7F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24" w:type="dxa"/>
          </w:tcPr>
          <w:p w14:paraId="47038CF6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5" w:type="dxa"/>
          </w:tcPr>
          <w:p w14:paraId="6E438CFC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00" w:type="dxa"/>
          </w:tcPr>
          <w:p w14:paraId="308494A9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973763" w:rsidRPr="00CB17B7" w14:paraId="684504DC" w14:textId="77777777" w:rsidTr="00C62726">
        <w:trPr>
          <w:trHeight w:val="282"/>
        </w:trPr>
        <w:tc>
          <w:tcPr>
            <w:tcW w:w="2657" w:type="dxa"/>
          </w:tcPr>
          <w:p w14:paraId="077462AE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В том числе дети</w:t>
            </w:r>
          </w:p>
        </w:tc>
        <w:tc>
          <w:tcPr>
            <w:tcW w:w="790" w:type="dxa"/>
          </w:tcPr>
          <w:p w14:paraId="16FA663C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F30C80B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14:paraId="2D7702F9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49B9CE0B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78224FB0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57580F0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763" w:rsidRPr="00CB17B7" w14:paraId="1E8DAB10" w14:textId="77777777" w:rsidTr="00C62726">
        <w:trPr>
          <w:trHeight w:val="280"/>
        </w:trPr>
        <w:tc>
          <w:tcPr>
            <w:tcW w:w="2657" w:type="dxa"/>
          </w:tcPr>
          <w:p w14:paraId="3AD86827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790" w:type="dxa"/>
          </w:tcPr>
          <w:p w14:paraId="1B208027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8E125CB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073BD7C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7338DE43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67B3B496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7423DACC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763" w:rsidRPr="00CB17B7" w14:paraId="367B92B7" w14:textId="77777777" w:rsidTr="00C62726">
        <w:trPr>
          <w:trHeight w:val="280"/>
        </w:trPr>
        <w:tc>
          <w:tcPr>
            <w:tcW w:w="2657" w:type="dxa"/>
          </w:tcPr>
          <w:p w14:paraId="3BE84E78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Взято на "Д" учет</w:t>
            </w:r>
          </w:p>
        </w:tc>
        <w:tc>
          <w:tcPr>
            <w:tcW w:w="790" w:type="dxa"/>
          </w:tcPr>
          <w:p w14:paraId="5A171A46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4357D09D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dxa"/>
          </w:tcPr>
          <w:p w14:paraId="1AEAE11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</w:tcPr>
          <w:p w14:paraId="3FC90E56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5" w:type="dxa"/>
          </w:tcPr>
          <w:p w14:paraId="1F37C5D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0" w:type="dxa"/>
          </w:tcPr>
          <w:p w14:paraId="39ACD53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-20,3</w:t>
            </w:r>
          </w:p>
        </w:tc>
      </w:tr>
      <w:tr w:rsidR="00973763" w:rsidRPr="00CB17B7" w14:paraId="4CF28CA2" w14:textId="77777777" w:rsidTr="00C62726">
        <w:trPr>
          <w:trHeight w:val="280"/>
        </w:trPr>
        <w:tc>
          <w:tcPr>
            <w:tcW w:w="2657" w:type="dxa"/>
          </w:tcPr>
          <w:p w14:paraId="3DB84F1F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Снято с "Д" учета</w:t>
            </w:r>
          </w:p>
        </w:tc>
        <w:tc>
          <w:tcPr>
            <w:tcW w:w="790" w:type="dxa"/>
          </w:tcPr>
          <w:p w14:paraId="62C02D87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14:paraId="019F8903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14:paraId="6057D9F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</w:tcPr>
          <w:p w14:paraId="255169BE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5" w:type="dxa"/>
          </w:tcPr>
          <w:p w14:paraId="3F5265E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0" w:type="dxa"/>
          </w:tcPr>
          <w:p w14:paraId="571B49FE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763" w:rsidRPr="00CB17B7" w14:paraId="72D270D9" w14:textId="77777777" w:rsidTr="00C62726">
        <w:trPr>
          <w:trHeight w:val="558"/>
        </w:trPr>
        <w:tc>
          <w:tcPr>
            <w:tcW w:w="2657" w:type="dxa"/>
          </w:tcPr>
          <w:p w14:paraId="100A0A41" w14:textId="77777777" w:rsidR="00973763" w:rsidRPr="008A0F1A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Состоит</w:t>
            </w: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</w:t>
            </w:r>
          </w:p>
          <w:p w14:paraId="6C382C90" w14:textId="77777777" w:rsidR="00973763" w:rsidRPr="008A0F1A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отчетного периода</w:t>
            </w:r>
          </w:p>
        </w:tc>
        <w:tc>
          <w:tcPr>
            <w:tcW w:w="790" w:type="dxa"/>
          </w:tcPr>
          <w:p w14:paraId="42127F0F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14:paraId="5AA127E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22" w:type="dxa"/>
          </w:tcPr>
          <w:p w14:paraId="7384D7BA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24" w:type="dxa"/>
          </w:tcPr>
          <w:p w14:paraId="4A5502B7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95" w:type="dxa"/>
          </w:tcPr>
          <w:p w14:paraId="3A5601F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00" w:type="dxa"/>
          </w:tcPr>
          <w:p w14:paraId="1096589E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</w:tbl>
    <w:p w14:paraId="0E4031AA" w14:textId="77777777" w:rsidR="00973763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FBE11E9" w14:textId="77777777" w:rsidR="00973763" w:rsidRDefault="00973763" w:rsidP="00973763">
      <w:pPr>
        <w:widowControl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стадиям впервые выявленных больных</w:t>
      </w:r>
    </w:p>
    <w:p w14:paraId="49C1F89A" w14:textId="77777777" w:rsidR="00973763" w:rsidRPr="00CB17B7" w:rsidRDefault="00973763" w:rsidP="0097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993"/>
        <w:gridCol w:w="991"/>
        <w:gridCol w:w="993"/>
        <w:gridCol w:w="991"/>
        <w:gridCol w:w="1135"/>
        <w:gridCol w:w="2126"/>
      </w:tblGrid>
      <w:tr w:rsidR="00973763" w:rsidRPr="00CB17B7" w14:paraId="097E024C" w14:textId="77777777" w:rsidTr="00C62726">
        <w:trPr>
          <w:trHeight w:val="558"/>
        </w:trPr>
        <w:tc>
          <w:tcPr>
            <w:tcW w:w="2232" w:type="dxa"/>
          </w:tcPr>
          <w:p w14:paraId="316B076F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08FED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14:paraId="5E259649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6303450F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14:paraId="0F7D48CA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14:paraId="545E15EB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387BBC7A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14:paraId="7DFA619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2021г. к 2020г., %</w:t>
            </w:r>
          </w:p>
        </w:tc>
      </w:tr>
      <w:tr w:rsidR="00973763" w:rsidRPr="00CB17B7" w14:paraId="761FC83E" w14:textId="77777777" w:rsidTr="00C62726">
        <w:trPr>
          <w:trHeight w:val="280"/>
        </w:trPr>
        <w:tc>
          <w:tcPr>
            <w:tcW w:w="2232" w:type="dxa"/>
          </w:tcPr>
          <w:p w14:paraId="422AD295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Всего выявлено</w:t>
            </w:r>
          </w:p>
        </w:tc>
        <w:tc>
          <w:tcPr>
            <w:tcW w:w="993" w:type="dxa"/>
          </w:tcPr>
          <w:p w14:paraId="7FDD8813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</w:tcPr>
          <w:p w14:paraId="70BA3AF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3374C529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</w:tcPr>
          <w:p w14:paraId="21BC8EFD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</w:tcPr>
          <w:p w14:paraId="59C63243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14:paraId="23831094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-31,5</w:t>
            </w:r>
          </w:p>
        </w:tc>
      </w:tr>
      <w:tr w:rsidR="00973763" w:rsidRPr="00CB17B7" w14:paraId="488FE081" w14:textId="77777777" w:rsidTr="00C62726">
        <w:trPr>
          <w:trHeight w:val="280"/>
        </w:trPr>
        <w:tc>
          <w:tcPr>
            <w:tcW w:w="2232" w:type="dxa"/>
          </w:tcPr>
          <w:p w14:paraId="3C51E17E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I- II стадия</w:t>
            </w:r>
          </w:p>
        </w:tc>
        <w:tc>
          <w:tcPr>
            <w:tcW w:w="993" w:type="dxa"/>
          </w:tcPr>
          <w:p w14:paraId="2C447910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14:paraId="59E52FEE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486CA47D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14:paraId="0AEF1FE3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12A6FE17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B6E7BCB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-35,0</w:t>
            </w:r>
          </w:p>
        </w:tc>
      </w:tr>
      <w:tr w:rsidR="00973763" w:rsidRPr="00CB17B7" w14:paraId="37D794F1" w14:textId="77777777" w:rsidTr="00C62726">
        <w:trPr>
          <w:trHeight w:val="280"/>
        </w:trPr>
        <w:tc>
          <w:tcPr>
            <w:tcW w:w="2232" w:type="dxa"/>
          </w:tcPr>
          <w:p w14:paraId="52A492D3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14:paraId="0EA179F4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14:paraId="63D03C30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6A1E04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4B2580F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78D0A17F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6D08051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+33,3</w:t>
            </w:r>
          </w:p>
        </w:tc>
      </w:tr>
      <w:tr w:rsidR="00973763" w:rsidRPr="00CB17B7" w14:paraId="04A1413B" w14:textId="77777777" w:rsidTr="00C62726">
        <w:trPr>
          <w:trHeight w:val="282"/>
        </w:trPr>
        <w:tc>
          <w:tcPr>
            <w:tcW w:w="2232" w:type="dxa"/>
          </w:tcPr>
          <w:p w14:paraId="6479C295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14:paraId="2E2AB096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14:paraId="36C537E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46FE180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14:paraId="1CEC4AC4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14:paraId="2FFCF79A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6B3A3D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</w:p>
        </w:tc>
      </w:tr>
      <w:tr w:rsidR="00973763" w:rsidRPr="00CB17B7" w14:paraId="49CD1F2F" w14:textId="77777777" w:rsidTr="00C62726">
        <w:trPr>
          <w:trHeight w:val="280"/>
        </w:trPr>
        <w:tc>
          <w:tcPr>
            <w:tcW w:w="2232" w:type="dxa"/>
          </w:tcPr>
          <w:p w14:paraId="39502AE8" w14:textId="77777777" w:rsidR="00973763" w:rsidRPr="00CB17B7" w:rsidRDefault="00973763" w:rsidP="00C62726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Без стадии</w:t>
            </w:r>
          </w:p>
        </w:tc>
        <w:tc>
          <w:tcPr>
            <w:tcW w:w="993" w:type="dxa"/>
          </w:tcPr>
          <w:p w14:paraId="538AE224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1212737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E39342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D9549AD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633877F8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5F4455" w14:textId="77777777" w:rsidR="00973763" w:rsidRPr="00CB17B7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-90,9</w:t>
            </w:r>
          </w:p>
        </w:tc>
      </w:tr>
    </w:tbl>
    <w:p w14:paraId="5D3231A7" w14:textId="77777777" w:rsidR="00973763" w:rsidRPr="00CB17B7" w:rsidRDefault="00973763" w:rsidP="0097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7BCDD" w14:textId="77777777" w:rsidR="00973763" w:rsidRPr="00CB17B7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 Александровск-Сахалинском районе онкологическая заболеваемость увеличилась на 4,1%. Показатель заболеваемости злокачественными новообразованиями в 2021 г. составил 31,5 на 1000 населения.</w:t>
      </w:r>
    </w:p>
    <w:p w14:paraId="63056B63" w14:textId="77777777" w:rsidR="00973763" w:rsidRPr="00CB17B7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Ранговые места в структуре онкологической заболеваемости принадлежат опухолям молочной железы (70 - 17,72% от числа состоящих на диспансерном учете), женских органов (47 – 11,9%), кожи (50 – 12,7%), предстательной железы (27 – 6,8%), трахеи, бронхов, легкого (24 - 6,1%).</w:t>
      </w:r>
    </w:p>
    <w:p w14:paraId="61F58D87" w14:textId="77777777" w:rsidR="00973763" w:rsidRPr="008A0F1A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F1A">
        <w:rPr>
          <w:rFonts w:ascii="Times New Roman" w:hAnsi="Times New Roman" w:cs="Times New Roman"/>
          <w:sz w:val="24"/>
          <w:szCs w:val="24"/>
        </w:rPr>
        <w:t>Из числа впервые заболевших (75), по локализации опухолевого процесса на первом месте ЗНО органов пищеварения 25 случаев, что составляет 33,3% от общего числа впервые выявленных, на втором месте ЗНО легких, бронхов, трахеи 13 случаев (17,3%), ЗНО кожи 8  случаев - 10,7%.</w:t>
      </w:r>
    </w:p>
    <w:p w14:paraId="244368B5" w14:textId="77777777" w:rsidR="00973763" w:rsidRPr="008A0F1A" w:rsidRDefault="00973763" w:rsidP="00973763">
      <w:pPr>
        <w:pStyle w:val="af9"/>
        <w:ind w:left="0"/>
        <w:jc w:val="both"/>
      </w:pPr>
    </w:p>
    <w:p w14:paraId="4914BA79" w14:textId="77777777" w:rsidR="00973763" w:rsidRPr="008A0F1A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42A22D" w14:textId="77777777" w:rsidR="00973763" w:rsidRDefault="00973763" w:rsidP="00973763">
      <w:pPr>
        <w:pStyle w:val="a3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1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Оказание медицинской помощи</w:t>
      </w:r>
    </w:p>
    <w:p w14:paraId="0654799C" w14:textId="77777777" w:rsidR="00973763" w:rsidRPr="00814FCD" w:rsidRDefault="00973763" w:rsidP="00973763">
      <w:pPr>
        <w:pStyle w:val="a3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1CA004E" w14:textId="77777777" w:rsidR="00973763" w:rsidRPr="00814FCD" w:rsidRDefault="00973763" w:rsidP="00973763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FCD">
        <w:rPr>
          <w:rFonts w:ascii="Times New Roman" w:hAnsi="Times New Roman" w:cs="Times New Roman"/>
          <w:b/>
          <w:bCs/>
          <w:sz w:val="24"/>
          <w:szCs w:val="24"/>
        </w:rPr>
        <w:t>Оказание медицинской помощи в амбулаторных условиях.</w:t>
      </w:r>
    </w:p>
    <w:p w14:paraId="6D7A97BC" w14:textId="77777777" w:rsidR="00973763" w:rsidRPr="00CB17B7" w:rsidRDefault="00973763" w:rsidP="0097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 районе амбулаторно-поликлиническая помощь оказывается поликлиниками (детская, взрослая, стоматологическая), сельской врачебной амбулаторией. Отдельной формой организации амбулаторной медицинской помощи (доврачебной) являются фельдшерско- акушерские пункты (9).</w:t>
      </w:r>
    </w:p>
    <w:p w14:paraId="131BFA9D" w14:textId="77777777" w:rsidR="00973763" w:rsidRDefault="00973763" w:rsidP="009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B7">
        <w:rPr>
          <w:rFonts w:ascii="Times New Roman" w:hAnsi="Times New Roman" w:cs="Times New Roman"/>
          <w:sz w:val="24"/>
          <w:szCs w:val="24"/>
        </w:rPr>
        <w:t>Всего посещений выполнено 104823, в числе врачами 85625 (81,7%), средними медицинскими работниками 19198, что составляет 18,3% от всех посещений в амбулаторных условиях. Всего врачами стоматологами выполнено посещений 8602 (в 2020 г.- 10182), что на 1580 посещений меньше чем 2020 г. Всего зубными врачами выполнено посещений 1936 (в 2020 г.- 1787), что на 149 посещений больше чем в 2020 г.</w:t>
      </w:r>
    </w:p>
    <w:p w14:paraId="336A217E" w14:textId="77777777" w:rsidR="00973763" w:rsidRDefault="00973763" w:rsidP="009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1098"/>
        <w:gridCol w:w="1022"/>
        <w:gridCol w:w="1022"/>
        <w:gridCol w:w="1013"/>
        <w:gridCol w:w="1023"/>
        <w:gridCol w:w="1023"/>
        <w:gridCol w:w="1023"/>
        <w:gridCol w:w="1014"/>
        <w:gridCol w:w="1014"/>
      </w:tblGrid>
      <w:tr w:rsidR="00973763" w14:paraId="4B9CF78D" w14:textId="77777777" w:rsidTr="00C62726">
        <w:tc>
          <w:tcPr>
            <w:tcW w:w="959" w:type="dxa"/>
          </w:tcPr>
          <w:p w14:paraId="0993AB0E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05" w:type="dxa"/>
            <w:gridSpan w:val="3"/>
          </w:tcPr>
          <w:p w14:paraId="0115E81F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3125" w:type="dxa"/>
            <w:gridSpan w:val="3"/>
          </w:tcPr>
          <w:p w14:paraId="40768AEF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посещений по поводу заболеваний</w:t>
            </w:r>
          </w:p>
        </w:tc>
        <w:tc>
          <w:tcPr>
            <w:tcW w:w="3126" w:type="dxa"/>
            <w:gridSpan w:val="3"/>
          </w:tcPr>
          <w:p w14:paraId="1EBCC9F8" w14:textId="77777777" w:rsidR="00973763" w:rsidRDefault="00973763" w:rsidP="00C6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на дому</w:t>
            </w:r>
          </w:p>
        </w:tc>
      </w:tr>
      <w:tr w:rsidR="00973763" w14:paraId="0BAFF908" w14:textId="77777777" w:rsidTr="00C62726">
        <w:tc>
          <w:tcPr>
            <w:tcW w:w="959" w:type="dxa"/>
          </w:tcPr>
          <w:p w14:paraId="5FD1A87F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3" w:type="dxa"/>
          </w:tcPr>
          <w:p w14:paraId="093A0CE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92141</w:t>
            </w:r>
          </w:p>
        </w:tc>
        <w:tc>
          <w:tcPr>
            <w:tcW w:w="1041" w:type="dxa"/>
          </w:tcPr>
          <w:p w14:paraId="130D713B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10894</w:t>
            </w:r>
          </w:p>
        </w:tc>
        <w:tc>
          <w:tcPr>
            <w:tcW w:w="1041" w:type="dxa"/>
          </w:tcPr>
          <w:p w14:paraId="05BD953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29278</w:t>
            </w:r>
          </w:p>
        </w:tc>
        <w:tc>
          <w:tcPr>
            <w:tcW w:w="1041" w:type="dxa"/>
          </w:tcPr>
          <w:p w14:paraId="55121BF9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7936</w:t>
            </w:r>
          </w:p>
        </w:tc>
        <w:tc>
          <w:tcPr>
            <w:tcW w:w="1042" w:type="dxa"/>
          </w:tcPr>
          <w:p w14:paraId="32C7F3C1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48763</w:t>
            </w:r>
          </w:p>
        </w:tc>
        <w:tc>
          <w:tcPr>
            <w:tcW w:w="1042" w:type="dxa"/>
          </w:tcPr>
          <w:p w14:paraId="3BDEF3DA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14695</w:t>
            </w:r>
          </w:p>
        </w:tc>
        <w:tc>
          <w:tcPr>
            <w:tcW w:w="1042" w:type="dxa"/>
          </w:tcPr>
          <w:p w14:paraId="733DC9A2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042" w:type="dxa"/>
          </w:tcPr>
          <w:p w14:paraId="246D4B1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6447</w:t>
            </w:r>
          </w:p>
        </w:tc>
        <w:tc>
          <w:tcPr>
            <w:tcW w:w="1042" w:type="dxa"/>
          </w:tcPr>
          <w:p w14:paraId="0FE62898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973763" w14:paraId="437C4233" w14:textId="77777777" w:rsidTr="00C62726">
        <w:tc>
          <w:tcPr>
            <w:tcW w:w="959" w:type="dxa"/>
          </w:tcPr>
          <w:p w14:paraId="78F1690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3" w:type="dxa"/>
          </w:tcPr>
          <w:p w14:paraId="6056B8BC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87087</w:t>
            </w:r>
          </w:p>
        </w:tc>
        <w:tc>
          <w:tcPr>
            <w:tcW w:w="1041" w:type="dxa"/>
          </w:tcPr>
          <w:p w14:paraId="79F9EEEB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11846</w:t>
            </w:r>
          </w:p>
        </w:tc>
        <w:tc>
          <w:tcPr>
            <w:tcW w:w="1041" w:type="dxa"/>
          </w:tcPr>
          <w:p w14:paraId="044F996C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27521</w:t>
            </w:r>
          </w:p>
        </w:tc>
        <w:tc>
          <w:tcPr>
            <w:tcW w:w="1041" w:type="dxa"/>
          </w:tcPr>
          <w:p w14:paraId="7CBD7502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8097</w:t>
            </w:r>
          </w:p>
        </w:tc>
        <w:tc>
          <w:tcPr>
            <w:tcW w:w="1042" w:type="dxa"/>
          </w:tcPr>
          <w:p w14:paraId="0B3ED773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39988</w:t>
            </w:r>
          </w:p>
        </w:tc>
        <w:tc>
          <w:tcPr>
            <w:tcW w:w="1042" w:type="dxa"/>
          </w:tcPr>
          <w:p w14:paraId="04DC04DD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15565</w:t>
            </w:r>
          </w:p>
        </w:tc>
        <w:tc>
          <w:tcPr>
            <w:tcW w:w="1042" w:type="dxa"/>
          </w:tcPr>
          <w:p w14:paraId="07B33A9A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1042" w:type="dxa"/>
          </w:tcPr>
          <w:p w14:paraId="01DBCEC9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</w:tc>
        <w:tc>
          <w:tcPr>
            <w:tcW w:w="1042" w:type="dxa"/>
          </w:tcPr>
          <w:p w14:paraId="6898A84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</w:tr>
      <w:tr w:rsidR="00973763" w14:paraId="6774DB4D" w14:textId="77777777" w:rsidTr="00C62726">
        <w:tc>
          <w:tcPr>
            <w:tcW w:w="959" w:type="dxa"/>
          </w:tcPr>
          <w:p w14:paraId="110474EC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3" w:type="dxa"/>
          </w:tcPr>
          <w:p w14:paraId="730645C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85452</w:t>
            </w:r>
          </w:p>
        </w:tc>
        <w:tc>
          <w:tcPr>
            <w:tcW w:w="1041" w:type="dxa"/>
          </w:tcPr>
          <w:p w14:paraId="52AF6DB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1041" w:type="dxa"/>
          </w:tcPr>
          <w:p w14:paraId="2F109C2F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24764</w:t>
            </w:r>
          </w:p>
        </w:tc>
        <w:tc>
          <w:tcPr>
            <w:tcW w:w="1041" w:type="dxa"/>
          </w:tcPr>
          <w:p w14:paraId="2B44925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8499</w:t>
            </w:r>
          </w:p>
        </w:tc>
        <w:tc>
          <w:tcPr>
            <w:tcW w:w="1042" w:type="dxa"/>
          </w:tcPr>
          <w:p w14:paraId="00AED03A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38112</w:t>
            </w:r>
          </w:p>
        </w:tc>
        <w:tc>
          <w:tcPr>
            <w:tcW w:w="1042" w:type="dxa"/>
          </w:tcPr>
          <w:p w14:paraId="4D76F286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12888</w:t>
            </w:r>
          </w:p>
        </w:tc>
        <w:tc>
          <w:tcPr>
            <w:tcW w:w="1042" w:type="dxa"/>
          </w:tcPr>
          <w:p w14:paraId="6742D406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1042" w:type="dxa"/>
          </w:tcPr>
          <w:p w14:paraId="09CCCB37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1042" w:type="dxa"/>
          </w:tcPr>
          <w:p w14:paraId="109CB91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973763" w14:paraId="386817F2" w14:textId="77777777" w:rsidTr="00C62726">
        <w:tc>
          <w:tcPr>
            <w:tcW w:w="959" w:type="dxa"/>
          </w:tcPr>
          <w:p w14:paraId="090E0B2B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3" w:type="dxa"/>
          </w:tcPr>
          <w:p w14:paraId="7ACF1D33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78677</w:t>
            </w:r>
          </w:p>
        </w:tc>
        <w:tc>
          <w:tcPr>
            <w:tcW w:w="1041" w:type="dxa"/>
          </w:tcPr>
          <w:p w14:paraId="76A030A6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1041" w:type="dxa"/>
          </w:tcPr>
          <w:p w14:paraId="7A774BB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23035</w:t>
            </w:r>
          </w:p>
        </w:tc>
        <w:tc>
          <w:tcPr>
            <w:tcW w:w="1041" w:type="dxa"/>
          </w:tcPr>
          <w:p w14:paraId="4DA06540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  <w:tc>
          <w:tcPr>
            <w:tcW w:w="1042" w:type="dxa"/>
          </w:tcPr>
          <w:p w14:paraId="1D5923E4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38094</w:t>
            </w:r>
          </w:p>
        </w:tc>
        <w:tc>
          <w:tcPr>
            <w:tcW w:w="1042" w:type="dxa"/>
          </w:tcPr>
          <w:p w14:paraId="7FC29AEB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13730</w:t>
            </w:r>
          </w:p>
        </w:tc>
        <w:tc>
          <w:tcPr>
            <w:tcW w:w="1042" w:type="dxa"/>
          </w:tcPr>
          <w:p w14:paraId="67BE394E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10406</w:t>
            </w:r>
          </w:p>
        </w:tc>
        <w:tc>
          <w:tcPr>
            <w:tcW w:w="1042" w:type="dxa"/>
          </w:tcPr>
          <w:p w14:paraId="07A962FF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042" w:type="dxa"/>
          </w:tcPr>
          <w:p w14:paraId="08477535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973763" w14:paraId="636A961C" w14:textId="77777777" w:rsidTr="00C62726">
        <w:tc>
          <w:tcPr>
            <w:tcW w:w="959" w:type="dxa"/>
          </w:tcPr>
          <w:p w14:paraId="0C6B6068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3" w:type="dxa"/>
          </w:tcPr>
          <w:p w14:paraId="0E5E1FD2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85625</w:t>
            </w:r>
          </w:p>
        </w:tc>
        <w:tc>
          <w:tcPr>
            <w:tcW w:w="1041" w:type="dxa"/>
          </w:tcPr>
          <w:p w14:paraId="4BF76AF1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11096</w:t>
            </w:r>
          </w:p>
        </w:tc>
        <w:tc>
          <w:tcPr>
            <w:tcW w:w="1041" w:type="dxa"/>
          </w:tcPr>
          <w:p w14:paraId="6DCE8D78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30179</w:t>
            </w:r>
          </w:p>
        </w:tc>
        <w:tc>
          <w:tcPr>
            <w:tcW w:w="1041" w:type="dxa"/>
          </w:tcPr>
          <w:p w14:paraId="28162058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7337</w:t>
            </w:r>
          </w:p>
        </w:tc>
        <w:tc>
          <w:tcPr>
            <w:tcW w:w="1042" w:type="dxa"/>
          </w:tcPr>
          <w:p w14:paraId="73E38B3C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39276</w:t>
            </w:r>
          </w:p>
        </w:tc>
        <w:tc>
          <w:tcPr>
            <w:tcW w:w="1042" w:type="dxa"/>
          </w:tcPr>
          <w:p w14:paraId="7B6170A2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15539</w:t>
            </w:r>
          </w:p>
        </w:tc>
        <w:tc>
          <w:tcPr>
            <w:tcW w:w="1042" w:type="dxa"/>
          </w:tcPr>
          <w:p w14:paraId="642AF029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042" w:type="dxa"/>
          </w:tcPr>
          <w:p w14:paraId="5E4C31BB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042" w:type="dxa"/>
          </w:tcPr>
          <w:p w14:paraId="2C1CAECC" w14:textId="77777777" w:rsidR="00973763" w:rsidRDefault="00973763" w:rsidP="00C6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7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</w:tr>
    </w:tbl>
    <w:p w14:paraId="0B0D8D63" w14:textId="77777777" w:rsidR="00973763" w:rsidRPr="00CB17B7" w:rsidRDefault="00973763" w:rsidP="009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5C0F2" w14:textId="77777777" w:rsidR="00973763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0FD2">
        <w:rPr>
          <w:rFonts w:ascii="Times New Roman" w:hAnsi="Times New Roman" w:cs="Times New Roman"/>
          <w:sz w:val="24"/>
          <w:szCs w:val="24"/>
        </w:rPr>
        <w:t>В течение 12 мес. 2021 г. поликлиникой выполнено 85625 (2019 году - 78677) посещений к врачам, из них сельскими жителями 11096 посещений - 13,0% от общего числа посещений, детьми от 0-17 лет – 30179 - 35,3%. Из общего числа посещений сделано по поводу  заболеваний сельскими жителями 8,7%, взрослыми 18 лет и старше – 45,9%; детьми 0-17 лет 18,1%.</w:t>
      </w:r>
    </w:p>
    <w:p w14:paraId="6BF7BD4F" w14:textId="77777777" w:rsidR="00973763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Количество посещений на дому по сравнению с 2020 годом уменьшилось на 63,3%.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 xml:space="preserve">Отмечается увеличение общего количества посещений к врачам на 8,8%. </w:t>
      </w:r>
    </w:p>
    <w:p w14:paraId="1A265EC9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F0BD4" w14:textId="77777777" w:rsidR="00973763" w:rsidRPr="00814FCD" w:rsidRDefault="00973763" w:rsidP="00973763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FCD">
        <w:rPr>
          <w:rFonts w:ascii="Times New Roman" w:hAnsi="Times New Roman" w:cs="Times New Roman"/>
          <w:b/>
          <w:bCs/>
          <w:sz w:val="24"/>
          <w:szCs w:val="24"/>
        </w:rPr>
        <w:t>Оказание медицинской помощи при выездах.</w:t>
      </w:r>
    </w:p>
    <w:p w14:paraId="55459071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Служба скорой медицинской помощи в Александровск-Сахалинском районе представлена одним отделением СМП.</w:t>
      </w:r>
    </w:p>
    <w:p w14:paraId="68C32361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В службе скорой медицинской помощи всего 27,25 штатной должности из них врачебных 1,5, средних медицинских работников (фельдшеров) 14,75, физических лиц 1 врач и 11 среднего медперсонала.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>Укомплектованность службы СМП средним медицинским персоналом - 100%.</w:t>
      </w:r>
    </w:p>
    <w:p w14:paraId="21312266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с</w:t>
      </w:r>
      <w:r w:rsidRPr="00CC0FD2">
        <w:rPr>
          <w:rFonts w:ascii="Times New Roman" w:hAnsi="Times New Roman" w:cs="Times New Roman"/>
          <w:sz w:val="24"/>
          <w:szCs w:val="24"/>
        </w:rPr>
        <w:t>лужбой СМП района выполнено 4333 выездов, что на 216 выездов меньше по сравнению с 2020 г. (4549 выездов).</w:t>
      </w:r>
    </w:p>
    <w:p w14:paraId="75015494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Число лиц, которым оказана медицинская помощь при выездах, составило 4409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>человек, что на 207 меньше, чем в 2020 г. (4616 человек).</w:t>
      </w:r>
    </w:p>
    <w:p w14:paraId="4F16B471" w14:textId="77777777" w:rsidR="00973763" w:rsidRPr="00CC0FD2" w:rsidRDefault="00973763" w:rsidP="009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Выезды, связанные с внезапными заболеваниями и состояниями - 2243 (2020 г. - 2384)</w:t>
      </w:r>
    </w:p>
    <w:p w14:paraId="35152480" w14:textId="77777777" w:rsidR="00973763" w:rsidRPr="00CC0FD2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выезда, что составляет 51,8% от общего числа выполненных выездов из них:</w:t>
      </w:r>
    </w:p>
    <w:p w14:paraId="072606FD" w14:textId="77777777" w:rsidR="00973763" w:rsidRPr="00CC0FD2" w:rsidRDefault="00973763" w:rsidP="009737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число пациентов с острым и повторным инфарктом миокарда 14 (2020г. - 14 человек); в том</w:t>
      </w:r>
    </w:p>
    <w:p w14:paraId="58E6CC22" w14:textId="77777777" w:rsidR="00973763" w:rsidRDefault="00973763" w:rsidP="009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 xml:space="preserve">           числе сельских жителей 5 (2020г. – 1 человек);</w:t>
      </w:r>
    </w:p>
    <w:p w14:paraId="29322558" w14:textId="77777777" w:rsidR="00973763" w:rsidRDefault="00973763" w:rsidP="009737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число пациентов ОНМК 39 человек (2020г. - 24), в том числе сельских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>7 человек (2020г. - 1);</w:t>
      </w:r>
    </w:p>
    <w:p w14:paraId="03CF7784" w14:textId="77777777" w:rsidR="00973763" w:rsidRDefault="00973763" w:rsidP="009737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с травмами и отравлениями - 386 (2020 г. - 396), что составляет 8,9% от всех выполненных выездов и на 2,6% меньше чем 2020 г.;</w:t>
      </w:r>
    </w:p>
    <w:p w14:paraId="4928AE90" w14:textId="77777777" w:rsidR="00973763" w:rsidRPr="00CC0FD2" w:rsidRDefault="00973763" w:rsidP="009737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с перевозкой больных рожениц и родильниц - 14, что составляет 0,3% от всех выполненных выездов.</w:t>
      </w:r>
    </w:p>
    <w:p w14:paraId="38BD9936" w14:textId="77777777" w:rsidR="00973763" w:rsidRPr="00CC0FD2" w:rsidRDefault="00973763" w:rsidP="00973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>Анализ возрастного состава лиц, которым оказана медицинская помощь при выездах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 </w:t>
      </w:r>
      <w:r w:rsidRPr="00CC0FD2">
        <w:rPr>
          <w:rFonts w:ascii="Times New Roman" w:hAnsi="Times New Roman" w:cs="Times New Roman"/>
          <w:sz w:val="24"/>
          <w:szCs w:val="24"/>
        </w:rPr>
        <w:t>37,7% составляют лица трудоспособного возраста;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>50,6% старше трудоспособного возраста;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D2">
        <w:rPr>
          <w:rFonts w:ascii="Times New Roman" w:hAnsi="Times New Roman" w:cs="Times New Roman"/>
          <w:sz w:val="24"/>
          <w:szCs w:val="24"/>
        </w:rPr>
        <w:t>11,7% дети от 0 до 17 лет</w:t>
      </w:r>
    </w:p>
    <w:p w14:paraId="5CAB90B8" w14:textId="77777777" w:rsidR="00973763" w:rsidRDefault="00973763" w:rsidP="00973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 xml:space="preserve">Таким образом, основным контингентом, пользующимся «услугами» СМП в районе являются лица старше трудоспособного возраста. Умерших в автомобиле скорой медицинской помощи нет. </w:t>
      </w:r>
    </w:p>
    <w:p w14:paraId="3CDBD675" w14:textId="77777777" w:rsidR="00973763" w:rsidRPr="00CC0FD2" w:rsidRDefault="00973763" w:rsidP="00973763">
      <w:pPr>
        <w:spacing w:after="0" w:line="240" w:lineRule="auto"/>
        <w:rPr>
          <w:lang w:eastAsia="ru-RU" w:bidi="ru-RU"/>
        </w:rPr>
      </w:pPr>
    </w:p>
    <w:p w14:paraId="58BF2AC2" w14:textId="77777777" w:rsidR="00973763" w:rsidRDefault="00973763" w:rsidP="00973763">
      <w:pPr>
        <w:pStyle w:val="a3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Профилактическая работа</w:t>
      </w:r>
    </w:p>
    <w:p w14:paraId="38D82FAA" w14:textId="77777777" w:rsidR="00973763" w:rsidRPr="00814FCD" w:rsidRDefault="00973763" w:rsidP="00973763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8A968C5" w14:textId="77777777" w:rsidR="00973763" w:rsidRPr="00814FCD" w:rsidRDefault="00973763" w:rsidP="00973763">
      <w:pPr>
        <w:pStyle w:val="a3"/>
        <w:widowControl w:val="0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Профилактические осмотры и диспансеризация населения</w:t>
      </w:r>
    </w:p>
    <w:p w14:paraId="76252980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2021 году п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одлежало профилактическим осмотрам 5367 населения, в том числе детей от 0 до 14 лет 1519, до 1 года 50, от 15 до 17 лет 387. Осмотрено всего 4913, что составляет 91,5% от подлежащих. Осмотрено сельских жителей 842, что составляет 100% от запланированного населения (842).</w:t>
      </w:r>
    </w:p>
    <w:p w14:paraId="0AB60ED6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профилактических осмотров и диспансеризации определены группы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0563DA9F" w14:textId="77777777" w:rsidR="00973763" w:rsidRDefault="00973763" w:rsidP="00973763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 группа - 1033, что составляет 21% от общего числа осмотренных; </w:t>
      </w:r>
    </w:p>
    <w:p w14:paraId="62C6C60C" w14:textId="77777777" w:rsidR="00973763" w:rsidRDefault="00973763" w:rsidP="00973763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II группа - 1552 (31,6%); </w:t>
      </w:r>
    </w:p>
    <w:p w14:paraId="7EA8B4B7" w14:textId="77777777" w:rsidR="00973763" w:rsidRDefault="00973763" w:rsidP="00973763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III группа - 2270 (46,2%); </w:t>
      </w:r>
    </w:p>
    <w:p w14:paraId="2929C213" w14:textId="77777777" w:rsidR="00973763" w:rsidRDefault="00973763" w:rsidP="00973763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IV группа - 0 (0%); </w:t>
      </w:r>
    </w:p>
    <w:p w14:paraId="42071477" w14:textId="77777777" w:rsidR="00973763" w:rsidRDefault="00973763" w:rsidP="00973763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V группа – 58 (1,2% от общего числа осмотренных).</w:t>
      </w:r>
    </w:p>
    <w:p w14:paraId="24A8F099" w14:textId="77777777" w:rsidR="00973763" w:rsidRPr="00AA4F46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022EF7C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Профилактические осмотры и диспансеризация детей.</w:t>
      </w:r>
    </w:p>
    <w:p w14:paraId="574A099D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Подлежало осмотрам детей от 0 до 14 лет 1519, из них до 1 года 82, от 15 до 17 лет 387.</w:t>
      </w:r>
    </w:p>
    <w:p w14:paraId="4E5FB443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Осмотрено до 14 лет всего 1454, что составляет 95,7% от подлежащих, в том числе детей до 1 года 82 (100%).</w:t>
      </w:r>
    </w:p>
    <w:p w14:paraId="4893499A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Осмотрено 15-17 лет всего 383, что составляет 99%</w:t>
      </w:r>
    </w:p>
    <w:p w14:paraId="557B7BED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общего числа детей 15-17 лет состоящих под диспансерном наблюдением нуждались в коррекции зрения 45 подростков и 100% обеспечены корригирующими очками (45).</w:t>
      </w:r>
    </w:p>
    <w:p w14:paraId="7D4E0AE9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605885A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Проведение диспансеризации определенных групп и профилактических осмотров взрослого населения.</w:t>
      </w:r>
    </w:p>
    <w:p w14:paraId="0D4CBA57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Численность населения, подлежащих диспансеризацию определенных групп взрослого населения 2600 из них запланировано проведение диспансеризации - 2600 человек (100%).</w:t>
      </w:r>
    </w:p>
    <w:p w14:paraId="539566AF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Осмотрено по диспансеризации ДОГВН-1 этап - 2229 (85,7%) человек. По результатам диспансеризации определены: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 группа 315 (15%); II группа 70 (3,1%); IIIа группа 1304 (58,5%); IIIб группа 540 (23,4%).</w:t>
      </w:r>
    </w:p>
    <w:p w14:paraId="25912191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BC170EC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Раннее выявление туберкулеза населения</w:t>
      </w:r>
    </w:p>
    <w:p w14:paraId="5715DEE1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осмотрено на туберкулез 8625 человек, из них сельских жителей 1317 Всего выявлен туберкулез 12, из них у сельских жителей 5. Всего осмотрено детей - 1839, что составляет 21,3% от всех осмотренных на туберкулез.</w:t>
      </w:r>
    </w:p>
    <w:p w14:paraId="7D145313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числа осмотренных детей проведены:</w:t>
      </w:r>
    </w:p>
    <w:p w14:paraId="0FC3EAFA" w14:textId="77777777" w:rsidR="00973763" w:rsidRDefault="00973763" w:rsidP="00973763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иммунодиагностика с применением аллергена бактерий с 2 туберкулиновыми единицами очищенного туберкулина в стандартном разведении - 728, из них сельских жителей 64;</w:t>
      </w:r>
    </w:p>
    <w:p w14:paraId="6A1A4206" w14:textId="77777777" w:rsidR="00973763" w:rsidRDefault="00973763" w:rsidP="00973763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иммунодиагностика с применением аллергена туберкулезного рекомбинантного в стандартном разведении - 747, из них сельских жителей 69;</w:t>
      </w:r>
    </w:p>
    <w:p w14:paraId="0C63CBC8" w14:textId="77777777" w:rsidR="00973763" w:rsidRPr="00AA4F46" w:rsidRDefault="00973763" w:rsidP="00973763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 грудной клетки - 364, из них сельских жителей 32.</w:t>
      </w:r>
    </w:p>
    <w:p w14:paraId="6B8D64D6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6253E3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Целевые осмотры на онкопатологию</w:t>
      </w:r>
    </w:p>
    <w:p w14:paraId="193905E8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онкологической патологии всего осмотрено 4709 человек, что на 944 человек больше чем в 2020 году. Из числа осмотренных 3216 женщин (68,3% от общего числа осмотренных). Направлено в ООД 39 человек (в 2020 г.- 32) на 22% больше, чем 2020 г., из них - 27 женщин, что на 4 женщины больше чем аналогичный период (23).</w:t>
      </w:r>
    </w:p>
    <w:p w14:paraId="3BA451F9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9E99C3E" w14:textId="77777777" w:rsidR="00973763" w:rsidRPr="00AA4F46" w:rsidRDefault="00973763" w:rsidP="00973763">
      <w:pPr>
        <w:pStyle w:val="a3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Выездная работа ГБУЗ «Александровск-Сахалинская ЦРБ»</w:t>
      </w:r>
    </w:p>
    <w:p w14:paraId="021BC7C0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AC053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Постоянно работает выездная (мобильная) врачебная бригада по плану графику, утвержденный главным врачом и согласованный с министром Сахалинской области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ГО «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Александровск-Сахалинск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ий 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состав входит врачи специалисты: терапевт, педиатр, хирург, травматолог, офтальмолог, невролог, оториноларинголог, стоматолог.</w:t>
      </w:r>
    </w:p>
    <w:p w14:paraId="43413D78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2021г.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осуществлено 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 выездов и осмотрено врачами специалистами 2428 пациентов.</w:t>
      </w:r>
    </w:p>
    <w:p w14:paraId="38E0052D" w14:textId="77777777" w:rsidR="00973763" w:rsidRPr="00AA4F46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 в ГБУЗ «Александровск-Сахалинская ЦРБ» организованы углубленные медицинские осмотры в рамках программы «CHEСK-UP». Модуль  «Женское здоровье» организован непосредственно на базе ГБУЗ «Александровск-Сахалинская ЦРБ». Модули «Кардиолог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я», «Неврология», «Гастроэнтерология», «Эндокринология» в ГБУЗ «Тымовская ЦРБ». Доставка пациентов осуществляется регулярно по вторникам и четвергам санитарным транспортом ГБУЗ Александровск-Сахалинская ЦРБ. </w:t>
      </w:r>
    </w:p>
    <w:p w14:paraId="05336E5C" w14:textId="77777777" w:rsidR="00973763" w:rsidRPr="00AE3D15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Министерством Сахалинской области проведены работы по модернизации медицинской информационной системы в рамках дополнительного функционала ведения 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медицинской карты: вакцинопрофилактика, диспансеризация и профилактические осмотры; выписка электронного больничного листа.</w:t>
      </w:r>
    </w:p>
    <w:p w14:paraId="211D7F30" w14:textId="77777777" w:rsidR="00973763" w:rsidRPr="007B73BF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декабря 2020 года запушена в работу система оказания телемедицинских консультаций, для оказания удаленных консультаций пациентов, находящихся в районных учреждениях и отправки заявок на консультации в ведущие федеральные центры страны.</w:t>
      </w:r>
    </w:p>
    <w:p w14:paraId="03A51E05" w14:textId="77777777" w:rsidR="00973763" w:rsidRDefault="00973763" w:rsidP="00973763">
      <w:pPr>
        <w:pStyle w:val="a3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07D6787" w14:textId="77777777" w:rsidR="00973763" w:rsidRPr="007B73BF" w:rsidRDefault="00973763" w:rsidP="00973763">
      <w:pPr>
        <w:pStyle w:val="a3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B7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Профилактическая консультационная работа</w:t>
      </w:r>
    </w:p>
    <w:p w14:paraId="15F98B59" w14:textId="77777777" w:rsidR="00973763" w:rsidRPr="007B73BF" w:rsidRDefault="00973763" w:rsidP="00973763">
      <w:pPr>
        <w:pStyle w:val="a3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1639EFD" w14:textId="77777777" w:rsidR="00973763" w:rsidRPr="00814FCD" w:rsidRDefault="00973763" w:rsidP="00973763">
      <w:pPr>
        <w:widowControl w:val="0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Наркологической службой ГБУЗ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Александровск- Сахалинская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ЦРБ» активно проводятся мероприятия первичной профилактики пьянства и алкоголизма, в том числе среди учащихся старших классов общеобразовательных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студентов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05D71898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ГО «Александровск- Сахалинский район»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реализуются превентивные программы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населения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публикация в СМИ и Интернет ресурсах профилактических заметок по ЗОЖ,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раздаточн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ый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материал.</w:t>
      </w:r>
    </w:p>
    <w:p w14:paraId="27D73A0A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увеличения охвата граждан и повышения их информированности в вопросах профилактики неинфекционных заболеваний, приверженности к аспектам здорового образа жизни проводятся профилактические акции и мероприятия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ОУ,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местах отдыха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учреждениях культуры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проведению профилактических мероприятий привлекаются волонтерские и добровольческие организации района. </w:t>
      </w:r>
    </w:p>
    <w:p w14:paraId="06DA5BAA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муниципальном образовании городской округ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Александровск- Сахалинский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функциониру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ет 10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волонтерски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 и добровольческих </w:t>
      </w: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й, из них 3 волонтеры в сфере здравоохранения: «Активное старшее поколение» (при ГБУЗ ЦРБ), волонтеры-медики при </w:t>
      </w:r>
      <w:r w:rsidRPr="0076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АСф ГБПОУ "СБМК"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волонтеры-медики при МБКУ СОШ с. Мгачи.</w:t>
      </w:r>
    </w:p>
    <w:p w14:paraId="01FB4DEC" w14:textId="77777777" w:rsidR="00973763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E8FCF3" w14:textId="77777777" w:rsidR="00973763" w:rsidRPr="00761F2C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Несмотря на проводимый большой объем работы в системе здравоохранения общественного здоровья  в ГО «Александровск- Сахалинский район» остаются проблемные вопросы: </w:t>
      </w:r>
    </w:p>
    <w:p w14:paraId="253CC22F" w14:textId="77777777" w:rsidR="00973763" w:rsidRPr="00761F2C" w:rsidRDefault="00973763" w:rsidP="00973763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требуется улучшение материально-технической базы медицинских организаций. Сохраняется дефицит площадей. Из-за ветхости зданий, крайне необходимо строительство инфекционного отделения, поликлиники, административного здания;</w:t>
      </w:r>
    </w:p>
    <w:p w14:paraId="26F24FA1" w14:textId="77777777" w:rsidR="00973763" w:rsidRPr="00761F2C" w:rsidRDefault="00973763" w:rsidP="00973763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высокие показатели смертности от болезней системы кровообращений, от болезней органов дыхания, новообразований;</w:t>
      </w:r>
    </w:p>
    <w:p w14:paraId="38E5A310" w14:textId="77777777" w:rsidR="00973763" w:rsidRPr="00761F2C" w:rsidRDefault="00973763" w:rsidP="00973763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 мотивация и ответственность населения за сохранение собственного здоровья и отсутствие заинтересованности ряда  руководителей учреждений и предприятий района в  организации прохождения  диспансеризации работников.</w:t>
      </w:r>
    </w:p>
    <w:p w14:paraId="5CAD72E7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14:paraId="051DFCCF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14:paraId="6A785276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14:paraId="25005ABA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 учетом специфики групп населения, различающихся по возрасту, полу, образованию, социальному статусу.</w:t>
      </w:r>
    </w:p>
    <w:p w14:paraId="19A54D97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повышения мотивации населения, в том числе детей и подростков, к ведению ЗОЖ предполагает межведомственное взаимодействие с привлечением к реализации программы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14:paraId="759E6049" w14:textId="77777777" w:rsidR="00973763" w:rsidRPr="00814FCD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 Один из важнейших ресурсов — проведение информационных кампаний.</w:t>
      </w:r>
    </w:p>
    <w:p w14:paraId="36D6683B" w14:textId="5D1CBAD0" w:rsidR="00973763" w:rsidRDefault="00973763" w:rsidP="00A60DED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 мотивировать граждан на прохождение диспансеризации и профилактического медицинского осмотра с целью выявления заболеваний на ранних стадиях, в первую очередь, сердечно-сосудистых и онкологических, с целью проведения своевременных лечебных и реабилитационных мероприятий и последующего наблюдения за здоровьем граждан.</w:t>
      </w:r>
    </w:p>
    <w:bookmarkEnd w:id="6"/>
    <w:p w14:paraId="5A6963FE" w14:textId="77777777" w:rsidR="00973763" w:rsidRPr="008A0F1A" w:rsidRDefault="00973763" w:rsidP="00973763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82DE8D5" w14:textId="77777777" w:rsidR="00973763" w:rsidRPr="00C64CAF" w:rsidRDefault="00973763" w:rsidP="0097376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6"/>
      <w:bookmarkStart w:id="11" w:name="bookmark37"/>
      <w:r w:rsidRPr="00C6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Цели  и задачи </w:t>
      </w:r>
      <w:bookmarkEnd w:id="10"/>
      <w:bookmarkEnd w:id="11"/>
      <w:r w:rsidRPr="00C6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</w:t>
      </w:r>
    </w:p>
    <w:p w14:paraId="3449F9E3" w14:textId="77777777" w:rsidR="00973763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045062" w14:textId="4512C5CE" w:rsidR="00973763" w:rsidRPr="00547B7E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целью Программы является улучшение здоровья жителей муниципального образования городской округ «Александровск- Сахалинский</w:t>
      </w:r>
      <w:r w:rsidR="00F41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формирование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общественного здоровья и мотивации к ведению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18C8E0D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предусматривает решение следующих задач:</w:t>
      </w:r>
    </w:p>
    <w:p w14:paraId="68326961" w14:textId="77777777" w:rsidR="00973763" w:rsidRPr="00C64CAF" w:rsidRDefault="00973763" w:rsidP="0097376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информированности населения в вопросах профилактики хронических неинфекционных заболеваний и формирования у них навыков  здорового образа жизни.</w:t>
      </w:r>
    </w:p>
    <w:p w14:paraId="71019437" w14:textId="77777777" w:rsidR="00973763" w:rsidRPr="00C64CAF" w:rsidRDefault="00973763" w:rsidP="0097376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Увеличение доли лиц, мотивированных к ведению здорового образа жизни.</w:t>
      </w:r>
    </w:p>
    <w:p w14:paraId="649FE3FC" w14:textId="77777777" w:rsidR="00973763" w:rsidRPr="00C64CAF" w:rsidRDefault="00973763" w:rsidP="0097376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среды, способствующей ведению гражданами здорового образа жизни.</w:t>
      </w:r>
    </w:p>
    <w:p w14:paraId="64FA2ADD" w14:textId="77777777" w:rsidR="00973763" w:rsidRPr="00C64CAF" w:rsidRDefault="00973763" w:rsidP="0097376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мероприятий, направленных на укрепление общественного здоровья, профилактику неинфекционных заболеваний на территории района.</w:t>
      </w:r>
    </w:p>
    <w:p w14:paraId="6C4B44D6" w14:textId="77777777" w:rsidR="00973763" w:rsidRPr="00C64CAF" w:rsidRDefault="00973763" w:rsidP="0097376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межведомственного взаимодействия в создании условий для профилактики неинфекционных заболеваний.</w:t>
      </w:r>
    </w:p>
    <w:p w14:paraId="3EA2E1A3" w14:textId="780B0BEB" w:rsidR="00A60DED" w:rsidRPr="00A60DED" w:rsidRDefault="00973763" w:rsidP="00A60DED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Оказание содействия работодателям по вопросам укрепления здоровья на рабочем месте (внедрение корпоративных программ по укреплению здоровья</w:t>
      </w:r>
      <w:bookmarkStart w:id="12" w:name="bookmark40"/>
      <w:bookmarkStart w:id="13" w:name="bookmark41"/>
      <w:r w:rsidR="001A77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60DE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4C3B3D62" w14:textId="77777777" w:rsidR="00A60DED" w:rsidRDefault="00A60DED" w:rsidP="00A60DED">
      <w:pPr>
        <w:pStyle w:val="a3"/>
        <w:widowControl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44405A7B" w14:textId="3E18C34B" w:rsidR="00973763" w:rsidRPr="00A60DED" w:rsidRDefault="00A60DED" w:rsidP="00A60D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0D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 </w:t>
      </w:r>
      <w:r w:rsidR="00973763" w:rsidRPr="00A60D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Прогноз конечных результатов Программы</w:t>
      </w:r>
    </w:p>
    <w:p w14:paraId="5708F940" w14:textId="77777777" w:rsidR="00A60DED" w:rsidRPr="00A60DED" w:rsidRDefault="00A60DED" w:rsidP="00A60D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3A13797" w14:textId="77777777" w:rsidR="00A60DED" w:rsidRPr="00A60DED" w:rsidRDefault="00A60DED" w:rsidP="00A60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 программных мероприятий позволит создать комплекс правовых, организационных, информационных и других условий, благоприятствующих эффективному функционированию региональной системы укрепления общественного здоровья в Сахалинской области. Основными ожидаемыми конечными результатами по направлениям программной деятельности являются следующие:</w:t>
      </w:r>
    </w:p>
    <w:p w14:paraId="0ADE9FBC" w14:textId="77777777" w:rsidR="00A60DED" w:rsidRPr="00A60DED" w:rsidRDefault="00A60DED" w:rsidP="00A6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Снижение смертности мужчин в возрасте 16 - 59 лет на 100 тыс. населения к 2026 году.</w:t>
      </w:r>
    </w:p>
    <w:p w14:paraId="19A296C9" w14:textId="77777777" w:rsidR="00A60DED" w:rsidRPr="00A60DED" w:rsidRDefault="00A60DED" w:rsidP="00A6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Снижение смертности женщин в возрасте 16 - 54 лет на 100 тыс. населения к 2026 году.</w:t>
      </w:r>
    </w:p>
    <w:p w14:paraId="0D7F6C4C" w14:textId="37A05AB3" w:rsidR="00A60DED" w:rsidRPr="00A60DED" w:rsidRDefault="00A60DED" w:rsidP="00A6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Увеличение доли граждан 3-79 лет, систематически занимающихся физической культурой и спортом к 2026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Данный показатель является 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национального проекта «Демография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14:paraId="6C6A59D4" w14:textId="4A1DBA45" w:rsidR="00A60DED" w:rsidRPr="00A60DED" w:rsidRDefault="00A60DED" w:rsidP="00A6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Увеличение числа работников, включенных в модельные корпоративные программы по укреплению здоровья к 2026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позволит 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максимально охватить целевую аудиторию трудоспособной части населения, повыси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осведомленность граждан о принципах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информированность населения в вопросах профилактики хронических неинфекционных заболеваний и формирования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увеличит долю населения, охваченного профилактическими мероприятий, направленными на укрепление общественного здоровья, профилактику неинфекционных заболеваний.</w:t>
      </w:r>
    </w:p>
    <w:p w14:paraId="19B7228F" w14:textId="720F3A39" w:rsidR="00A60DED" w:rsidRPr="00A60DED" w:rsidRDefault="00A60DED" w:rsidP="00A6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 Увеличение доли жителей ГО «Александровск- Сахалинский район», охваченных информационно-просветительской деятельностью для населения по вопросам укрепления здоровья, профилактики неинфекционных заболеваний</w:t>
      </w:r>
      <w:r w:rsid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A60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приведет к снижению заболеваемости и смертности от основных хронических и неинфекционных заболеваний (ХНИЗ) (сердечно-сосудистых, онкологических) и внешних причин (например, связанных с потреблением алкоголя) в трудоспособном возрасте.</w:t>
      </w:r>
    </w:p>
    <w:p w14:paraId="779C5B80" w14:textId="725EA5F9" w:rsidR="0020361C" w:rsidRDefault="0020361C" w:rsidP="002036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мероприятий муниципальной программы будет направлена на достижение результатов, оцениваемых по целевым показателям (индикаторам), указанным в приложении 2 к муниципальной программе.</w:t>
      </w:r>
    </w:p>
    <w:p w14:paraId="34123A64" w14:textId="77777777" w:rsidR="009B183C" w:rsidRDefault="009B183C" w:rsidP="002036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12"/>
    <w:bookmarkEnd w:id="13"/>
    <w:p w14:paraId="3E3F01B7" w14:textId="77777777" w:rsidR="00973763" w:rsidRPr="00C64CAF" w:rsidRDefault="00973763" w:rsidP="0097376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Сроки и этапы реализации Программы</w:t>
      </w:r>
    </w:p>
    <w:p w14:paraId="1231905E" w14:textId="77777777" w:rsidR="00973763" w:rsidRDefault="00973763" w:rsidP="00973763">
      <w:pPr>
        <w:widowControl w:val="0"/>
        <w:spacing w:after="0" w:line="240" w:lineRule="auto"/>
        <w:ind w:lef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срок реализации настоящей муниципальной программы рассчитан на период с 2022 - 2026 годы. Реализация Программы не предусматривает выделение отдельных этапов.</w:t>
      </w:r>
    </w:p>
    <w:p w14:paraId="127C132F" w14:textId="77777777" w:rsidR="00973763" w:rsidRPr="00C64CAF" w:rsidRDefault="00973763" w:rsidP="00973763">
      <w:pPr>
        <w:widowControl w:val="0"/>
        <w:spacing w:after="0" w:line="240" w:lineRule="auto"/>
        <w:ind w:lef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CF8ABEB" w14:textId="77777777" w:rsidR="00973763" w:rsidRPr="00C64CAF" w:rsidRDefault="00973763" w:rsidP="0097376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Перечень мероприятий Программы</w:t>
      </w:r>
    </w:p>
    <w:p w14:paraId="2AE838E7" w14:textId="77777777" w:rsidR="00973763" w:rsidRPr="00C64CAF" w:rsidRDefault="00973763" w:rsidP="00973763">
      <w:pPr>
        <w:widowControl w:val="0"/>
        <w:spacing w:after="0" w:line="240" w:lineRule="auto"/>
        <w:ind w:lef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мероприятий Программы представлен в </w:t>
      </w:r>
      <w:r w:rsidRPr="0054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C6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настоящей Программе.</w:t>
      </w:r>
    </w:p>
    <w:p w14:paraId="29DBCA4A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FEC4096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6. Характеристика мер правового регулирования Программы</w:t>
      </w:r>
    </w:p>
    <w:p w14:paraId="5576B42D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5EAFB96" w14:textId="77777777" w:rsidR="00973763" w:rsidRPr="00C64CAF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мероприятий Программы регламентируется федеральным и региональным законодательством и нормативно правовыми актами администрации МО ГО «Александровск- Сахалинский район»</w:t>
      </w:r>
    </w:p>
    <w:p w14:paraId="62C29024" w14:textId="77777777" w:rsidR="00973763" w:rsidRPr="00C64CAF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момент принятия Программы дополнительных мер правового регулирования на территории ГО «Александровск- Сахалинский район» для достижения целей Программы не требуется.</w:t>
      </w:r>
    </w:p>
    <w:p w14:paraId="5D20AF6F" w14:textId="77777777" w:rsidR="00973763" w:rsidRPr="00C64CAF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«Укрепление общественного здоровья населения в муниципальном образовании ГО «Александровск- Сахалинский район»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документами:</w:t>
      </w:r>
    </w:p>
    <w:p w14:paraId="49F726EA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Федеральным законом  от 21.11.2011 № 323-ФЗ «Об основах охраны здоровья граждан в Российской Федерации»;</w:t>
      </w:r>
    </w:p>
    <w:p w14:paraId="299CC6EF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Федеральным законом  от 29.11.2010 № 326-ФЗ «Об обязательном медицинском страховании в Российской Федерации».</w:t>
      </w:r>
    </w:p>
    <w:p w14:paraId="7E889630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 программой Российской Федерации «Развитие здравоохранения», утвержденной Постановлением Правительства Российской Федерации от 26.12.2017 № 1640.</w:t>
      </w:r>
    </w:p>
    <w:p w14:paraId="58F6A7B2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Концепцией 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14:paraId="098C4609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Концепцией  демографической политики Российской Федерации на период до 2025 года, утвержденной Указом Президента РФ от 09.10.2007 № 1351.</w:t>
      </w:r>
    </w:p>
    <w:p w14:paraId="65679019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Указов  Президента Российской Федерации от 07.05.2012 № 597 «О мероприятиях по реализации государственной социальной политики», № 598 «О совершенствовании государственной политики в сфере здравоохранения», № 606 «О мерах по реализации демографической политики Российской Федерации», от 07.05.2018 № 204 «О национальных целях и стратегических задачах развития Российской Федерации на период до 2024 года».</w:t>
      </w:r>
    </w:p>
    <w:p w14:paraId="510FFE33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 Сахалинской области от 27.05.2013 N 47-ЗО "О реализации органами местного самоуправления городских округов и муниципальных районов Сахалинской области мероприятий по профилактике заболеваний и формированию здорового образа жизни"</w:t>
      </w:r>
    </w:p>
    <w:p w14:paraId="6D97D2AD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 программой  «Развитие здравоохранения в Сахалинской области на 2014-2020 годы», утвержденная Постановлением Правительства Сахалинской области от 31.05.2013 № 281.</w:t>
      </w:r>
    </w:p>
    <w:p w14:paraId="747A231E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 Правительства Сахалинской области от 29.12.2012 № 695 «Об утверждении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области».</w:t>
      </w:r>
    </w:p>
    <w:p w14:paraId="0CA221E0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 программой  «Развитие физической культуры, спорта и повышение эффективности молодежной политики Сахалинской области на 2017 - 2022 годы», утвержденная постановлением Правительства Сахалинской области от 10.03.2017 №106.</w:t>
      </w:r>
    </w:p>
    <w:p w14:paraId="42FA381C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Правительства Сахалинской области от 01.04.2019 № 145 «О реализации в Сахалинской области проекта «Сахалинское долголетие».</w:t>
      </w:r>
    </w:p>
    <w:p w14:paraId="14476AAF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 программой «Развитие образования Сахалинской области на 2014-2020 годы» (постановление Правительства Сахалинской области от 28.06.2013 №331).</w:t>
      </w:r>
    </w:p>
    <w:p w14:paraId="12D46D41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 Правительства Сахалинской области от 01.04.2019 № 145 «О реализации в Сахалинской области проекта «Сахалинское долголетие».</w:t>
      </w:r>
    </w:p>
    <w:p w14:paraId="7A701A7F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 Правительства Сахалинской области от 19.12.2019 № 597 «О создании межведомственной комиссии по вопросам охраны здоровья и формирования здорового образа жизни у населения Сахалинской области».</w:t>
      </w:r>
    </w:p>
    <w:p w14:paraId="39B569B5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Распоряжения  Правительства Сахалинской области от 27.02.2020 № 97-р «Об утверждении региональной программы Сахалинской области «Укрепление общественного здоровья населения Сахалинской области на 2020-2024 годы»</w:t>
      </w:r>
    </w:p>
    <w:p w14:paraId="7FA50A0F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97FE253" w14:textId="77777777" w:rsidR="00973763" w:rsidRPr="00C64CAF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7. Целевые индикаторы муниципальной программы</w:t>
      </w:r>
    </w:p>
    <w:p w14:paraId="3A1A742D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3E7BD16" w14:textId="3A99EF2B" w:rsidR="00973763" w:rsidRPr="00C64CAF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Целевые индикаторы (показатели) Программы Индикаторы Программы учитываются на основе отчётности участников мероприятий Программы в количественном отношении, с годовой периодичностью за отчётный период.  Сведения о показателях и индикаторах Программы с расшифровкой плановых значений по годам реализации представлены в </w:t>
      </w:r>
      <w:r w:rsidR="0020361C"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Приложения</w:t>
      </w:r>
      <w:r w:rsid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настоящей Программе.</w:t>
      </w:r>
    </w:p>
    <w:p w14:paraId="02BB9953" w14:textId="3E790DAD" w:rsidR="0020361C" w:rsidRPr="0020361C" w:rsidRDefault="0020361C" w:rsidP="002036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Обоснование состава и значений целевых показателей (индикаторов) муниципальной программы, методика их расчета, источники получения информации и оценка влияния внешних факторов и условий на их достижение представлены в приложении</w:t>
      </w:r>
      <w:r w:rsidR="009B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 к муниципальной программе.</w:t>
      </w:r>
    </w:p>
    <w:p w14:paraId="71F5B674" w14:textId="77777777" w:rsidR="0020361C" w:rsidRPr="0020361C" w:rsidRDefault="0020361C" w:rsidP="002036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36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Социальная эффективность Программы заключается в улучшении здоровья и качества жизни населения, формировании культуры общественного здоровья, ответственного отношения к здоровью. При реализации Программы необходимо учитывать возможные экономические и социальные риски.</w:t>
      </w:r>
    </w:p>
    <w:p w14:paraId="209D5830" w14:textId="77777777" w:rsidR="009B183C" w:rsidRDefault="009B183C" w:rsidP="00973763">
      <w:pPr>
        <w:widowControl w:val="0"/>
        <w:spacing w:after="0" w:line="240" w:lineRule="auto"/>
        <w:ind w:left="1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7DD2AF9" w14:textId="3B32A2D3" w:rsidR="00973763" w:rsidRPr="00547B7E" w:rsidRDefault="00973763" w:rsidP="00973763">
      <w:pPr>
        <w:widowControl w:val="0"/>
        <w:spacing w:after="0" w:line="240" w:lineRule="auto"/>
        <w:ind w:left="1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8.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7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Ресурсное обеспечение муниципальной программы</w:t>
      </w:r>
    </w:p>
    <w:p w14:paraId="1AC65A51" w14:textId="77777777" w:rsidR="00973763" w:rsidRPr="00547B7E" w:rsidRDefault="00973763" w:rsidP="00973763">
      <w:pPr>
        <w:widowControl w:val="0"/>
        <w:spacing w:after="0" w:line="240" w:lineRule="auto"/>
        <w:ind w:left="1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839052" w14:textId="77777777" w:rsidR="00973763" w:rsidRPr="00547B7E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Финансирование программных мероприятий будет осуществляться  за счет и в пределах средств, предусмотренных бюджетом городского округа  «Александровск- Сахалинский район» по соответствующим муниципальным программам: </w:t>
      </w:r>
    </w:p>
    <w:p w14:paraId="1BC1886C" w14:textId="157C0EE6" w:rsidR="00973763" w:rsidRPr="00547B7E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ой 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«Обеспечение общественного порядка, противодействие преступности и незаконному обороту наркотиков в городском округе «Александровск-Сахалинский район», утвержденная постановлением администрации ГО «Александровск- Сахалинский район» </w:t>
      </w:r>
      <w:r w:rsidRPr="00547B7E">
        <w:rPr>
          <w:rFonts w:ascii="Times New Roman" w:hAnsi="Times New Roman" w:cs="Times New Roman"/>
          <w:sz w:val="24"/>
          <w:szCs w:val="24"/>
        </w:rPr>
        <w:t xml:space="preserve"> 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27.02.2019г. № 148 </w:t>
      </w:r>
    </w:p>
    <w:p w14:paraId="6A9B642F" w14:textId="7E55037A" w:rsidR="00973763" w:rsidRPr="00547B7E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ой 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547B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«Развитие физической культуры, спорта, туризма и повышение эффективности молодежной политики в городском округе «Александровск-Сахалинский район», утвержденная постановлением администрации ГО «Александровск- Сахалинский район» от 11.01.2016 г.  № 2. </w:t>
      </w:r>
    </w:p>
    <w:p w14:paraId="71393698" w14:textId="77777777" w:rsidR="00973763" w:rsidRPr="00C64CAF" w:rsidRDefault="00973763" w:rsidP="00973763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3AF06619" w14:textId="77777777" w:rsidR="00973763" w:rsidRPr="00C64CAF" w:rsidRDefault="00973763" w:rsidP="00973763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9. Меры регулирования и управления рисками с целью минимизации их влияния на достижение целей Программы</w:t>
      </w:r>
    </w:p>
    <w:p w14:paraId="338990BE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Предполагаемые риски, которые могут возникнуть при реализации Программы включают в себя:</w:t>
      </w:r>
    </w:p>
    <w:p w14:paraId="3F82A3B0" w14:textId="22A9A252" w:rsidR="00973763" w:rsidRPr="00C64CAF" w:rsidRDefault="00F41C8C" w:rsidP="00F41C8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73763"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сокращение объема, или отсутствие  финансирования программных мероприятий, осуществляемых   за счет средств, предусмотренных бюджетом городского округа  «Александровск- Сахалинский район» по муниципальным программам, изложенным в п.6;</w:t>
      </w:r>
    </w:p>
    <w:p w14:paraId="11CE688A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несоответствие нормативно-правовой базы актуальным потребностям практической деятельности;</w:t>
      </w:r>
    </w:p>
    <w:p w14:paraId="368D2231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несогласованность действий органов власти и организаций, вовлеченных в процесс реализации программных мероприятий;</w:t>
      </w:r>
    </w:p>
    <w:p w14:paraId="5F658425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слабое участие общественности и средств массовой информации в реализации социальных проектов и пропагандистском сопровождении деятельности;</w:t>
      </w:r>
    </w:p>
    <w:p w14:paraId="548B712E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недостаток квалифицированных специалистов, углубление диспропорций в кадровом обеспечении;</w:t>
      </w:r>
    </w:p>
    <w:p w14:paraId="0481E794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неготовность к освоению новых методик и технологий, инновационным преобразованиям.</w:t>
      </w:r>
    </w:p>
    <w:p w14:paraId="069DC188" w14:textId="77777777" w:rsidR="00973763" w:rsidRPr="00C64CAF" w:rsidRDefault="00973763" w:rsidP="00F41C8C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устранения предполагаемых рисков предполагается комплекс мер, направленных, в первую очередь, на:</w:t>
      </w:r>
    </w:p>
    <w:p w14:paraId="6D162AB0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финансирования мероприятий Программы осуществляемых   за счет средств, предусмотренных бюджетом городского округа  «Александровск- Сахалинский район» по муниципальным программам, изложенным в п.6 в объёмах, позволяющих обеспечить достижение поставленных задач; </w:t>
      </w:r>
    </w:p>
    <w:p w14:paraId="06708931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оценку рисков и представление корректировки Программы в соответствии с результатами оценки рисков;</w:t>
      </w:r>
    </w:p>
    <w:p w14:paraId="264BDBF8" w14:textId="77777777" w:rsidR="00973763" w:rsidRPr="00547B7E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и распределение по приоритетам мероприятий Программы.</w:t>
      </w:r>
    </w:p>
    <w:p w14:paraId="4742714A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Реализацию Программы осуществляет Администрация городского округа «Александровск- Сахалинский район» (далее - ответственный исполнитель).</w:t>
      </w:r>
    </w:p>
    <w:p w14:paraId="5B010690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Ответственный исполнитель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5165A49E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 общую координацию деятельности соисполнителей Программы в пределах их компетенции;</w:t>
      </w:r>
    </w:p>
    <w:p w14:paraId="4369273A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 мониторинг результатов реализации программных мероприятий;</w:t>
      </w:r>
    </w:p>
    <w:p w14:paraId="3412B024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 сбор и обобщение информации о ходе исполнения соответствующих программных мероприятий с оценкой результативности и эффективности выполнения Программы;</w:t>
      </w:r>
    </w:p>
    <w:p w14:paraId="4BFC2746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 подготовку проектов правовых актов Администрации городского округа </w:t>
      </w:r>
      <w:bookmarkStart w:id="14" w:name="_Hlk95144132"/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«Александровск- Сахалинский район»</w:t>
      </w:r>
      <w:bookmarkEnd w:id="14"/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необходимых для реализации Программы;</w:t>
      </w:r>
    </w:p>
    <w:p w14:paraId="237B8C3C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организует размещение информации об итогах реализации Программы на официальном сайте городского округа «Александровск- Сахалинский район» и в средствах массовой информации.</w:t>
      </w:r>
    </w:p>
    <w:p w14:paraId="55BFB189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Соисполнители Программы</w:t>
      </w: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360AC982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обеспечивают взаимодействие  подведомственных муниципальных учреждений городского округа «Александровск- Сахалинский район» ;</w:t>
      </w:r>
    </w:p>
    <w:p w14:paraId="56E159EA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осуществляют, в пределах полномочий, контроль за исполнением мероприятий Программы;</w:t>
      </w:r>
    </w:p>
    <w:p w14:paraId="1E43501C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представляют ответственному исполнителю необходимую информацию о ходе реализации Программы по его запросу;</w:t>
      </w:r>
    </w:p>
    <w:p w14:paraId="1764FD71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установленные сроки направляют ответственному исполнителю отчет о реализации мероприятий Программы.</w:t>
      </w:r>
    </w:p>
    <w:p w14:paraId="185BA588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контроля мероприятий Программы, предусматриваются три срока представления отчетности: полугодовая; годовая; итоговая, по завершении срока реализации Программы.</w:t>
      </w:r>
    </w:p>
    <w:p w14:paraId="0EE9FED8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Соисполнители Программы ежеквартально, в срок до 15 числа месяца, следующего за отчетным периодом, представляют в адрес ответственного исполнителя справочную и аналитическую информацию о реализации Программы.</w:t>
      </w:r>
    </w:p>
    <w:p w14:paraId="41E24CEE" w14:textId="77777777" w:rsidR="00973763" w:rsidRPr="00C64CAF" w:rsidRDefault="00973763" w:rsidP="0097376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Отчетная информация должна содержать:</w:t>
      </w:r>
    </w:p>
    <w:p w14:paraId="21AE2399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конкретные результаты, достигнутые за отчетный период;</w:t>
      </w:r>
    </w:p>
    <w:p w14:paraId="309875F5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факторов, повлиявших на ход реализации Программы;</w:t>
      </w:r>
    </w:p>
    <w:p w14:paraId="63F1F585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мероприятий, выполненных и не выполненных (с указанием причин) в установленные сроки;</w:t>
      </w:r>
    </w:p>
    <w:p w14:paraId="5464CE06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аналитическую информацию о причинах неисполнения мероприятий, а также о принимаемых мерах по устранению причин, негативно влияющих на реализацию Программы;</w:t>
      </w:r>
    </w:p>
    <w:p w14:paraId="3A40ACCC" w14:textId="77777777" w:rsidR="00973763" w:rsidRPr="00C64CAF" w:rsidRDefault="00973763" w:rsidP="00973763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 о внесенных изменениях в Программу и причинах указанных изменений.</w:t>
      </w:r>
    </w:p>
    <w:p w14:paraId="5E31E82C" w14:textId="77777777" w:rsidR="00973763" w:rsidRPr="00C64CAF" w:rsidRDefault="00973763" w:rsidP="00973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A4C690" w14:textId="60EDEE48" w:rsidR="00973763" w:rsidRDefault="00973763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10. Методика оценки эффективности Программы</w:t>
      </w:r>
    </w:p>
    <w:p w14:paraId="22DB2F47" w14:textId="77777777" w:rsidR="009B183C" w:rsidRPr="00C64CAF" w:rsidRDefault="009B183C" w:rsidP="00973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375499B" w14:textId="77777777" w:rsidR="009B183C" w:rsidRDefault="00973763" w:rsidP="009737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эффективности реализации Программы производится ежегодно на основе использования системы целевых индикаторов с целью уточнения степени решения задач и выполнения мероприятий Программы</w:t>
      </w:r>
      <w:r w:rsidR="000E7C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(Приложение 2).</w:t>
      </w:r>
      <w:r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58A8BF4" w14:textId="4BF5B9A4" w:rsidR="00973763" w:rsidRPr="00C64CAF" w:rsidRDefault="000E7CE1" w:rsidP="009B18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73763" w:rsidRPr="00C64CAF" w:rsidSect="008A0F1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973763"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етодика оценки эффективности Программы проводится в соответствии с Порядком  разработки, реализации и оценки эффективности  реализации муниципальных программ, утвержденного   постановлением администрации городского округа</w:t>
      </w:r>
      <w:r w:rsidR="00973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73763"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«Александровск-Сахалинский</w:t>
      </w:r>
      <w:r w:rsidR="00973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73763"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район»</w:t>
      </w:r>
      <w:r w:rsidR="00973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73763"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973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73763" w:rsidRPr="00CE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14.03.2014г. № 104</w:t>
      </w:r>
      <w:r w:rsidR="009B18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представлена в Приложении 3. </w:t>
      </w:r>
    </w:p>
    <w:p w14:paraId="7046C5DB" w14:textId="7283EDB0" w:rsidR="00973763" w:rsidRDefault="0097376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5" w:name="_Hlk95924008"/>
    </w:p>
    <w:p w14:paraId="239652AE" w14:textId="77777777" w:rsidR="00527095" w:rsidRDefault="00527095" w:rsidP="005270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6" w:name="_Hlk96615104"/>
    </w:p>
    <w:p w14:paraId="58EE945B" w14:textId="77777777" w:rsidR="00527095" w:rsidRDefault="00527095" w:rsidP="005270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</w:p>
    <w:p w14:paraId="53BE5B46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муниципальной программе </w:t>
      </w:r>
    </w:p>
    <w:p w14:paraId="48C05BB4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7" w:name="_Hlk96068740"/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"Укрепление общественного здоровья населения </w:t>
      </w:r>
    </w:p>
    <w:p w14:paraId="168AE8FA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муниципальном образовании </w:t>
      </w:r>
    </w:p>
    <w:p w14:paraId="6A187777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городской округ «Александровск- Сахалинский район»</w:t>
      </w:r>
      <w:bookmarkEnd w:id="17"/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14:paraId="47ABF65C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утвержденной постановлением администрации </w:t>
      </w:r>
    </w:p>
    <w:p w14:paraId="2B16F101" w14:textId="77777777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</w:p>
    <w:p w14:paraId="2A287514" w14:textId="4E4EC6B1" w:rsidR="00527095" w:rsidRPr="00E829E4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городской округ «Александровск- Сахалинский район</w:t>
      </w:r>
      <w:r w:rsidR="00F41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14:paraId="7186754C" w14:textId="4CA55D12" w:rsidR="00F41C8C" w:rsidRPr="00E829E4" w:rsidRDefault="00F41C8C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Сахалинской области Российской Федерации</w:t>
      </w:r>
    </w:p>
    <w:p w14:paraId="6D203F34" w14:textId="77777777" w:rsidR="00527095" w:rsidRPr="00C64CAF" w:rsidRDefault="00527095" w:rsidP="0052709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</w:p>
    <w:p w14:paraId="09259DE9" w14:textId="77777777" w:rsidR="00527095" w:rsidRDefault="00527095" w:rsidP="00527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МЕРОПРИЯТИЙ МУНИЦИПАЛЬНОЙ ПРОГРАММЫ</w:t>
      </w:r>
    </w:p>
    <w:p w14:paraId="0327BC67" w14:textId="77777777" w:rsidR="00527095" w:rsidRPr="00E829E4" w:rsidRDefault="00527095" w:rsidP="00527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«Укрепление общественного здоровья населения в муниципальном образовании</w:t>
      </w:r>
    </w:p>
    <w:p w14:paraId="26737D35" w14:textId="77777777" w:rsidR="00527095" w:rsidRDefault="00527095" w:rsidP="00527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городской округ «Александровск- Сахалинский район»</w:t>
      </w:r>
    </w:p>
    <w:p w14:paraId="3797202A" w14:textId="77777777" w:rsidR="00527095" w:rsidRPr="00E829E4" w:rsidRDefault="00527095" w:rsidP="00527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  2022-2026 гг.</w:t>
      </w:r>
    </w:p>
    <w:p w14:paraId="3BB9C7CB" w14:textId="77777777" w:rsidR="00527095" w:rsidRDefault="00527095" w:rsidP="005270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454"/>
        <w:gridCol w:w="2268"/>
        <w:gridCol w:w="1276"/>
        <w:gridCol w:w="1435"/>
        <w:gridCol w:w="3685"/>
        <w:gridCol w:w="1967"/>
      </w:tblGrid>
      <w:tr w:rsidR="00527095" w:rsidRPr="00CE183C" w14:paraId="35EE21DF" w14:textId="77777777" w:rsidTr="00C62726">
        <w:trPr>
          <w:trHeight w:val="14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29D1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1A69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FE46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789906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организация)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531C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39D4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 мероприятия и (или) контрольное событие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460B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</w:tr>
      <w:tr w:rsidR="00527095" w:rsidRPr="00CE183C" w14:paraId="14E8D4BF" w14:textId="77777777" w:rsidTr="00C62726">
        <w:trPr>
          <w:trHeight w:val="53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62B0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C615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E0A6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470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302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4D5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A76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7091C417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6563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54F2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Повышение информированности населения в вопросах профилактики хронических неинфекционных заболеваний и формирования у них навыков  здорового образа жизни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306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4F5E4983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C91E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5316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совместных проектов, направленных на формирование культуры общественного здоровья и улучшение качества жизни населения  с социально ориентированными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9C3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 «Александровск- Сахалинский район», вице-мэр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9265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F0C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5E09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доли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района.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5947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27FD12E4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192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E2F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тематических мероприятий с гражданами старшего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B992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 «Александровск- Сахалинский район», вице-мэр по социальным вопросам </w:t>
            </w:r>
          </w:p>
          <w:p w14:paraId="3D9F90A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D8A4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E61F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25F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110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247C1292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A6F4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B9DF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Охват коммуникационной кампанией по профилактике ЗОЖ не менее 75% аудитории граждан ГО «Александровск- Сахалинский район»  старше 12 лет по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7FF3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 «Александровск- Сахалинский район», вице-мэр по социальным вопросам </w:t>
            </w:r>
          </w:p>
          <w:p w14:paraId="48A157F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15B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1B8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664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граждан, информированных о необходимости ведения здорового образа жизни, своевременной профилактике заболеваний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F7F8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162B923E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12B2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249C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информационных материалов, направленных на профилактику неинфекционных заболеваний и формирование здорового образа жизни на территории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DE0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ГБУЗ «Александровск- Сахалинская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E67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81D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506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населения о рисках развития  неинфекционных и инфекционных заболеваний, от общей численности жителей района.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11D3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5C40229F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6094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E977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пропагандистских профилактических акций, направленных на популяризацию культуры здорового питания, профилактику бытового пьянства, алкоголизма. Проведение массовых акций, включая Всероссийские и Международные дни здоровья:</w:t>
            </w:r>
          </w:p>
          <w:p w14:paraId="7A35DD0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19 мая Всемирный день борьбы с гепатитом</w:t>
            </w:r>
          </w:p>
          <w:p w14:paraId="7F6CB70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29 мая Всемирный День здорового пищеварения</w:t>
            </w:r>
          </w:p>
          <w:p w14:paraId="08B7240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Всероссийский День трезвости и борьбы с алкоголизмом,</w:t>
            </w:r>
          </w:p>
          <w:p w14:paraId="74EEAE5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последнего школьного звонка;</w:t>
            </w:r>
          </w:p>
          <w:p w14:paraId="03A3DCA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 июня – День защиты детей;</w:t>
            </w:r>
          </w:p>
          <w:p w14:paraId="40540B3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27 июня – День молодежи;</w:t>
            </w:r>
          </w:p>
          <w:p w14:paraId="733E368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8 июля – День семьи, любви и верности</w:t>
            </w:r>
          </w:p>
          <w:p w14:paraId="34BFEB0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87F1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ГБУЗ «Александровск- Сахалинская ЦРБ»</w:t>
            </w:r>
          </w:p>
          <w:p w14:paraId="781FEEB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4E0A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A62B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A0BC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2B07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продолжительности жизни населения района за счет снижения преждевременной смертности от неинфекционных заболеваний, формирование ЗОЖ у населения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81FF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порядка, противодействие преступности и незаконному обороту наркотиков в городском округе «Александровск-Сахалинский район», утвержденная постановлением администрации ГО «Александровск- Сахалинский район»  от 27.02.2019г. № 148</w:t>
            </w:r>
          </w:p>
        </w:tc>
      </w:tr>
      <w:tr w:rsidR="00527095" w:rsidRPr="00CE183C" w14:paraId="7308C147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155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78F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регулярного мониторинга печатных и электронных СМИ на предмет профилактики заболеваний и формированию здорового образа жизни.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E8C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14:paraId="0D0A06B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«Красное знамя»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06DF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EA7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D428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EEFF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7BAA4F51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BA606" w14:textId="77777777" w:rsidR="00527095" w:rsidRPr="00693561" w:rsidRDefault="00527095" w:rsidP="00C627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F6F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527095" w:rsidRPr="00CE183C" w14:paraId="2858496F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97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EB5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проекта</w:t>
            </w:r>
          </w:p>
          <w:p w14:paraId="5980860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«Сахалинское долголетие» на территории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18657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79AB975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AA9D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96D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C2B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продолжительности жизни, снижение смертности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CAD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4A2133D9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DFD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537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соревнования, посвящённые Дню Победы (легкоатлетическая эстафета, волейбол, дартс, </w:t>
            </w:r>
          </w:p>
          <w:p w14:paraId="1757678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дартс 55+, пулевая стрельба 55+)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A731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725CC8C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F938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B40B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D850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занимающихся физической активностью, до 55,0%</w:t>
            </w:r>
          </w:p>
          <w:p w14:paraId="3334C59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ориентаций на здоровый образ жизни среди населения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C20B9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012E7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1FC84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10A3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повышение эффективности молодежной политики в городском округе «Александровск-Сахалинский район», утвержденная постановлением администрации ГО «Александровск- Сахалинский район» от 11.01.2016 г.  № 2</w:t>
            </w:r>
          </w:p>
        </w:tc>
      </w:tr>
      <w:tr w:rsidR="00527095" w:rsidRPr="00CE183C" w14:paraId="52C960FB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EE63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1E83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посвящённые Дню  России (стрит-бол, футбол, пулевая стрельба, дартс)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7C23C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3F83295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 УСП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317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73A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D9EB2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DED6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6787EAD2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A71D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E648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 молодежи (волейбол, футбол, пулевая стрельба, ФКМ, дартс)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6372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65D7C74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5F2B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7E1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D1F22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FD5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607FBC05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606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7B27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 рыбака (волейбол, футбол, пулевая стрельба, дартс)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CDDB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4D67097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43D2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AF03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E28CD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00A8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400EFEE7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FEC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6246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 физкультурника (волейбол, футбол, пулевая стрельба, ФКМ, дартс)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E7726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00BDEBD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C398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5F1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DEC9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B1C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426CAAE2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5B51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1C2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 шахтера (футбол, пулевая стрельба)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4C8E1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566B28D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BB14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C87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31E46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D413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1761039E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4854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F0B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окончанию Второй мировой войны  (дартс 55+, настольный теннис 55+)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6AD95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6A8E33E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DC3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2BD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8224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9C8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10DEDA73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4767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1008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лыжным гонкам памяти Н.И. Тютиной «Старты надежд» (все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2FE7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61F37EF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BA7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CC85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F518D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902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00D0AA70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1CC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F140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по лыжным гонкам «Лыжня России » (все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0D478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6903DDB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21A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CBC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A0E54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6F5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2701E1E9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73CE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7C52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2021-2022 (Все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2612D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5DC6BB2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7F0F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4D78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2F2D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ABDD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0C9AFB03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646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CF5E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 202</w:t>
            </w:r>
            <w:r w:rsidRPr="0069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69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245A9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2C37146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5DA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FFE0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F9ED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CE3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519BB7E3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C4C3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41D8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(школьники и студенты)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D1464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2254061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57F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FCF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6019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81E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1DA5B240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5D3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6504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 (школьники и студенты)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2C36F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305034A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16F9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F9A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32555" w14:textId="77777777" w:rsidR="00527095" w:rsidRPr="008F025B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BE10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2B0AD28E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404C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7799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Фестиваль ГТО среди трудовых коллективов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F8983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77FB5E9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F98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0B4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8F55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 трудоспособного возраста,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9A99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1FD532EB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51E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DD25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51BD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0A78A79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FCD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E55D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F213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 трудоспособного возраста,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499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6069BEFC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22C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64DF3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спортивное мероприятие «Кросс Нации» (все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4C08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13467FD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FFA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358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DB09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942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538DDA71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0BE6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8FF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дворовому спорту (14+)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3F23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6E1BDDB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3BB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E44E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564A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3FAE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79BEABB3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0F6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6821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спартакиады пенсионеров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AC3B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14:paraId="3644160C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E9031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E8CB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AF2F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 занимающихся физической активностью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825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95" w:rsidRPr="00CE183C" w14:paraId="145C4B08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DF46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5EF5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3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Сохранение и укрепление здоровья работников муниципальных организаций ГО «Александровск- Сахалинский район»  </w:t>
            </w:r>
          </w:p>
        </w:tc>
      </w:tr>
      <w:tr w:rsidR="00527095" w:rsidRPr="00CE183C" w14:paraId="31438395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724A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53392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внедрение корпоративных программ по укреплению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1DEA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«Александровск- Сахалинский район, вице-мэр по социальным вопросам</w:t>
            </w:r>
          </w:p>
          <w:p w14:paraId="34C0647D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BD804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3FAEBAB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FCD46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2BB38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FD14" w14:textId="77777777" w:rsidR="00527095" w:rsidRDefault="00527095" w:rsidP="00C62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продолжительности жизни населения района  за счет снижения преждевременной смертности от внешних причин</w:t>
            </w:r>
            <w:r w:rsidRPr="00F600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3CDDC8C6" w14:textId="77777777" w:rsidR="00527095" w:rsidRDefault="00527095" w:rsidP="00C62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36C2BF9" w14:textId="77777777" w:rsidR="00527095" w:rsidRPr="001C71C0" w:rsidRDefault="00527095" w:rsidP="00C62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00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количества муниципальных и общественных организаций, взаимодействующих в рамках деятельности Программы.</w:t>
            </w:r>
          </w:p>
          <w:p w14:paraId="07DFB359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0002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7095" w:rsidRPr="00CE183C" w14:paraId="6E1F0A0A" w14:textId="77777777" w:rsidTr="00C6272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BBEAE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EBAA0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работы с работодателями в целях внедрения корпоративных программ по укреплению здоровья работников, направленных, в том числе, на профилактику и прекращение пагубного употребления алкоголя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03FC5" w14:textId="77777777" w:rsidR="00236ECF" w:rsidRDefault="00236ECF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C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 «Александровск- Сахалинский район, вице-мэр по социальным вопросам</w:t>
            </w:r>
          </w:p>
          <w:p w14:paraId="3FFA8CC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7837D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C1A0A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56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E458" w14:textId="77777777" w:rsidR="00527095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мотивации работодателей организаций к ведению здорового образа жизни работников </w:t>
            </w:r>
          </w:p>
          <w:p w14:paraId="69E807C4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ED787" w14:textId="77777777" w:rsidR="00527095" w:rsidRPr="00693561" w:rsidRDefault="00527095" w:rsidP="00C6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4DE17D9" w14:textId="77777777" w:rsidR="00527095" w:rsidRDefault="00527095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F152691" w14:textId="77777777" w:rsidR="00527095" w:rsidRDefault="005270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6F27F730" w14:textId="0745E2A9" w:rsidR="00973763" w:rsidRPr="00C64CAF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14:paraId="6B42EDB0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 муниципальной программе </w:t>
      </w:r>
    </w:p>
    <w:p w14:paraId="01A55F85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Укрепление общественного здоровья населения </w:t>
      </w:r>
    </w:p>
    <w:p w14:paraId="404E180E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муниципальном образовании </w:t>
      </w:r>
    </w:p>
    <w:p w14:paraId="0EFDA768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городской округ «Александровск- Сахалинский район»,</w:t>
      </w:r>
    </w:p>
    <w:p w14:paraId="340C0950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утвержденной постановлением администрации </w:t>
      </w:r>
    </w:p>
    <w:p w14:paraId="4CCE154F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муниципального образования </w:t>
      </w:r>
    </w:p>
    <w:p w14:paraId="191449F9" w14:textId="16B90D9B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городской округ «Александровск- Сахалинский район</w:t>
      </w:r>
      <w:r w:rsidR="00DD1D7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</w:p>
    <w:p w14:paraId="301E553F" w14:textId="10A28D32" w:rsidR="00DD1D77" w:rsidRPr="00E829E4" w:rsidRDefault="00DD1D77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Сахалинской области Российской Федерации</w:t>
      </w:r>
    </w:p>
    <w:p w14:paraId="3A6699DE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</w:t>
      </w:r>
    </w:p>
    <w:bookmarkEnd w:id="16"/>
    <w:p w14:paraId="0D29AD46" w14:textId="77777777" w:rsidR="00973763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8FED2" w14:textId="77777777" w:rsidR="00973763" w:rsidRDefault="00973763" w:rsidP="0097376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29E4">
        <w:rPr>
          <w:rFonts w:ascii="Times New Roman" w:hAnsi="Times New Roman" w:cs="Times New Roman"/>
          <w:b/>
          <w:bCs/>
          <w:caps/>
          <w:sz w:val="24"/>
          <w:szCs w:val="24"/>
        </w:rPr>
        <w:t>Цели, задачи, целевые индикаторы Программы</w:t>
      </w:r>
    </w:p>
    <w:p w14:paraId="0F846E19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</w:p>
    <w:bookmarkEnd w:id="15"/>
    <w:p w14:paraId="66806436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«Укрепление общественного здоровья населения в муниципальном образовании</w:t>
      </w:r>
    </w:p>
    <w:p w14:paraId="66914F1F" w14:textId="77777777" w:rsidR="00973763" w:rsidRPr="00E829E4" w:rsidRDefault="00973763" w:rsidP="0097376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8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городской округ «Александровск- Сахалинский район»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3077"/>
        <w:gridCol w:w="2900"/>
        <w:gridCol w:w="1534"/>
        <w:gridCol w:w="1137"/>
        <w:gridCol w:w="996"/>
        <w:gridCol w:w="996"/>
        <w:gridCol w:w="996"/>
        <w:gridCol w:w="1097"/>
        <w:gridCol w:w="1365"/>
      </w:tblGrid>
      <w:tr w:rsidR="00973763" w:rsidRPr="00C64CAF" w14:paraId="6FF1CCD2" w14:textId="77777777" w:rsidTr="00B64F92">
        <w:trPr>
          <w:tblHeader/>
        </w:trPr>
        <w:tc>
          <w:tcPr>
            <w:tcW w:w="462" w:type="dxa"/>
            <w:vMerge w:val="restart"/>
          </w:tcPr>
          <w:p w14:paraId="6F953A7D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77" w:type="dxa"/>
            <w:vMerge w:val="restart"/>
          </w:tcPr>
          <w:p w14:paraId="4AF1D2A2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Цель, задача</w:t>
            </w:r>
          </w:p>
        </w:tc>
        <w:tc>
          <w:tcPr>
            <w:tcW w:w="2900" w:type="dxa"/>
            <w:vMerge w:val="restart"/>
          </w:tcPr>
          <w:p w14:paraId="3A2A6931" w14:textId="77777777" w:rsidR="00973763" w:rsidRPr="00C64CAF" w:rsidRDefault="00973763" w:rsidP="000E7C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Целевой индикатор</w:t>
            </w:r>
          </w:p>
        </w:tc>
        <w:tc>
          <w:tcPr>
            <w:tcW w:w="1534" w:type="dxa"/>
            <w:vMerge w:val="restart"/>
          </w:tcPr>
          <w:p w14:paraId="08125C90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222" w:type="dxa"/>
            <w:gridSpan w:val="5"/>
          </w:tcPr>
          <w:p w14:paraId="4375B909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Значение целевого индикатора</w:t>
            </w:r>
          </w:p>
        </w:tc>
        <w:tc>
          <w:tcPr>
            <w:tcW w:w="1365" w:type="dxa"/>
          </w:tcPr>
          <w:p w14:paraId="16485501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73763" w:rsidRPr="00C64CAF" w14:paraId="3F83DBDD" w14:textId="77777777" w:rsidTr="00B64F92">
        <w:trPr>
          <w:tblHeader/>
        </w:trPr>
        <w:tc>
          <w:tcPr>
            <w:tcW w:w="462" w:type="dxa"/>
            <w:vMerge/>
          </w:tcPr>
          <w:p w14:paraId="2A4B7CBE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77" w:type="dxa"/>
            <w:vMerge/>
          </w:tcPr>
          <w:p w14:paraId="2CFD4098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00" w:type="dxa"/>
            <w:vMerge/>
          </w:tcPr>
          <w:p w14:paraId="0AA3CA35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34" w:type="dxa"/>
            <w:vMerge/>
          </w:tcPr>
          <w:p w14:paraId="48911591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7" w:type="dxa"/>
          </w:tcPr>
          <w:p w14:paraId="00F52C01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  <w:p w14:paraId="58A5CB0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Базовое значение</w:t>
            </w:r>
          </w:p>
        </w:tc>
        <w:tc>
          <w:tcPr>
            <w:tcW w:w="996" w:type="dxa"/>
          </w:tcPr>
          <w:p w14:paraId="6B6B7D66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996" w:type="dxa"/>
          </w:tcPr>
          <w:p w14:paraId="15B6A8E5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996" w:type="dxa"/>
          </w:tcPr>
          <w:p w14:paraId="1B7A0FF7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097" w:type="dxa"/>
          </w:tcPr>
          <w:p w14:paraId="34C3481B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1365" w:type="dxa"/>
          </w:tcPr>
          <w:p w14:paraId="42B1F153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по Программе</w:t>
            </w:r>
          </w:p>
        </w:tc>
      </w:tr>
      <w:tr w:rsidR="00973763" w:rsidRPr="00C64CAF" w14:paraId="67BA485A" w14:textId="77777777" w:rsidTr="00B64F92">
        <w:trPr>
          <w:tblHeader/>
        </w:trPr>
        <w:tc>
          <w:tcPr>
            <w:tcW w:w="462" w:type="dxa"/>
          </w:tcPr>
          <w:p w14:paraId="4096778A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77" w:type="dxa"/>
          </w:tcPr>
          <w:p w14:paraId="6774C332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0" w:type="dxa"/>
          </w:tcPr>
          <w:p w14:paraId="05713BBF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4" w:type="dxa"/>
          </w:tcPr>
          <w:p w14:paraId="640DB50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7" w:type="dxa"/>
          </w:tcPr>
          <w:p w14:paraId="7CE78311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6" w:type="dxa"/>
          </w:tcPr>
          <w:p w14:paraId="589C3117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6" w:type="dxa"/>
          </w:tcPr>
          <w:p w14:paraId="7B141A64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6" w:type="dxa"/>
          </w:tcPr>
          <w:p w14:paraId="4D4562C4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97" w:type="dxa"/>
          </w:tcPr>
          <w:p w14:paraId="79EADD87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65" w:type="dxa"/>
          </w:tcPr>
          <w:p w14:paraId="42418C90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973763" w:rsidRPr="00C64CAF" w14:paraId="0F56A31F" w14:textId="77777777" w:rsidTr="00B64F92">
        <w:trPr>
          <w:tblHeader/>
        </w:trPr>
        <w:tc>
          <w:tcPr>
            <w:tcW w:w="14560" w:type="dxa"/>
            <w:gridSpan w:val="10"/>
          </w:tcPr>
          <w:p w14:paraId="70768EF1" w14:textId="77777777" w:rsidR="00973763" w:rsidRPr="00C64CAF" w:rsidRDefault="00973763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 у жителей  городского  округа «Александровск- Сахалинский район» мотивации к ведению здорового образа жизни</w:t>
            </w:r>
          </w:p>
        </w:tc>
      </w:tr>
      <w:tr w:rsidR="00973763" w:rsidRPr="00C64CAF" w14:paraId="3CA7BFB9" w14:textId="77777777" w:rsidTr="00B64F92">
        <w:tc>
          <w:tcPr>
            <w:tcW w:w="462" w:type="dxa"/>
          </w:tcPr>
          <w:p w14:paraId="09BCA193" w14:textId="71F040AA" w:rsidR="00973763" w:rsidRPr="00C64CAF" w:rsidRDefault="00C43E80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77" w:type="dxa"/>
          </w:tcPr>
          <w:p w14:paraId="248F388E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информированности населения в вопросах профилактики хронических неинфекционных заболеваний и формирования у них навыков  здорового образа жизни.</w:t>
            </w:r>
          </w:p>
          <w:p w14:paraId="25796340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CE1428D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00" w:type="dxa"/>
          </w:tcPr>
          <w:p w14:paraId="28C2ECD2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жителей ГО «Александровск- Сахалинский район», охваченных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росветительск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ой </w:t>
            </w:r>
          </w:p>
          <w:p w14:paraId="590406B5" w14:textId="77777777" w:rsidR="00973763" w:rsidRPr="00C64CAF" w:rsidRDefault="00973763" w:rsidP="00C62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населения по</w:t>
            </w:r>
          </w:p>
          <w:p w14:paraId="0A824678" w14:textId="08022306" w:rsidR="00973763" w:rsidRPr="00C64CAF" w:rsidRDefault="00973763" w:rsidP="00A36A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вопросам </w:t>
            </w:r>
            <w:r w:rsidR="00A36A19" w:rsidRPr="00A36A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укрепления здоровья, профилактик</w:t>
            </w:r>
            <w:r w:rsidR="00E236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A36A19" w:rsidRPr="00A36A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  <w:tc>
          <w:tcPr>
            <w:tcW w:w="1534" w:type="dxa"/>
          </w:tcPr>
          <w:p w14:paraId="42D60E9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% 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числа опрошенных</w:t>
            </w:r>
          </w:p>
        </w:tc>
        <w:tc>
          <w:tcPr>
            <w:tcW w:w="1137" w:type="dxa"/>
          </w:tcPr>
          <w:p w14:paraId="28FB462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96" w:type="dxa"/>
          </w:tcPr>
          <w:p w14:paraId="4ABFD51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996" w:type="dxa"/>
          </w:tcPr>
          <w:p w14:paraId="3C5F65D1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96" w:type="dxa"/>
          </w:tcPr>
          <w:p w14:paraId="32D1EA2E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1097" w:type="dxa"/>
          </w:tcPr>
          <w:p w14:paraId="3A11A5BA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1365" w:type="dxa"/>
          </w:tcPr>
          <w:p w14:paraId="520FA131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55,9</w:t>
            </w:r>
          </w:p>
        </w:tc>
      </w:tr>
      <w:tr w:rsidR="00973763" w:rsidRPr="00C64CAF" w14:paraId="705D6583" w14:textId="77777777" w:rsidTr="00B64F92">
        <w:tc>
          <w:tcPr>
            <w:tcW w:w="462" w:type="dxa"/>
          </w:tcPr>
          <w:p w14:paraId="4A0E5A7D" w14:textId="28EDB7F0" w:rsidR="00973763" w:rsidRPr="00C64CAF" w:rsidRDefault="00C43E80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77" w:type="dxa"/>
          </w:tcPr>
          <w:p w14:paraId="23B24E98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уровня физической активности</w:t>
            </w:r>
          </w:p>
        </w:tc>
        <w:tc>
          <w:tcPr>
            <w:tcW w:w="2900" w:type="dxa"/>
          </w:tcPr>
          <w:p w14:paraId="0A7DE740" w14:textId="1B6916F6" w:rsidR="00973763" w:rsidRPr="00814FCD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граждан</w:t>
            </w:r>
            <w:r w:rsidR="00B64F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3-79 лет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систематически</w:t>
            </w:r>
            <w:r w:rsidR="000E7C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занимающихся физической культурой и спортом, %</w:t>
            </w:r>
          </w:p>
        </w:tc>
        <w:tc>
          <w:tcPr>
            <w:tcW w:w="1534" w:type="dxa"/>
          </w:tcPr>
          <w:p w14:paraId="1B1D4769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 от числа опрошенных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953B9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AC1D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08816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8CA2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CF81E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5" w:type="dxa"/>
          </w:tcPr>
          <w:p w14:paraId="26178BDD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73763" w:rsidRPr="00C64CAF" w14:paraId="3C603BC9" w14:textId="77777777" w:rsidTr="00B64F92">
        <w:tc>
          <w:tcPr>
            <w:tcW w:w="462" w:type="dxa"/>
          </w:tcPr>
          <w:p w14:paraId="4A0C56B0" w14:textId="42B64788" w:rsidR="00973763" w:rsidRPr="00C64CAF" w:rsidRDefault="00C43E80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77" w:type="dxa"/>
          </w:tcPr>
          <w:p w14:paraId="566680C4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Сохранение и укрепление здоровья работников муниципальных организаций ГО «Александровск- Сахалинский район»  </w:t>
            </w:r>
          </w:p>
        </w:tc>
        <w:tc>
          <w:tcPr>
            <w:tcW w:w="2900" w:type="dxa"/>
          </w:tcPr>
          <w:p w14:paraId="3566CF72" w14:textId="77777777" w:rsidR="00973763" w:rsidRPr="00C64CAF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Число работников, включенных в модельные корпоративные программы по укреплению здоровья</w:t>
            </w:r>
          </w:p>
        </w:tc>
        <w:tc>
          <w:tcPr>
            <w:tcW w:w="1534" w:type="dxa"/>
          </w:tcPr>
          <w:p w14:paraId="44312600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человек</w:t>
            </w:r>
          </w:p>
        </w:tc>
        <w:tc>
          <w:tcPr>
            <w:tcW w:w="1137" w:type="dxa"/>
          </w:tcPr>
          <w:p w14:paraId="2C8BA2D2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996" w:type="dxa"/>
          </w:tcPr>
          <w:p w14:paraId="03F21D72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996" w:type="dxa"/>
          </w:tcPr>
          <w:p w14:paraId="7A605901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290</w:t>
            </w:r>
          </w:p>
        </w:tc>
        <w:tc>
          <w:tcPr>
            <w:tcW w:w="996" w:type="dxa"/>
          </w:tcPr>
          <w:p w14:paraId="5D437D36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390</w:t>
            </w:r>
          </w:p>
        </w:tc>
        <w:tc>
          <w:tcPr>
            <w:tcW w:w="1097" w:type="dxa"/>
          </w:tcPr>
          <w:p w14:paraId="01277895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1365" w:type="dxa"/>
          </w:tcPr>
          <w:p w14:paraId="6249982F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</w:tr>
      <w:tr w:rsidR="00973763" w:rsidRPr="00C64CAF" w14:paraId="58661F39" w14:textId="77777777" w:rsidTr="00B64F92">
        <w:tc>
          <w:tcPr>
            <w:tcW w:w="462" w:type="dxa"/>
          </w:tcPr>
          <w:p w14:paraId="7660A47A" w14:textId="65E301F9" w:rsidR="00973763" w:rsidRPr="00C64CAF" w:rsidRDefault="00C43E80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77" w:type="dxa"/>
          </w:tcPr>
          <w:p w14:paraId="7492D8C6" w14:textId="77777777" w:rsidR="00973763" w:rsidRPr="00286C8D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6C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Снижение смертности мужчин в возрасте 16 - 59 лет на 100 тыс. населения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18E5" w14:textId="77777777" w:rsidR="00973763" w:rsidRPr="00286C8D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6C8D">
              <w:rPr>
                <w:rFonts w:ascii="Times New Roman" w:hAnsi="Times New Roman" w:cs="Times New Roman"/>
                <w:sz w:val="24"/>
                <w:szCs w:val="24"/>
              </w:rPr>
              <w:t>Смертность мужчин в возрасте 16-59 лет на 1000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ED17F" w14:textId="77777777" w:rsidR="00973763" w:rsidRPr="00547B7E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B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7" w:type="dxa"/>
          </w:tcPr>
          <w:p w14:paraId="2D27D9D8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1416,05</w:t>
            </w:r>
          </w:p>
        </w:tc>
        <w:tc>
          <w:tcPr>
            <w:tcW w:w="996" w:type="dxa"/>
          </w:tcPr>
          <w:p w14:paraId="6CDCEBBD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1394,81</w:t>
            </w:r>
          </w:p>
        </w:tc>
        <w:tc>
          <w:tcPr>
            <w:tcW w:w="996" w:type="dxa"/>
          </w:tcPr>
          <w:p w14:paraId="724C9B4E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1373,89</w:t>
            </w:r>
          </w:p>
        </w:tc>
        <w:tc>
          <w:tcPr>
            <w:tcW w:w="996" w:type="dxa"/>
          </w:tcPr>
          <w:p w14:paraId="7FEF0408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1353,28</w:t>
            </w:r>
          </w:p>
        </w:tc>
        <w:tc>
          <w:tcPr>
            <w:tcW w:w="1097" w:type="dxa"/>
          </w:tcPr>
          <w:p w14:paraId="0F7A9B20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1332,98</w:t>
            </w:r>
          </w:p>
        </w:tc>
        <w:tc>
          <w:tcPr>
            <w:tcW w:w="1365" w:type="dxa"/>
          </w:tcPr>
          <w:p w14:paraId="6D9DC39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- 42</w:t>
            </w:r>
          </w:p>
        </w:tc>
      </w:tr>
      <w:tr w:rsidR="00973763" w:rsidRPr="00C64CAF" w14:paraId="084F775C" w14:textId="77777777" w:rsidTr="00B64F92">
        <w:tc>
          <w:tcPr>
            <w:tcW w:w="462" w:type="dxa"/>
          </w:tcPr>
          <w:p w14:paraId="60C8A8BE" w14:textId="50CF97EE" w:rsidR="00973763" w:rsidRPr="00C64CAF" w:rsidRDefault="00C43E80" w:rsidP="00C627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77" w:type="dxa"/>
          </w:tcPr>
          <w:p w14:paraId="0CFE7577" w14:textId="77777777" w:rsidR="00973763" w:rsidRPr="00286C8D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6C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Снижение смертности женщин в возрасте 16 - 54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 </w:t>
            </w:r>
            <w:r w:rsidRPr="00286C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 тыс. населения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D140D" w14:textId="77777777" w:rsidR="00973763" w:rsidRPr="00286C8D" w:rsidRDefault="00973763" w:rsidP="00C62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6C8D">
              <w:rPr>
                <w:rFonts w:ascii="Times New Roman" w:hAnsi="Times New Roman" w:cs="Times New Roman"/>
                <w:sz w:val="24"/>
                <w:szCs w:val="24"/>
              </w:rPr>
              <w:t>Смертность женщин в возрасте 16-54 лет на 1000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6E494" w14:textId="77777777" w:rsidR="00973763" w:rsidRPr="00547B7E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B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7" w:type="dxa"/>
          </w:tcPr>
          <w:p w14:paraId="211BE1E7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177,94</w:t>
            </w:r>
          </w:p>
        </w:tc>
        <w:tc>
          <w:tcPr>
            <w:tcW w:w="996" w:type="dxa"/>
          </w:tcPr>
          <w:p w14:paraId="45B6101E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175,27</w:t>
            </w:r>
          </w:p>
        </w:tc>
        <w:tc>
          <w:tcPr>
            <w:tcW w:w="996" w:type="dxa"/>
          </w:tcPr>
          <w:p w14:paraId="74952763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172,64</w:t>
            </w:r>
          </w:p>
        </w:tc>
        <w:tc>
          <w:tcPr>
            <w:tcW w:w="996" w:type="dxa"/>
          </w:tcPr>
          <w:p w14:paraId="1914EEAA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170,05</w:t>
            </w:r>
          </w:p>
        </w:tc>
        <w:tc>
          <w:tcPr>
            <w:tcW w:w="1097" w:type="dxa"/>
          </w:tcPr>
          <w:p w14:paraId="5314A03C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167,50</w:t>
            </w:r>
          </w:p>
        </w:tc>
        <w:tc>
          <w:tcPr>
            <w:tcW w:w="1365" w:type="dxa"/>
          </w:tcPr>
          <w:p w14:paraId="59540BA4" w14:textId="77777777" w:rsidR="00973763" w:rsidRPr="00C64CAF" w:rsidRDefault="00973763" w:rsidP="00C627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-5</w:t>
            </w:r>
          </w:p>
        </w:tc>
      </w:tr>
    </w:tbl>
    <w:p w14:paraId="6BA2C3A9" w14:textId="77777777" w:rsidR="00973763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E390FEC" w14:textId="143BDA12" w:rsidR="00C43E80" w:rsidRDefault="00C43E80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0573E3CB" w14:textId="6E8E3395" w:rsidR="000E7CE1" w:rsidRPr="00C64CAF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C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14:paraId="49F68E81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 муниципальной программе </w:t>
      </w:r>
    </w:p>
    <w:p w14:paraId="12C5C7B4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Укрепление общественного здоровья населения </w:t>
      </w:r>
    </w:p>
    <w:p w14:paraId="488AF9E4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муниципальном образовании </w:t>
      </w:r>
    </w:p>
    <w:p w14:paraId="16A16DD5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городской округ «Александровск- Сахалинский район»,</w:t>
      </w:r>
    </w:p>
    <w:p w14:paraId="49FF3B3A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утвержденной постановлением администрации </w:t>
      </w:r>
    </w:p>
    <w:p w14:paraId="5F8FF869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муниципального образования </w:t>
      </w:r>
    </w:p>
    <w:p w14:paraId="3139B3E7" w14:textId="403AFB06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городской округ «Александровск- Сахалинский район</w:t>
      </w:r>
      <w:r w:rsidR="00DD1D7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</w:p>
    <w:p w14:paraId="2BF0640C" w14:textId="689D3F8B" w:rsidR="00DD1D77" w:rsidRPr="00E829E4" w:rsidRDefault="00DD1D77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Сахалинской области Российской Федерации</w:t>
      </w:r>
    </w:p>
    <w:p w14:paraId="0DB78401" w14:textId="77777777" w:rsidR="000E7CE1" w:rsidRPr="00E829E4" w:rsidRDefault="000E7CE1" w:rsidP="000E7CE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29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</w:t>
      </w:r>
    </w:p>
    <w:p w14:paraId="706892CB" w14:textId="77777777" w:rsidR="00973763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9B3ADEF" w14:textId="369BA727" w:rsidR="000E7CE1" w:rsidRDefault="000E7CE1" w:rsidP="000E7CE1">
      <w:pPr>
        <w:pStyle w:val="12"/>
        <w:shd w:val="clear" w:color="auto" w:fill="auto"/>
        <w:spacing w:after="26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Обоснование состава и значений</w:t>
      </w:r>
      <w:r>
        <w:rPr>
          <w:color w:val="000000"/>
          <w:lang w:eastAsia="ru-RU" w:bidi="ru-RU"/>
        </w:rPr>
        <w:br/>
        <w:t>целевых показателей (индикаторов) муниципальной программы, методика их расчета,</w:t>
      </w:r>
      <w:r>
        <w:rPr>
          <w:color w:val="000000"/>
          <w:lang w:eastAsia="ru-RU" w:bidi="ru-RU"/>
        </w:rPr>
        <w:br/>
        <w:t>источники получения и оценки влияния внешних факторов и условий на их достижение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971"/>
        <w:gridCol w:w="3844"/>
        <w:gridCol w:w="3544"/>
        <w:gridCol w:w="3402"/>
        <w:gridCol w:w="3118"/>
      </w:tblGrid>
      <w:tr w:rsidR="00BA56ED" w:rsidRPr="00BA56ED" w14:paraId="3BA3235F" w14:textId="77777777" w:rsidTr="00BA56ED">
        <w:trPr>
          <w:trHeight w:val="48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E4746" w14:textId="3D85B5E4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12916" w14:textId="4D9FB256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показателей (индикаторов)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80A1A" w14:textId="6BD44758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Методика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9F5C5" w14:textId="66CC4565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Расчет показателей оценки эффективности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85167" w14:textId="6558AD37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Источники получения информации</w:t>
            </w:r>
          </w:p>
        </w:tc>
      </w:tr>
      <w:tr w:rsidR="00BA56ED" w:rsidRPr="00BA56ED" w14:paraId="16B7AFE8" w14:textId="77777777" w:rsidTr="00BA56ED">
        <w:trPr>
          <w:trHeight w:val="1138"/>
        </w:trPr>
        <w:tc>
          <w:tcPr>
            <w:tcW w:w="971" w:type="dxa"/>
          </w:tcPr>
          <w:p w14:paraId="7C90BF09" w14:textId="7A247F0A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57FDC011" w14:textId="082C1BAA" w:rsidR="00BA56ED" w:rsidRPr="00BA56ED" w:rsidRDefault="00BA56ED" w:rsidP="00BA56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56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Доля жителей ГО «Александровск- Сахалинский район», охваченных информационно-просветительской  деятельностью для населения по </w:t>
            </w:r>
            <w:r w:rsidRPr="00BA56ED">
              <w:rPr>
                <w:sz w:val="24"/>
                <w:szCs w:val="24"/>
                <w:lang w:eastAsia="ru-RU" w:bidi="ru-RU"/>
              </w:rPr>
              <w:t xml:space="preserve">вопросам укрепления здоровья, </w:t>
            </w:r>
            <w:r w:rsidRPr="00BA56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профилактику неинфекционных заболеваний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66671" w14:textId="70C16040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 xml:space="preserve">Показатель рассчитывается путем анализа статистической информации по количеству граждан, охваченных опросом </w:t>
            </w:r>
          </w:p>
          <w:p w14:paraId="68B09780" w14:textId="2E2E3A80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ED849E9" w14:textId="77777777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b/>
                <w:bCs/>
                <w:sz w:val="24"/>
                <w:szCs w:val="24"/>
              </w:rPr>
              <w:t>СДп/ппз = ЗПп/пф / ЗПп/пп</w:t>
            </w:r>
            <w:r w:rsidRPr="00BA56ED">
              <w:rPr>
                <w:sz w:val="24"/>
                <w:szCs w:val="24"/>
              </w:rPr>
              <w:t xml:space="preserve">, где </w:t>
            </w:r>
          </w:p>
          <w:p w14:paraId="53D00BA7" w14:textId="3FF1806A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  <w:u w:val="single"/>
              </w:rPr>
              <w:t>СДп/ппз</w:t>
            </w:r>
            <w:r w:rsidRPr="00BA56ED">
              <w:rPr>
                <w:sz w:val="24"/>
                <w:szCs w:val="24"/>
              </w:rPr>
              <w:t xml:space="preserve"> – степень достижения планового значения показателя (индикатора), характеризующего цели и задачи Программы</w:t>
            </w:r>
          </w:p>
          <w:p w14:paraId="25BFC019" w14:textId="77777777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  <w:u w:val="single"/>
              </w:rPr>
            </w:pPr>
          </w:p>
          <w:p w14:paraId="5FC83040" w14:textId="73E7FC1C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  <w:u w:val="single"/>
              </w:rPr>
              <w:t>ЗПп/пф</w:t>
            </w:r>
            <w:r w:rsidRPr="00BA56ED">
              <w:rPr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14:paraId="5AE72979" w14:textId="77777777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0299DD86" w14:textId="3ADAE233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ЗПп/пп – плановое значение показателя (индикатора), характеризующего цели и задачи программы</w:t>
            </w:r>
          </w:p>
        </w:tc>
        <w:tc>
          <w:tcPr>
            <w:tcW w:w="3118" w:type="dxa"/>
          </w:tcPr>
          <w:p w14:paraId="59B0E596" w14:textId="65A010AB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 xml:space="preserve">Статистическая информация по количеству граждан, охваченных опросом по итогам года </w:t>
            </w:r>
          </w:p>
        </w:tc>
      </w:tr>
      <w:tr w:rsidR="00BA56ED" w:rsidRPr="00BA56ED" w14:paraId="26B9D35C" w14:textId="77777777" w:rsidTr="00BA56ED">
        <w:trPr>
          <w:trHeight w:val="714"/>
        </w:trPr>
        <w:tc>
          <w:tcPr>
            <w:tcW w:w="971" w:type="dxa"/>
          </w:tcPr>
          <w:p w14:paraId="1DB839A1" w14:textId="652A8B88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F87A13E" w14:textId="2B33E8CD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  <w:lang w:eastAsia="ru-RU" w:bidi="ru-RU"/>
              </w:rPr>
              <w:t>Доля граждан, систематически 3-79 лет, систематически  занимающихся физической культурой и спортом, %</w:t>
            </w:r>
          </w:p>
        </w:tc>
        <w:tc>
          <w:tcPr>
            <w:tcW w:w="3544" w:type="dxa"/>
          </w:tcPr>
          <w:p w14:paraId="5BC47662" w14:textId="49E7E635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Показатель рассчитывается путем анализа статистической информации о количестве граждан 3-79 лет систематически занимающихся физической культурой и спортом за отчетный год</w:t>
            </w:r>
          </w:p>
        </w:tc>
        <w:tc>
          <w:tcPr>
            <w:tcW w:w="3402" w:type="dxa"/>
            <w:vMerge/>
          </w:tcPr>
          <w:p w14:paraId="723278AE" w14:textId="77777777" w:rsidR="00BA56ED" w:rsidRPr="00BA56ED" w:rsidRDefault="00BA56ED" w:rsidP="00BA56ED">
            <w:pPr>
              <w:pStyle w:val="af4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14:paraId="687559D6" w14:textId="3D334031" w:rsidR="00BA56ED" w:rsidRPr="00BA56ED" w:rsidRDefault="00BA56ED" w:rsidP="00BA56ED">
            <w:pPr>
              <w:pStyle w:val="af4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>Статистическая</w:t>
            </w:r>
          </w:p>
          <w:p w14:paraId="24BDF9BF" w14:textId="77777777" w:rsidR="00BA56ED" w:rsidRPr="00BA56ED" w:rsidRDefault="00BA56ED" w:rsidP="00BA56ED">
            <w:pPr>
              <w:pStyle w:val="af4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A56ED">
              <w:rPr>
                <w:color w:val="000000"/>
                <w:sz w:val="24"/>
                <w:szCs w:val="24"/>
                <w:lang w:eastAsia="ru-RU" w:bidi="ru-RU"/>
              </w:rPr>
              <w:t xml:space="preserve">информация по итогам года. </w:t>
            </w:r>
          </w:p>
          <w:p w14:paraId="1AFE6220" w14:textId="1F9216DB" w:rsidR="00BA56ED" w:rsidRPr="00BA56ED" w:rsidRDefault="00BA56ED" w:rsidP="00BA56ED">
            <w:pPr>
              <w:pStyle w:val="af4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УСП (отдел культуры, спорта и молодежной политики)</w:t>
            </w:r>
          </w:p>
        </w:tc>
      </w:tr>
      <w:tr w:rsidR="00BA56ED" w:rsidRPr="00BA56ED" w14:paraId="2AB3894D" w14:textId="77777777" w:rsidTr="00BA56ED">
        <w:trPr>
          <w:trHeight w:val="682"/>
        </w:trPr>
        <w:tc>
          <w:tcPr>
            <w:tcW w:w="971" w:type="dxa"/>
          </w:tcPr>
          <w:p w14:paraId="41EE4A69" w14:textId="2C37C5A3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DA97DC0" w14:textId="0176BD3E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  <w:lang w:eastAsia="ru-RU" w:bidi="ru-RU"/>
              </w:rPr>
              <w:t>Число работников, включенных в модельные корпоративные программы по укреплению здоровья</w:t>
            </w:r>
          </w:p>
        </w:tc>
        <w:tc>
          <w:tcPr>
            <w:tcW w:w="3544" w:type="dxa"/>
          </w:tcPr>
          <w:p w14:paraId="29AAA764" w14:textId="6E5AA45C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Показатель рассчитывается путем анализа статистической информации о количестве работников, включённых в модельные корпоративные программы</w:t>
            </w:r>
          </w:p>
        </w:tc>
        <w:tc>
          <w:tcPr>
            <w:tcW w:w="3402" w:type="dxa"/>
            <w:vMerge/>
          </w:tcPr>
          <w:p w14:paraId="7CCB2645" w14:textId="77777777" w:rsidR="00BA56ED" w:rsidRPr="00BA56ED" w:rsidRDefault="00BA56ED" w:rsidP="00BA56ED">
            <w:pPr>
              <w:pStyle w:val="12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E47302" w14:textId="0A2306DE" w:rsidR="00BA56ED" w:rsidRPr="00BA56ED" w:rsidRDefault="00BA56ED" w:rsidP="00BA56ED">
            <w:pPr>
              <w:pStyle w:val="12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Статистическая информация по итогам года от учреждений и организаций, включённых в модельные корпоративные программы</w:t>
            </w:r>
          </w:p>
        </w:tc>
      </w:tr>
      <w:tr w:rsidR="00BA56ED" w:rsidRPr="00BA56ED" w14:paraId="0C7B3CC6" w14:textId="77777777" w:rsidTr="00BA56ED">
        <w:trPr>
          <w:trHeight w:val="762"/>
        </w:trPr>
        <w:tc>
          <w:tcPr>
            <w:tcW w:w="971" w:type="dxa"/>
          </w:tcPr>
          <w:p w14:paraId="7976F9E2" w14:textId="13E6BC32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D4909" w14:textId="0A4A881D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Смертность мужчин в возрасте 16-59 лет на 1000 населения</w:t>
            </w:r>
          </w:p>
        </w:tc>
        <w:tc>
          <w:tcPr>
            <w:tcW w:w="3544" w:type="dxa"/>
          </w:tcPr>
          <w:p w14:paraId="33249FD6" w14:textId="4CA3E19E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Показатель рассчитывается путем анализа статистической информации о количестве умерших за отчётный год</w:t>
            </w:r>
          </w:p>
        </w:tc>
        <w:tc>
          <w:tcPr>
            <w:tcW w:w="3402" w:type="dxa"/>
            <w:vMerge w:val="restart"/>
          </w:tcPr>
          <w:p w14:paraId="6686BE5B" w14:textId="77777777" w:rsidR="00BA56ED" w:rsidRPr="00BA56ED" w:rsidRDefault="00BA56ED" w:rsidP="00BA56ED">
            <w:pPr>
              <w:pStyle w:val="12"/>
              <w:jc w:val="both"/>
              <w:rPr>
                <w:sz w:val="24"/>
                <w:szCs w:val="24"/>
              </w:rPr>
            </w:pPr>
            <w:r w:rsidRPr="00BA56ED">
              <w:rPr>
                <w:b/>
                <w:bCs/>
                <w:sz w:val="24"/>
                <w:szCs w:val="24"/>
              </w:rPr>
              <w:t>СДп/ппз = ЗПп/пп / ЗПп/пф, где</w:t>
            </w:r>
            <w:r w:rsidRPr="00BA56ED">
              <w:rPr>
                <w:sz w:val="24"/>
                <w:szCs w:val="24"/>
              </w:rPr>
              <w:t>:</w:t>
            </w:r>
          </w:p>
          <w:p w14:paraId="5A418D16" w14:textId="77777777" w:rsidR="00BA56ED" w:rsidRPr="00BA56ED" w:rsidRDefault="00BA56ED" w:rsidP="00BA56ED">
            <w:pPr>
              <w:pStyle w:val="12"/>
              <w:jc w:val="both"/>
              <w:rPr>
                <w:sz w:val="24"/>
                <w:szCs w:val="24"/>
              </w:rPr>
            </w:pPr>
          </w:p>
          <w:p w14:paraId="1FCE71A4" w14:textId="35670907" w:rsidR="00BA56ED" w:rsidRPr="00BA56ED" w:rsidRDefault="00BA56ED" w:rsidP="00BA56ED">
            <w:pPr>
              <w:pStyle w:val="12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 xml:space="preserve">СДп/ппз – степень достижения планового значения показателя (индикатора), характеризующего цели и задачи </w:t>
            </w:r>
            <w:r w:rsidR="001C5EC1">
              <w:rPr>
                <w:sz w:val="24"/>
                <w:szCs w:val="24"/>
              </w:rPr>
              <w:t xml:space="preserve">Программы </w:t>
            </w:r>
            <w:r w:rsidRPr="00BA56ED">
              <w:rPr>
                <w:sz w:val="24"/>
                <w:szCs w:val="24"/>
              </w:rPr>
              <w:t>;</w:t>
            </w:r>
          </w:p>
          <w:p w14:paraId="4DEA6297" w14:textId="25E6B464" w:rsidR="00BA56ED" w:rsidRPr="00BA56ED" w:rsidRDefault="00BA56ED" w:rsidP="00BA56ED">
            <w:pPr>
              <w:pStyle w:val="12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 xml:space="preserve">ЗПп/пф – значение показателя (индикатора), характеризующего цели и задачи </w:t>
            </w:r>
            <w:r w:rsidR="001C5EC1">
              <w:rPr>
                <w:sz w:val="24"/>
                <w:szCs w:val="24"/>
              </w:rPr>
              <w:t xml:space="preserve">Программы, </w:t>
            </w:r>
            <w:r w:rsidRPr="00BA56ED">
              <w:rPr>
                <w:sz w:val="24"/>
                <w:szCs w:val="24"/>
              </w:rPr>
              <w:t xml:space="preserve"> фактически достигнутое на конец отчетного периода;</w:t>
            </w:r>
          </w:p>
          <w:p w14:paraId="271EDA59" w14:textId="2ADF6E81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 xml:space="preserve">ЗПп/пп – плановое значение показателя (индикатора), характеризующего цели и задачи </w:t>
            </w:r>
            <w:r w:rsidR="001C5EC1">
              <w:rPr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14:paraId="1F14B421" w14:textId="10AD20A8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Статистическая информация ГБУЗ ЦРБ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56ED" w:rsidRPr="00BA56ED" w14:paraId="3C2D2454" w14:textId="77777777" w:rsidTr="00BA56ED">
        <w:trPr>
          <w:trHeight w:val="762"/>
        </w:trPr>
        <w:tc>
          <w:tcPr>
            <w:tcW w:w="971" w:type="dxa"/>
          </w:tcPr>
          <w:p w14:paraId="10AC1601" w14:textId="15CE7B78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DB5D" w14:textId="6A873618" w:rsidR="00BA56ED" w:rsidRPr="00BA56ED" w:rsidRDefault="00BA56ED" w:rsidP="00BA56ED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Смертность женщин в возрасте 16-59 лет на 1000 населения</w:t>
            </w:r>
          </w:p>
        </w:tc>
        <w:tc>
          <w:tcPr>
            <w:tcW w:w="3544" w:type="dxa"/>
          </w:tcPr>
          <w:p w14:paraId="64F03EB2" w14:textId="31AB92EE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Показатель рассчитывается путем анализа статистической информации о количестве умерших за отчётный год</w:t>
            </w:r>
          </w:p>
        </w:tc>
        <w:tc>
          <w:tcPr>
            <w:tcW w:w="3402" w:type="dxa"/>
            <w:vMerge/>
          </w:tcPr>
          <w:p w14:paraId="4BDF0828" w14:textId="77777777" w:rsidR="00BA56ED" w:rsidRPr="00BA56ED" w:rsidRDefault="00BA56ED" w:rsidP="00BA56ED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A2308A" w14:textId="3DE66C8C" w:rsidR="00BA56ED" w:rsidRPr="00BA56ED" w:rsidRDefault="00BA56ED" w:rsidP="00BA56ED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6ED">
              <w:rPr>
                <w:sz w:val="24"/>
                <w:szCs w:val="24"/>
              </w:rPr>
              <w:t>Статистическая информация ГБУЗ ЦРБ</w:t>
            </w:r>
          </w:p>
        </w:tc>
      </w:tr>
    </w:tbl>
    <w:p w14:paraId="50647586" w14:textId="77777777" w:rsidR="00973763" w:rsidRDefault="00973763" w:rsidP="0097376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FD6D46" w14:textId="77777777" w:rsidR="00973763" w:rsidRDefault="00973763" w:rsidP="00973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55D6DE" w14:textId="77777777" w:rsidR="00973763" w:rsidRDefault="00973763" w:rsidP="00973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120E495" w14:textId="77777777" w:rsidR="00973763" w:rsidRDefault="00973763" w:rsidP="00973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5EDEB31" w14:textId="77777777" w:rsidR="00973763" w:rsidRDefault="00973763" w:rsidP="00973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A25C7CE" w14:textId="6FAD8BA6" w:rsidR="00973763" w:rsidRDefault="00B64F92" w:rsidP="00B64F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8" w:name="_GoBack"/>
      <w:bookmarkEnd w:id="18"/>
      <w:r w:rsidRPr="00B64F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06D04BAC" w14:textId="77777777" w:rsidR="00973763" w:rsidRDefault="00973763" w:rsidP="009737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F3AD58" w14:textId="77777777" w:rsidR="00973763" w:rsidRPr="001C71C0" w:rsidRDefault="00973763" w:rsidP="0097376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E693D71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973763">
      <w:pgSz w:w="16838" w:h="11906" w:orient="landscape" w:code="9"/>
      <w:pgMar w:top="1134" w:right="1134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FD7F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2C1CAA7E" w14:textId="77777777" w:rsidR="008E6D36" w:rsidRDefault="008E6D36" w:rsidP="00E654EF">
      <w:pPr>
        <w:spacing w:after="0" w:line="240" w:lineRule="auto"/>
      </w:pPr>
      <w:r>
        <w:continuationSeparator/>
      </w:r>
    </w:p>
  </w:endnote>
  <w:endnote w:type="continuationNotice" w:id="1">
    <w:p w14:paraId="3198D8D7" w14:textId="77777777" w:rsidR="001C5EC7" w:rsidRDefault="001C5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B091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1D95AD1" w14:textId="77777777" w:rsidR="008E6D36" w:rsidRDefault="008E6D36" w:rsidP="00E654EF">
      <w:pPr>
        <w:spacing w:after="0" w:line="240" w:lineRule="auto"/>
      </w:pPr>
      <w:r>
        <w:continuationSeparator/>
      </w:r>
    </w:p>
  </w:footnote>
  <w:footnote w:type="continuationNotice" w:id="1">
    <w:p w14:paraId="37743F16" w14:textId="77777777" w:rsidR="001C5EC7" w:rsidRDefault="001C5E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EA2"/>
    <w:multiLevelType w:val="multilevel"/>
    <w:tmpl w:val="758605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F07"/>
    <w:multiLevelType w:val="multilevel"/>
    <w:tmpl w:val="EA8EE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00C69"/>
    <w:multiLevelType w:val="hybridMultilevel"/>
    <w:tmpl w:val="8C1A24B8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427"/>
    <w:multiLevelType w:val="multilevel"/>
    <w:tmpl w:val="EF18F8B2"/>
    <w:lvl w:ilvl="0">
      <w:start w:val="3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26671"/>
    <w:multiLevelType w:val="multilevel"/>
    <w:tmpl w:val="FA0A1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4D97442"/>
    <w:multiLevelType w:val="hybridMultilevel"/>
    <w:tmpl w:val="5210A902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42923"/>
    <w:multiLevelType w:val="multilevel"/>
    <w:tmpl w:val="E4AC3716"/>
    <w:lvl w:ilvl="0">
      <w:start w:val="1"/>
      <w:numFmt w:val="decimal"/>
      <w:lvlText w:val="%1"/>
      <w:lvlJc w:val="left"/>
      <w:pPr>
        <w:ind w:left="266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6" w:hanging="720"/>
      </w:pPr>
      <w:rPr>
        <w:rFonts w:hint="default"/>
        <w:lang w:val="ru-RU" w:eastAsia="en-US" w:bidi="ar-SA"/>
      </w:rPr>
    </w:lvl>
  </w:abstractNum>
  <w:abstractNum w:abstractNumId="8">
    <w:nsid w:val="169B7561"/>
    <w:multiLevelType w:val="multilevel"/>
    <w:tmpl w:val="B61E5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927E4"/>
    <w:multiLevelType w:val="multilevel"/>
    <w:tmpl w:val="FE0A5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AEC"/>
    <w:multiLevelType w:val="hybridMultilevel"/>
    <w:tmpl w:val="038693CC"/>
    <w:lvl w:ilvl="0" w:tplc="F9F4C958">
      <w:start w:val="1"/>
      <w:numFmt w:val="bullet"/>
      <w:lvlText w:val="-"/>
      <w:lvlJc w:val="left"/>
      <w:pPr>
        <w:ind w:left="13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0994B91"/>
    <w:multiLevelType w:val="multilevel"/>
    <w:tmpl w:val="7D465812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161C8"/>
    <w:multiLevelType w:val="hybridMultilevel"/>
    <w:tmpl w:val="F4EA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E16DE"/>
    <w:multiLevelType w:val="multilevel"/>
    <w:tmpl w:val="F3D25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D7AFE"/>
    <w:multiLevelType w:val="hybridMultilevel"/>
    <w:tmpl w:val="879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2EF5"/>
    <w:multiLevelType w:val="multilevel"/>
    <w:tmpl w:val="3F18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>
    <w:nsid w:val="379A3C8B"/>
    <w:multiLevelType w:val="hybridMultilevel"/>
    <w:tmpl w:val="587AB282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B3B"/>
    <w:multiLevelType w:val="multilevel"/>
    <w:tmpl w:val="C2026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52" w:hanging="1800"/>
      </w:pPr>
      <w:rPr>
        <w:rFonts w:hint="default"/>
      </w:rPr>
    </w:lvl>
  </w:abstractNum>
  <w:abstractNum w:abstractNumId="19">
    <w:nsid w:val="3D0E74D8"/>
    <w:multiLevelType w:val="multilevel"/>
    <w:tmpl w:val="8182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3F5A9E"/>
    <w:multiLevelType w:val="multilevel"/>
    <w:tmpl w:val="72A0BD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3CB1129"/>
    <w:multiLevelType w:val="hybridMultilevel"/>
    <w:tmpl w:val="230CCB14"/>
    <w:lvl w:ilvl="0" w:tplc="F9F4C95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C018C"/>
    <w:multiLevelType w:val="multilevel"/>
    <w:tmpl w:val="18A4CA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47A74"/>
    <w:multiLevelType w:val="multilevel"/>
    <w:tmpl w:val="051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80527E"/>
    <w:multiLevelType w:val="hybridMultilevel"/>
    <w:tmpl w:val="7B26DCFC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665E1"/>
    <w:multiLevelType w:val="hybridMultilevel"/>
    <w:tmpl w:val="B742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14B4"/>
    <w:multiLevelType w:val="multilevel"/>
    <w:tmpl w:val="CC3CA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60" w:hanging="1800"/>
      </w:pPr>
      <w:rPr>
        <w:rFonts w:hint="default"/>
      </w:rPr>
    </w:lvl>
  </w:abstractNum>
  <w:abstractNum w:abstractNumId="27">
    <w:nsid w:val="5C4214E6"/>
    <w:multiLevelType w:val="multilevel"/>
    <w:tmpl w:val="CA244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D30367"/>
    <w:multiLevelType w:val="hybridMultilevel"/>
    <w:tmpl w:val="5CFC97F2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A77B7"/>
    <w:multiLevelType w:val="hybridMultilevel"/>
    <w:tmpl w:val="94AAEC90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D5501"/>
    <w:multiLevelType w:val="multilevel"/>
    <w:tmpl w:val="815400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D662B"/>
    <w:multiLevelType w:val="multilevel"/>
    <w:tmpl w:val="8BB4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405FA6"/>
    <w:multiLevelType w:val="hybridMultilevel"/>
    <w:tmpl w:val="6EA89700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45A90"/>
    <w:multiLevelType w:val="multilevel"/>
    <w:tmpl w:val="3878C5E4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985118"/>
    <w:multiLevelType w:val="hybridMultilevel"/>
    <w:tmpl w:val="966E931E"/>
    <w:lvl w:ilvl="0" w:tplc="F9F4C9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14"/>
  </w:num>
  <w:num w:numId="5">
    <w:abstractNumId w:val="19"/>
  </w:num>
  <w:num w:numId="6">
    <w:abstractNumId w:val="9"/>
  </w:num>
  <w:num w:numId="7">
    <w:abstractNumId w:val="27"/>
  </w:num>
  <w:num w:numId="8">
    <w:abstractNumId w:val="1"/>
  </w:num>
  <w:num w:numId="9">
    <w:abstractNumId w:val="34"/>
  </w:num>
  <w:num w:numId="10">
    <w:abstractNumId w:val="12"/>
  </w:num>
  <w:num w:numId="11">
    <w:abstractNumId w:val="4"/>
  </w:num>
  <w:num w:numId="12">
    <w:abstractNumId w:val="22"/>
  </w:num>
  <w:num w:numId="13">
    <w:abstractNumId w:val="31"/>
  </w:num>
  <w:num w:numId="14">
    <w:abstractNumId w:val="8"/>
  </w:num>
  <w:num w:numId="15">
    <w:abstractNumId w:val="0"/>
  </w:num>
  <w:num w:numId="16">
    <w:abstractNumId w:val="25"/>
  </w:num>
  <w:num w:numId="17">
    <w:abstractNumId w:val="15"/>
  </w:num>
  <w:num w:numId="18">
    <w:abstractNumId w:val="6"/>
  </w:num>
  <w:num w:numId="19">
    <w:abstractNumId w:val="7"/>
  </w:num>
  <w:num w:numId="20">
    <w:abstractNumId w:val="26"/>
  </w:num>
  <w:num w:numId="21">
    <w:abstractNumId w:val="32"/>
  </w:num>
  <w:num w:numId="22">
    <w:abstractNumId w:val="23"/>
  </w:num>
  <w:num w:numId="23">
    <w:abstractNumId w:val="33"/>
  </w:num>
  <w:num w:numId="24">
    <w:abstractNumId w:val="24"/>
  </w:num>
  <w:num w:numId="25">
    <w:abstractNumId w:val="18"/>
  </w:num>
  <w:num w:numId="26">
    <w:abstractNumId w:val="21"/>
  </w:num>
  <w:num w:numId="27">
    <w:abstractNumId w:val="20"/>
  </w:num>
  <w:num w:numId="28">
    <w:abstractNumId w:val="3"/>
  </w:num>
  <w:num w:numId="29">
    <w:abstractNumId w:val="16"/>
  </w:num>
  <w:num w:numId="30">
    <w:abstractNumId w:val="5"/>
  </w:num>
  <w:num w:numId="31">
    <w:abstractNumId w:val="17"/>
  </w:num>
  <w:num w:numId="32">
    <w:abstractNumId w:val="28"/>
  </w:num>
  <w:num w:numId="33">
    <w:abstractNumId w:val="11"/>
  </w:num>
  <w:num w:numId="34">
    <w:abstractNumId w:val="29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B6E6B"/>
    <w:rsid w:val="000C0A91"/>
    <w:rsid w:val="000C689B"/>
    <w:rsid w:val="000D0D92"/>
    <w:rsid w:val="000D293F"/>
    <w:rsid w:val="000E7993"/>
    <w:rsid w:val="000E7CE1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7785"/>
    <w:rsid w:val="001B57DF"/>
    <w:rsid w:val="001B7CA7"/>
    <w:rsid w:val="001C118D"/>
    <w:rsid w:val="001C5EC1"/>
    <w:rsid w:val="001C5EC7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361C"/>
    <w:rsid w:val="0020513A"/>
    <w:rsid w:val="002056D6"/>
    <w:rsid w:val="00207BB3"/>
    <w:rsid w:val="00225F69"/>
    <w:rsid w:val="0023005A"/>
    <w:rsid w:val="00236D58"/>
    <w:rsid w:val="00236ECF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3878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7095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686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4485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73763"/>
    <w:rsid w:val="00980BEC"/>
    <w:rsid w:val="0098151E"/>
    <w:rsid w:val="00991668"/>
    <w:rsid w:val="00996BF3"/>
    <w:rsid w:val="009978E2"/>
    <w:rsid w:val="009B183C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36A19"/>
    <w:rsid w:val="00A40749"/>
    <w:rsid w:val="00A44B61"/>
    <w:rsid w:val="00A51830"/>
    <w:rsid w:val="00A5403A"/>
    <w:rsid w:val="00A60DED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1C7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64F92"/>
    <w:rsid w:val="00B71FEF"/>
    <w:rsid w:val="00B73EAB"/>
    <w:rsid w:val="00B825BD"/>
    <w:rsid w:val="00B83C93"/>
    <w:rsid w:val="00B9363B"/>
    <w:rsid w:val="00BA08B2"/>
    <w:rsid w:val="00BA5518"/>
    <w:rsid w:val="00BA56ED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3E80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D1D77"/>
    <w:rsid w:val="00DF0244"/>
    <w:rsid w:val="00E0256B"/>
    <w:rsid w:val="00E076B8"/>
    <w:rsid w:val="00E11C99"/>
    <w:rsid w:val="00E11F1F"/>
    <w:rsid w:val="00E1396E"/>
    <w:rsid w:val="00E236FD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05AD"/>
    <w:rsid w:val="00EF3D4F"/>
    <w:rsid w:val="00EF5971"/>
    <w:rsid w:val="00F00492"/>
    <w:rsid w:val="00F20DC6"/>
    <w:rsid w:val="00F30CE1"/>
    <w:rsid w:val="00F33720"/>
    <w:rsid w:val="00F419BC"/>
    <w:rsid w:val="00F41C8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319E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1">
    <w:name w:val="heading 1"/>
    <w:basedOn w:val="a"/>
    <w:next w:val="a"/>
    <w:link w:val="10"/>
    <w:uiPriority w:val="9"/>
    <w:qFormat/>
    <w:rsid w:val="009737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7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368A"/>
    <w:pPr>
      <w:ind w:left="720"/>
      <w:contextualSpacing/>
    </w:pPr>
  </w:style>
  <w:style w:type="character" w:styleId="a4">
    <w:name w:val="Hyperlink"/>
    <w:basedOn w:val="a0"/>
    <w:uiPriority w:val="99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73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37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Основной текст_"/>
    <w:basedOn w:val="a0"/>
    <w:link w:val="12"/>
    <w:rsid w:val="009737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73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737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973763"/>
    <w:pPr>
      <w:widowControl w:val="0"/>
      <w:shd w:val="clear" w:color="auto" w:fill="FFFFFF"/>
      <w:spacing w:after="160" w:line="240" w:lineRule="auto"/>
      <w:ind w:firstLine="5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Другое_"/>
    <w:basedOn w:val="a0"/>
    <w:link w:val="af4"/>
    <w:rsid w:val="009737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9737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7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9737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73763"/>
    <w:pPr>
      <w:widowControl w:val="0"/>
      <w:shd w:val="clear" w:color="auto" w:fill="FFFFFF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73763"/>
  </w:style>
  <w:style w:type="character" w:customStyle="1" w:styleId="23">
    <w:name w:val="Основной текст (2)_"/>
    <w:basedOn w:val="a0"/>
    <w:link w:val="24"/>
    <w:rsid w:val="009737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737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Заголовок №1_"/>
    <w:basedOn w:val="a0"/>
    <w:link w:val="15"/>
    <w:rsid w:val="0097376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37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37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3763"/>
    <w:pPr>
      <w:widowControl w:val="0"/>
      <w:shd w:val="clear" w:color="auto" w:fill="FFFFFF"/>
      <w:spacing w:line="240" w:lineRule="auto"/>
      <w:ind w:firstLine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973763"/>
    <w:pPr>
      <w:widowControl w:val="0"/>
      <w:shd w:val="clear" w:color="auto" w:fill="FFFFFF"/>
      <w:spacing w:after="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5">
    <w:name w:val="Заголовок №1"/>
    <w:basedOn w:val="a"/>
    <w:link w:val="14"/>
    <w:rsid w:val="00973763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973763"/>
    <w:pPr>
      <w:widowControl w:val="0"/>
      <w:shd w:val="clear" w:color="auto" w:fill="FFFFFF"/>
      <w:spacing w:after="0" w:line="18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6">
    <w:name w:val="Подпись к таблице"/>
    <w:basedOn w:val="a"/>
    <w:link w:val="af5"/>
    <w:rsid w:val="009737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нак2"/>
    <w:basedOn w:val="a"/>
    <w:next w:val="2"/>
    <w:autoRedefine/>
    <w:rsid w:val="0097376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97376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73763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3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973763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sid w:val="0097376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3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F0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5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55730957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ocs.cntd.ru/document/45312788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ntd.ru/document/9023126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823DC"/>
    <w:rsid w:val="006D387E"/>
    <w:rsid w:val="00760BCE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B87E8-86AA-4FED-A6F3-CC8998D7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29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Салангин Олег Н.</cp:lastModifiedBy>
  <cp:revision>57</cp:revision>
  <cp:lastPrinted>2022-02-25T03:19:00Z</cp:lastPrinted>
  <dcterms:created xsi:type="dcterms:W3CDTF">2018-12-05T01:13:00Z</dcterms:created>
  <dcterms:modified xsi:type="dcterms:W3CDTF">2022-02-27T22:11:00Z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