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5240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P428"/>
      <w:bookmarkEnd w:id="0"/>
      <w:r w:rsidRPr="00906072">
        <w:rPr>
          <w:rFonts w:ascii="Times New Roman" w:hAnsi="Times New Roman" w:cs="Times New Roman"/>
          <w:b/>
          <w:sz w:val="28"/>
          <w:szCs w:val="26"/>
        </w:rPr>
        <w:t>Заключение</w:t>
      </w:r>
    </w:p>
    <w:p w14:paraId="595C5B3C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>об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оценке регулирующего воздействия</w:t>
      </w:r>
    </w:p>
    <w:p w14:paraId="4724E703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>проекта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нормативного правового акта</w:t>
      </w:r>
    </w:p>
    <w:p w14:paraId="6DBF2C3D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</w:p>
    <w:p w14:paraId="5A110B4E" w14:textId="77777777" w:rsidR="00C254E5" w:rsidRPr="00906072" w:rsidRDefault="00C254E5" w:rsidP="00C254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5AEBA5F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1. Общие сведения:</w:t>
      </w:r>
    </w:p>
    <w:p w14:paraId="1D4A235C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- разработчик проекта нормативного правового акта:</w:t>
      </w:r>
    </w:p>
    <w:p w14:paraId="403B5039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sz w:val="28"/>
          <w:szCs w:val="26"/>
        </w:rPr>
        <w:t>отдел</w:t>
      </w:r>
      <w:proofErr w:type="gramEnd"/>
      <w:r w:rsidRPr="00906072">
        <w:rPr>
          <w:rFonts w:ascii="Times New Roman" w:hAnsi="Times New Roman" w:cs="Times New Roman"/>
          <w:sz w:val="28"/>
          <w:szCs w:val="26"/>
        </w:rPr>
        <w:t xml:space="preserve"> экономического развития администрации городского округа «Александровск-Сахалинский район».</w:t>
      </w:r>
    </w:p>
    <w:p w14:paraId="3E815F57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- наименование проекта нормативного правового акта:</w:t>
      </w:r>
    </w:p>
    <w:p w14:paraId="04337522" w14:textId="530DF3BB" w:rsidR="00C254E5" w:rsidRPr="00906072" w:rsidRDefault="00CA217A" w:rsidP="00F52F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060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Постановление: </w:t>
      </w:r>
      <w:r w:rsidR="00F52F0D" w:rsidRPr="00906072">
        <w:rPr>
          <w:rFonts w:ascii="Times New Roman" w:eastAsia="Times New Roman" w:hAnsi="Times New Roman" w:cs="Times New Roman"/>
          <w:sz w:val="28"/>
          <w:szCs w:val="26"/>
          <w:lang w:eastAsia="ru-RU"/>
        </w:rPr>
        <w:t>«Об утверждении Порядка предоставления субсидии субъектам малого и среднего предпринимательства по возмещению затрат на капитальный ремонт фасадов зданий».</w:t>
      </w:r>
    </w:p>
    <w:p w14:paraId="45215BBD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стадия правотворчества (первичная разработка, внесение поправок): </w:t>
      </w:r>
      <w:r w:rsidRPr="00906072">
        <w:rPr>
          <w:rFonts w:ascii="Times New Roman" w:hAnsi="Times New Roman" w:cs="Times New Roman"/>
          <w:sz w:val="28"/>
          <w:szCs w:val="26"/>
        </w:rPr>
        <w:t xml:space="preserve">первичная разработка. </w:t>
      </w:r>
    </w:p>
    <w:p w14:paraId="2BC938F4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619AB391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2. Мероприятия, проведенные разработчиком в рамках оценки регулирующего воздействия, сроки проведения: </w:t>
      </w:r>
    </w:p>
    <w:p w14:paraId="06E7B418" w14:textId="1D2D0D4E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- размещение на официальном сайте городского округа «Александровск-Сахалинский район» </w:t>
      </w:r>
      <w:hyperlink r:id="rId11" w:history="1">
        <w:r w:rsidRPr="00906072">
          <w:rPr>
            <w:rStyle w:val="a4"/>
            <w:rFonts w:ascii="Times New Roman" w:hAnsi="Times New Roman" w:cs="Times New Roman"/>
            <w:sz w:val="28"/>
            <w:szCs w:val="26"/>
          </w:rPr>
          <w:t>http://www.aleks-sakh.ru</w:t>
        </w:r>
      </w:hyperlink>
      <w:r w:rsidRPr="00906072">
        <w:rPr>
          <w:rFonts w:ascii="Times New Roman" w:hAnsi="Times New Roman" w:cs="Times New Roman"/>
          <w:sz w:val="28"/>
          <w:szCs w:val="26"/>
        </w:rPr>
        <w:t xml:space="preserve"> уведомления о    подготовке   проекта   нормативного правового акта, проведение публичных консультаций </w:t>
      </w:r>
      <w:r w:rsidRPr="00906072">
        <w:rPr>
          <w:rFonts w:ascii="Times New Roman" w:hAnsi="Times New Roman" w:cs="Times New Roman"/>
          <w:sz w:val="28"/>
          <w:szCs w:val="28"/>
        </w:rPr>
        <w:t xml:space="preserve">с </w:t>
      </w:r>
      <w:r w:rsidR="006A45F2" w:rsidRPr="00906072">
        <w:rPr>
          <w:rFonts w:ascii="Times New Roman" w:hAnsi="Times New Roman" w:cs="Times New Roman"/>
          <w:sz w:val="28"/>
          <w:szCs w:val="28"/>
        </w:rPr>
        <w:t>28.05</w:t>
      </w:r>
      <w:r w:rsidRPr="00906072">
        <w:rPr>
          <w:rFonts w:ascii="Times New Roman" w:hAnsi="Times New Roman" w:cs="Times New Roman"/>
          <w:sz w:val="28"/>
          <w:szCs w:val="28"/>
        </w:rPr>
        <w:t xml:space="preserve">.2020 г. по </w:t>
      </w:r>
      <w:r w:rsidR="006A45F2" w:rsidRPr="00906072">
        <w:rPr>
          <w:rFonts w:ascii="Times New Roman" w:hAnsi="Times New Roman" w:cs="Times New Roman"/>
          <w:sz w:val="28"/>
          <w:szCs w:val="28"/>
        </w:rPr>
        <w:t>18.06.</w:t>
      </w:r>
      <w:r w:rsidRPr="00906072">
        <w:rPr>
          <w:rFonts w:ascii="Times New Roman" w:hAnsi="Times New Roman" w:cs="Times New Roman"/>
          <w:sz w:val="28"/>
          <w:szCs w:val="28"/>
        </w:rPr>
        <w:t>2020 г.</w:t>
      </w:r>
    </w:p>
    <w:p w14:paraId="01F4BE36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Дополнительно уведомление о проведении публичных консультаций в рамках оценки регулирующего воздействия размещены: </w:t>
      </w:r>
    </w:p>
    <w:p w14:paraId="01C527B1" w14:textId="77777777" w:rsidR="00C254E5" w:rsidRPr="00906072" w:rsidRDefault="00C254E5" w:rsidP="00C254E5">
      <w:pPr>
        <w:pStyle w:val="ConsPlusNonforma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- на интернет портале для публичного обсуждения проектов и действующих нормативных актов органов власти и местного самоуправления Сахалинской области - </w:t>
      </w:r>
      <w:hyperlink r:id="rId12" w:history="1">
        <w:r w:rsidRPr="00906072">
          <w:rPr>
            <w:rStyle w:val="a4"/>
            <w:rFonts w:ascii="Times New Roman" w:hAnsi="Times New Roman" w:cs="Times New Roman"/>
            <w:sz w:val="28"/>
            <w:szCs w:val="28"/>
          </w:rPr>
          <w:t>http://orv.sakhalin.gov.ru/</w:t>
        </w:r>
      </w:hyperlink>
      <w:r w:rsidRPr="00906072">
        <w:rPr>
          <w:rFonts w:ascii="Times New Roman" w:hAnsi="Times New Roman" w:cs="Times New Roman"/>
          <w:sz w:val="28"/>
          <w:szCs w:val="28"/>
        </w:rPr>
        <w:t>.</w:t>
      </w:r>
    </w:p>
    <w:p w14:paraId="0E447D01" w14:textId="199EBAAD" w:rsidR="00614D7E" w:rsidRPr="00906072" w:rsidRDefault="00614D7E" w:rsidP="00906072">
      <w:pPr>
        <w:pStyle w:val="ConsPlusNonformat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- в газете «Красное знамя» от 05 июня 2020 года № 20;</w:t>
      </w:r>
    </w:p>
    <w:p w14:paraId="063DD8AD" w14:textId="32262AF1" w:rsidR="00C254E5" w:rsidRPr="00906072" w:rsidRDefault="00C254E5" w:rsidP="0090607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07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06072">
        <w:rPr>
          <w:rFonts w:ascii="Times New Roman" w:hAnsi="Times New Roman" w:cs="Times New Roman"/>
          <w:sz w:val="28"/>
          <w:szCs w:val="28"/>
        </w:rPr>
        <w:t xml:space="preserve"> – группа «Наш Александровск». </w:t>
      </w:r>
      <w:bookmarkStart w:id="1" w:name="_GoBack"/>
      <w:bookmarkEnd w:id="1"/>
    </w:p>
    <w:p w14:paraId="0DAE1A5A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- составление сводки предложений, поступивших по результатам публичных консультаций концепции (идеи) правового регулирования; </w:t>
      </w:r>
    </w:p>
    <w:p w14:paraId="6B359654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>- составление сводного отчета о проведении оценки регулирующего воздействия.</w:t>
      </w:r>
    </w:p>
    <w:p w14:paraId="1FD6817C" w14:textId="77777777" w:rsidR="00F52F0D" w:rsidRPr="00906072" w:rsidRDefault="00C254E5" w:rsidP="00F52F0D">
      <w:pPr>
        <w:pStyle w:val="ConsPlusNonformat"/>
        <w:ind w:right="-1" w:firstLine="99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Письма о проведении публичных обсуждений проекта НПА направлены председателю отделения «Союза деловых людей Сахалина» в городском округе «Александровск-Сахалинский район», </w:t>
      </w:r>
      <w:r w:rsidR="00F52F0D" w:rsidRPr="00906072">
        <w:rPr>
          <w:rFonts w:ascii="Times New Roman" w:hAnsi="Times New Roman" w:cs="Times New Roman"/>
          <w:sz w:val="28"/>
          <w:szCs w:val="26"/>
        </w:rPr>
        <w:t>индивидуальному предпринимателю Сетяеву А.А., индивидуальному предпринимателю Сушкову С.Н., ООО «Ресурс-Плюс».</w:t>
      </w:r>
    </w:p>
    <w:p w14:paraId="0E3E2BA5" w14:textId="642CA583" w:rsidR="00614D7E" w:rsidRPr="00906072" w:rsidRDefault="00614D7E" w:rsidP="00F52F0D">
      <w:pPr>
        <w:pStyle w:val="ConsPlusNonformat"/>
        <w:ind w:right="-1" w:firstLine="993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3B5894D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3. Описание проблемы:</w:t>
      </w:r>
    </w:p>
    <w:p w14:paraId="5052029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- на   решение   какой   проблемы   направлено   рассматриваемое   правовое регулирование:</w:t>
      </w:r>
    </w:p>
    <w:p w14:paraId="3F4F9432" w14:textId="77777777" w:rsidR="00F52F0D" w:rsidRPr="00906072" w:rsidRDefault="00F52F0D" w:rsidP="00F52F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Предполагаемый проект постановления предусматривает изменения по предоставлению </w:t>
      </w:r>
      <w:proofErr w:type="gramStart"/>
      <w:r w:rsidRPr="0090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субъектам</w:t>
      </w:r>
      <w:proofErr w:type="gramEnd"/>
      <w:r w:rsidRPr="0090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по возмещению затрат на капитальный ремонт фасадов зданий.</w:t>
      </w:r>
    </w:p>
    <w:p w14:paraId="7576AD52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4. Основные цели правового регулирования:</w:t>
      </w:r>
    </w:p>
    <w:p w14:paraId="147D28F3" w14:textId="704767EB" w:rsidR="00F52F0D" w:rsidRPr="00906072" w:rsidRDefault="00F52F0D" w:rsidP="00F52F0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Нормативно правовой акт разработан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305.</w:t>
      </w:r>
    </w:p>
    <w:p w14:paraId="29A1D866" w14:textId="77777777" w:rsidR="005E3F60" w:rsidRPr="00906072" w:rsidRDefault="005E3F60" w:rsidP="00F52F0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4D8E6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5. Основные   группы   субъектов   предпринимательской   и   инвестиционной деятельности, иные заинтересованные лица, интересы которых будут затронуты предлагаемым правовым регулированием: </w:t>
      </w:r>
      <w:r w:rsidRPr="0090607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предпринимателей,</w:t>
      </w:r>
      <w:r w:rsidRPr="00906072">
        <w:rPr>
          <w:rFonts w:ascii="Times New Roman" w:hAnsi="Times New Roman" w:cs="Times New Roman"/>
        </w:rPr>
        <w:t xml:space="preserve"> </w:t>
      </w:r>
      <w:r w:rsidRPr="00906072">
        <w:rPr>
          <w:rFonts w:ascii="Times New Roman" w:hAnsi="Times New Roman" w:cs="Times New Roman"/>
          <w:sz w:val="28"/>
          <w:szCs w:val="28"/>
        </w:rPr>
        <w:t xml:space="preserve">включенные в Единый реестр субъектов малого и среднего предпринимательства в соответствии с Федеральным </w:t>
      </w:r>
      <w:hyperlink r:id="rId13" w:history="1">
        <w:r w:rsidRPr="00906072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072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14:paraId="7491B3F6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14B1DE5A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6. Обоснование разработчиком выбора предпочтительного варианта решения выявленной проблемы:</w:t>
      </w:r>
    </w:p>
    <w:p w14:paraId="06ABF173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sz w:val="28"/>
          <w:szCs w:val="26"/>
        </w:rPr>
        <w:t>проект</w:t>
      </w:r>
      <w:proofErr w:type="gramEnd"/>
      <w:r w:rsidRPr="00906072">
        <w:rPr>
          <w:rFonts w:ascii="Times New Roman" w:hAnsi="Times New Roman" w:cs="Times New Roman"/>
          <w:sz w:val="28"/>
          <w:szCs w:val="26"/>
        </w:rPr>
        <w:t xml:space="preserve"> постановления разработан в соответствии с Общими требованиями к нормативным правовым актам, муниципальным правовым актам, регулирующим предоставление субсидии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14:paraId="0D5A7896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62D0C19F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7. Публичные консультации:</w:t>
      </w:r>
    </w:p>
    <w:p w14:paraId="7DA0D443" w14:textId="59ACCD03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участники публичных консультаций: </w:t>
      </w:r>
      <w:r w:rsidR="00F52F0D" w:rsidRPr="00906072">
        <w:rPr>
          <w:rFonts w:ascii="Times New Roman" w:hAnsi="Times New Roman" w:cs="Times New Roman"/>
          <w:sz w:val="28"/>
          <w:szCs w:val="26"/>
        </w:rPr>
        <w:t>4</w:t>
      </w:r>
      <w:r w:rsidRPr="00906072">
        <w:rPr>
          <w:rFonts w:ascii="Times New Roman" w:hAnsi="Times New Roman" w:cs="Times New Roman"/>
          <w:sz w:val="28"/>
          <w:szCs w:val="26"/>
        </w:rPr>
        <w:t>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1DFC16F0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6B08ADC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8. Результаты анализа предложенного разработчиком проекта нормативного правового акта варианта правового регулирования:</w:t>
      </w:r>
    </w:p>
    <w:p w14:paraId="46FECAA3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риски </w:t>
      </w:r>
      <w:proofErr w:type="spellStart"/>
      <w:r w:rsidRPr="00906072">
        <w:rPr>
          <w:rFonts w:ascii="Times New Roman" w:hAnsi="Times New Roman" w:cs="Times New Roman"/>
          <w:b/>
          <w:sz w:val="28"/>
          <w:szCs w:val="26"/>
        </w:rPr>
        <w:t>недостижения</w:t>
      </w:r>
      <w:proofErr w:type="spell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целей правового регулирования: </w:t>
      </w:r>
      <w:r w:rsidRPr="00906072">
        <w:rPr>
          <w:rFonts w:ascii="Times New Roman" w:hAnsi="Times New Roman" w:cs="Times New Roman"/>
          <w:sz w:val="28"/>
          <w:szCs w:val="26"/>
        </w:rPr>
        <w:t>отсутствуют.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37B09D11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возможные негативные последствия от введения правового регулирования для экономического развития городского округа «Александровск-Сахалинский район», в том числе развития субъектов предпринимательской и инвестиционной деятельности: </w:t>
      </w:r>
      <w:r w:rsidRPr="00906072">
        <w:rPr>
          <w:rFonts w:ascii="Times New Roman" w:hAnsi="Times New Roman" w:cs="Times New Roman"/>
          <w:sz w:val="28"/>
          <w:szCs w:val="26"/>
        </w:rPr>
        <w:t>отсутствуют.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0D866474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вывод о наличии либо   отсутствии   положений, вводящих  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городского округа «Александровск-Сахалинский район»: </w:t>
      </w:r>
      <w:r w:rsidRPr="00906072">
        <w:rPr>
          <w:rFonts w:ascii="Times New Roman" w:hAnsi="Times New Roman" w:cs="Times New Roman"/>
          <w:sz w:val="28"/>
          <w:szCs w:val="26"/>
        </w:rPr>
        <w:t>положения отсутствуют.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77C8705B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5F8B586E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9. Выводы   о   соблюдении (несоблюдении) порядка   проведения   оценки регулирующего воздействия:</w:t>
      </w:r>
    </w:p>
    <w:p w14:paraId="2058DD43" w14:textId="3F758018" w:rsidR="00210D42" w:rsidRPr="00906072" w:rsidRDefault="00210D42" w:rsidP="00210D4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ab/>
        <w:t xml:space="preserve">- </w:t>
      </w:r>
      <w:r w:rsidRPr="00906072">
        <w:rPr>
          <w:rFonts w:ascii="Times New Roman" w:hAnsi="Times New Roman" w:cs="Times New Roman"/>
          <w:sz w:val="28"/>
          <w:szCs w:val="26"/>
        </w:rPr>
        <w:t>пункт</w:t>
      </w:r>
      <w:r w:rsidR="00906072" w:rsidRPr="00906072">
        <w:rPr>
          <w:rFonts w:ascii="Times New Roman" w:hAnsi="Times New Roman" w:cs="Times New Roman"/>
          <w:sz w:val="28"/>
          <w:szCs w:val="26"/>
        </w:rPr>
        <w:t>ом 6 Требований</w:t>
      </w:r>
      <w:r w:rsidRPr="00906072">
        <w:rPr>
          <w:rFonts w:ascii="Times New Roman" w:hAnsi="Times New Roman" w:cs="Times New Roman"/>
          <w:sz w:val="28"/>
          <w:szCs w:val="26"/>
        </w:rPr>
        <w:t>, утвержденных Постановлением Правительства РФ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906072" w:rsidRPr="00906072">
        <w:rPr>
          <w:rFonts w:ascii="Times New Roman" w:hAnsi="Times New Roman" w:cs="Times New Roman"/>
          <w:sz w:val="28"/>
          <w:szCs w:val="26"/>
        </w:rPr>
        <w:t xml:space="preserve">, порядок и сроки возврата субсидии в бюджет определяются различные, исходя из оснований такой меры ответственности. Данный пункт не в полном объеме нашел свое отражение в пункте 6. Порядка. </w:t>
      </w:r>
      <w:r w:rsidRPr="00906072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2D05F9C2" w14:textId="77777777" w:rsidR="00906072" w:rsidRPr="00906072" w:rsidRDefault="00210D42" w:rsidP="00210D4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- </w:t>
      </w:r>
      <w:r w:rsidR="00C254E5" w:rsidRPr="00906072">
        <w:rPr>
          <w:rFonts w:ascii="Times New Roman" w:hAnsi="Times New Roman" w:cs="Times New Roman"/>
          <w:sz w:val="28"/>
          <w:szCs w:val="26"/>
        </w:rPr>
        <w:t xml:space="preserve">анализируя проведение оценки регулирующего воздействия проекта нормативного правового акта, заключаем, что порядок проведения оценки регулирующего воздействия, предусмотренный Порядком о проведении оценки регулирующего воздействия проектов нормативных, утвержденный постановлением от 10.05.2017 г. № 321, </w:t>
      </w:r>
      <w:r w:rsidR="00906072" w:rsidRPr="00906072">
        <w:rPr>
          <w:rFonts w:ascii="Times New Roman" w:hAnsi="Times New Roman" w:cs="Times New Roman"/>
          <w:b/>
          <w:sz w:val="28"/>
          <w:szCs w:val="26"/>
        </w:rPr>
        <w:t>разработчиком соблюден.</w:t>
      </w:r>
    </w:p>
    <w:p w14:paraId="0D1404DB" w14:textId="36D96C09" w:rsidR="00C254E5" w:rsidRPr="00906072" w:rsidRDefault="00C254E5" w:rsidP="0090607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540AF955" w14:textId="77777777" w:rsidR="00C254E5" w:rsidRPr="00906072" w:rsidRDefault="00C254E5" w:rsidP="00C254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440C1F6D" w14:textId="77777777" w:rsidR="00C254E5" w:rsidRPr="00906072" w:rsidRDefault="00C254E5" w:rsidP="00C254E5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14:paraId="201E6181" w14:textId="77777777" w:rsidR="00C254E5" w:rsidRPr="00906072" w:rsidRDefault="00C254E5" w:rsidP="00C254E5">
      <w:pPr>
        <w:pStyle w:val="ConsPlusNonforma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Начальник отдела экономического развития</w:t>
      </w:r>
    </w:p>
    <w:p w14:paraId="488F6196" w14:textId="77777777" w:rsidR="00C254E5" w:rsidRPr="00906072" w:rsidRDefault="00C254E5" w:rsidP="00C254E5">
      <w:pPr>
        <w:pStyle w:val="ConsPlusNonformat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>администрации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городского округа</w:t>
      </w:r>
    </w:p>
    <w:p w14:paraId="3F9F9B86" w14:textId="77777777" w:rsidR="00C254E5" w:rsidRPr="00C254E5" w:rsidRDefault="00C254E5" w:rsidP="00C254E5">
      <w:pPr>
        <w:pStyle w:val="ConsPlusNonforma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«Александровск-Сахалинский </w:t>
      </w: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 xml:space="preserve">район»   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Д.В. Мельниченко</w:t>
      </w:r>
      <w:r w:rsidRPr="00C254E5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53EC7259" w14:textId="77777777" w:rsidR="004B7609" w:rsidRPr="00C254E5" w:rsidRDefault="004B7609" w:rsidP="00C254E5">
      <w:pPr>
        <w:jc w:val="both"/>
        <w:rPr>
          <w:rFonts w:ascii="Times New Roman" w:hAnsi="Times New Roman" w:cs="Times New Roman"/>
        </w:rPr>
      </w:pPr>
    </w:p>
    <w:sectPr w:rsidR="004B7609" w:rsidRPr="00C254E5" w:rsidSect="000903AD">
      <w:footerReference w:type="default" r:id="rId14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BEF3" w14:textId="77777777" w:rsidR="00C07850" w:rsidRDefault="00C07850" w:rsidP="00E654EF">
      <w:pPr>
        <w:spacing w:after="0" w:line="240" w:lineRule="auto"/>
      </w:pPr>
      <w:r>
        <w:separator/>
      </w:r>
    </w:p>
  </w:endnote>
  <w:endnote w:type="continuationSeparator" w:id="0">
    <w:p w14:paraId="52A83055" w14:textId="77777777" w:rsidR="00C07850" w:rsidRDefault="00C0785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7408FE" w:rsidRPr="004B7609" w:rsidRDefault="007408FE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5.14-203-п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4CD1D" w14:textId="77777777" w:rsidR="00C07850" w:rsidRDefault="00C07850" w:rsidP="00E654EF">
      <w:pPr>
        <w:spacing w:after="0" w:line="240" w:lineRule="auto"/>
      </w:pPr>
      <w:r>
        <w:separator/>
      </w:r>
    </w:p>
  </w:footnote>
  <w:footnote w:type="continuationSeparator" w:id="0">
    <w:p w14:paraId="4B484722" w14:textId="77777777" w:rsidR="00C07850" w:rsidRDefault="00C0785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A0F9D"/>
    <w:multiLevelType w:val="hybridMultilevel"/>
    <w:tmpl w:val="151ACD00"/>
    <w:lvl w:ilvl="0" w:tplc="ABD81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ACD"/>
    <w:multiLevelType w:val="hybridMultilevel"/>
    <w:tmpl w:val="F2AE8838"/>
    <w:lvl w:ilvl="0" w:tplc="B4B2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77FB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540A"/>
    <w:rsid w:val="000C689B"/>
    <w:rsid w:val="000D0D92"/>
    <w:rsid w:val="000D293F"/>
    <w:rsid w:val="000E7993"/>
    <w:rsid w:val="000F61E6"/>
    <w:rsid w:val="00116160"/>
    <w:rsid w:val="001246A9"/>
    <w:rsid w:val="00134A5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2668"/>
    <w:rsid w:val="001F6A2D"/>
    <w:rsid w:val="001F7183"/>
    <w:rsid w:val="00201244"/>
    <w:rsid w:val="002028B2"/>
    <w:rsid w:val="0020513A"/>
    <w:rsid w:val="002056D6"/>
    <w:rsid w:val="0021017F"/>
    <w:rsid w:val="00210D42"/>
    <w:rsid w:val="00214ACE"/>
    <w:rsid w:val="00225F69"/>
    <w:rsid w:val="0023005A"/>
    <w:rsid w:val="00236D58"/>
    <w:rsid w:val="00240218"/>
    <w:rsid w:val="002428D4"/>
    <w:rsid w:val="002456E6"/>
    <w:rsid w:val="0024664B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2B5D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5B5E"/>
    <w:rsid w:val="003F0432"/>
    <w:rsid w:val="00402D36"/>
    <w:rsid w:val="004126A8"/>
    <w:rsid w:val="0042249D"/>
    <w:rsid w:val="00424121"/>
    <w:rsid w:val="00436BE1"/>
    <w:rsid w:val="00436F80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666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81F"/>
    <w:rsid w:val="00587A36"/>
    <w:rsid w:val="00594548"/>
    <w:rsid w:val="005A0D8A"/>
    <w:rsid w:val="005C01FB"/>
    <w:rsid w:val="005C0322"/>
    <w:rsid w:val="005E3926"/>
    <w:rsid w:val="005E3F60"/>
    <w:rsid w:val="00610546"/>
    <w:rsid w:val="00614D7E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45F2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08FE"/>
    <w:rsid w:val="007435B8"/>
    <w:rsid w:val="00743D10"/>
    <w:rsid w:val="00744075"/>
    <w:rsid w:val="007511F8"/>
    <w:rsid w:val="00751CE8"/>
    <w:rsid w:val="00763A5F"/>
    <w:rsid w:val="007644F2"/>
    <w:rsid w:val="00766090"/>
    <w:rsid w:val="00771964"/>
    <w:rsid w:val="00773DED"/>
    <w:rsid w:val="00780206"/>
    <w:rsid w:val="00786C0E"/>
    <w:rsid w:val="00790978"/>
    <w:rsid w:val="00796AAA"/>
    <w:rsid w:val="007A1F08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2226"/>
    <w:rsid w:val="00827356"/>
    <w:rsid w:val="008308B8"/>
    <w:rsid w:val="00831496"/>
    <w:rsid w:val="00836CC3"/>
    <w:rsid w:val="00840826"/>
    <w:rsid w:val="0084111F"/>
    <w:rsid w:val="00841C24"/>
    <w:rsid w:val="0084251A"/>
    <w:rsid w:val="00846D12"/>
    <w:rsid w:val="008475D9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C10F2"/>
    <w:rsid w:val="008D2BCE"/>
    <w:rsid w:val="008D2EA7"/>
    <w:rsid w:val="008E4397"/>
    <w:rsid w:val="008E6D36"/>
    <w:rsid w:val="008F2091"/>
    <w:rsid w:val="008F3967"/>
    <w:rsid w:val="00901948"/>
    <w:rsid w:val="00901C12"/>
    <w:rsid w:val="00905D5A"/>
    <w:rsid w:val="00906072"/>
    <w:rsid w:val="00910D1C"/>
    <w:rsid w:val="0091467E"/>
    <w:rsid w:val="009158D7"/>
    <w:rsid w:val="00926DA9"/>
    <w:rsid w:val="00932A87"/>
    <w:rsid w:val="00933D1E"/>
    <w:rsid w:val="009426EE"/>
    <w:rsid w:val="009436C1"/>
    <w:rsid w:val="00945038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C6BF3"/>
    <w:rsid w:val="009D0999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065E2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626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07850"/>
    <w:rsid w:val="00C11144"/>
    <w:rsid w:val="00C12A0D"/>
    <w:rsid w:val="00C2107E"/>
    <w:rsid w:val="00C23DC5"/>
    <w:rsid w:val="00C254E5"/>
    <w:rsid w:val="00C2790B"/>
    <w:rsid w:val="00C35ABA"/>
    <w:rsid w:val="00C35F53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217A"/>
    <w:rsid w:val="00CC0A8A"/>
    <w:rsid w:val="00CC1BD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6065"/>
    <w:rsid w:val="00D82401"/>
    <w:rsid w:val="00D87EC1"/>
    <w:rsid w:val="00D92A22"/>
    <w:rsid w:val="00DA1B2B"/>
    <w:rsid w:val="00DD3FD2"/>
    <w:rsid w:val="00DF0244"/>
    <w:rsid w:val="00E0256B"/>
    <w:rsid w:val="00E06955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2F0D"/>
    <w:rsid w:val="00F55D8A"/>
    <w:rsid w:val="00F665A0"/>
    <w:rsid w:val="00F67672"/>
    <w:rsid w:val="00F74593"/>
    <w:rsid w:val="00F7697A"/>
    <w:rsid w:val="00F807DA"/>
    <w:rsid w:val="00F865D6"/>
    <w:rsid w:val="00F906E2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D29BE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740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rsid w:val="007A1F0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A1F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CA2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B30E284E05A0B8A573E9A1DeEb0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rv.sakhalin.gov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eks-sakh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912D0-8B75-4346-8F57-B43E7392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59</cp:revision>
  <cp:lastPrinted>2020-06-21T23:33:00Z</cp:lastPrinted>
  <dcterms:created xsi:type="dcterms:W3CDTF">2018-12-05T01:13:00Z</dcterms:created>
  <dcterms:modified xsi:type="dcterms:W3CDTF">2020-06-21T23:33:00Z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