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B" w:rsidRPr="0042452B" w:rsidRDefault="0042452B" w:rsidP="0042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2452B" w:rsidRPr="0042452B" w:rsidRDefault="0042452B" w:rsidP="0042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42452B" w:rsidRPr="0042452B" w:rsidRDefault="0042452B" w:rsidP="0042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«Александровск-Сахалинский район»</w:t>
      </w:r>
    </w:p>
    <w:p w:rsidR="0042452B" w:rsidRPr="0042452B" w:rsidRDefault="0042452B" w:rsidP="00424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03.12.2019        № 795</w:t>
      </w:r>
      <w:r w:rsidRPr="0042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 конкурсе</w:t>
      </w:r>
      <w:proofErr w:type="gramEnd"/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«НОВОГОДНИЕ ОГНИ»</w:t>
      </w: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Целью проведения конкурса «Новогодние огни» является определение предприятий потребительского рынка и услуг, обеспечивших оформление фасадов, витрин и интерьеров на высоком художественном и профессиональном уровне, создавших условия праздничного настроения у жителей и гостей района в преддверии новогодних и рождественских праздников.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Общее положение.</w:t>
      </w: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 Конкурс «Новогодние огни» (далее конкурс) проводится на территории городского округа «Александровск-Сахалинский район».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 конкурсе могут принимать участие предприятия потребительского рынка независимо от их организационно-правовых форм собственности, зарегистрированные в установленном порядке, и осуществляющие свою деятельность на территории городского округа «Александровск-Сахалинский район».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Порядок проведения конкурса.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Конкурс проводится с 05 </w:t>
      </w:r>
      <w:proofErr w:type="gramStart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 по</w:t>
      </w:r>
      <w:proofErr w:type="gram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 декабря  2019 года.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Для организации конкурса и подведения итогов администрация городского округа «Александровск-Сахалинский район» создает организационный комитет. Оргкомитет осуществляет координацию по подготовке и проведению конкурса, а также осмотр (обследование) предприятий на соответствие конкурсным критериям.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Для участия в конкурсе претенденты должны подать заявку   в срок до 10 декабря текущего года по </w:t>
      </w:r>
      <w:proofErr w:type="gramStart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адресу:  г.</w:t>
      </w:r>
      <w:proofErr w:type="gram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Александровск-Сахалинский, ул. Советская, 7, кабинет № 316 или по тел. 4-40-54 или на электронный адрес: </w:t>
      </w:r>
      <w:proofErr w:type="spellStart"/>
      <w:r w:rsidRPr="0042452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aleksandrovsk</w:t>
      </w:r>
      <w:proofErr w:type="spell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proofErr w:type="spellStart"/>
      <w:r w:rsidRPr="0042452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adm</w:t>
      </w:r>
      <w:proofErr w:type="spell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42452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sakhalin</w:t>
      </w:r>
      <w:proofErr w:type="spell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42452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Критерии оценки участников конкурса.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3.1. Конкурс проводится в номинации «Лучшее комплексное оформление предприятия» среди предприятий потребительского рынка и услуг (торговля, общественное питание, бытовые услуги).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3.2. Итоги конкурса подводятся по следующим критериям: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декоративно-художественное оформление фасадов и входных зон, витрин и интерьеров объектов по новогодней тематике – до 10 баллов;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- световое оформление объектов и прилегающих территорий (световое оформление близстоящих деревьев (световые элементы типа «</w:t>
      </w:r>
      <w:proofErr w:type="spellStart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дюралайт</w:t>
      </w:r>
      <w:proofErr w:type="spellEnd"/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», «снежные фигуры») – до 10 баллов;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наличие стилеобразующих элементов оформления витрин – до 10 баллов;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внешний вид обслуживающего персонала (наличие новогодней тематики, эмблем, элементов театрализованного костюма) – до 10 баллов;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применение рекламных средств для повышения уровня обслуживания населения (новогодние распродажи, благотворительные акции, организация оригинальных форм работы, костюмированных персонажей в торговых залах и т.д.) - 20 баллов.</w:t>
      </w:r>
      <w:r w:rsidRPr="0042452B"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  <w:tab/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 </w:t>
      </w: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Данный конкурс считается муниципальным этапом областного смотра-конкурса «Новогодние огни-2019».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 Подведение итогов конкурса.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Конкурс оценивается оргкомитетом путем заполнения оценочных протоколов. Результаты конкурса оформляются итоговым протоколом, который подписывают все члены оргкомитета.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4.2. Победители конкурса определяются путем подсчета общего количества баллов, набранных каждым участником. 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равенства голосов голос председателя оргкомитета является решающим.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По итогам конкурса присуждается три призовых места.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конкурса награждаются дипломами. Из собранных в процессе проведения конкурса фотоматериалов победителей формируется заявка на участие в областном туре смотра- конкурса «Новогодние огни-2019».</w:t>
      </w:r>
    </w:p>
    <w:p w:rsidR="0042452B" w:rsidRPr="0042452B" w:rsidRDefault="0042452B" w:rsidP="0042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52B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Наиболее отличившимся коллективам предприятий, не занявшим призовые места, вручаются благодарственные письма мэра городского округа «Александровск-Сахалинский район» за участие в конкурсе.</w:t>
      </w:r>
    </w:p>
    <w:p w:rsidR="0042452B" w:rsidRPr="0042452B" w:rsidRDefault="0042452B" w:rsidP="0042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2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245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Итоги конкурса опубликуются в средствах массовой информации</w:t>
      </w:r>
    </w:p>
    <w:p w:rsidR="0042452B" w:rsidRPr="0042452B" w:rsidRDefault="0042452B" w:rsidP="004245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52B" w:rsidRPr="0042452B" w:rsidRDefault="0042452B" w:rsidP="004245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52B" w:rsidRPr="0042452B" w:rsidRDefault="0042452B" w:rsidP="004245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3E1" w:rsidRDefault="009763E1">
      <w:bookmarkStart w:id="0" w:name="_GoBack"/>
      <w:bookmarkEnd w:id="0"/>
    </w:p>
    <w:sectPr w:rsidR="0097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B"/>
    <w:rsid w:val="0042452B"/>
    <w:rsid w:val="009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B486-C568-4705-9BF0-EDA89DD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Сыроешкина Оксана Ю.</dc:creator>
  <cp:keywords/>
  <dc:description/>
  <cp:lastModifiedBy>Сыроешкина Оксана Ю.</cp:lastModifiedBy>
  <cp:revision>1</cp:revision>
  <dcterms:created xsi:type="dcterms:W3CDTF">2019-12-03T05:48:00Z</dcterms:created>
  <dcterms:modified xsi:type="dcterms:W3CDTF">2019-12-03T05:50:00Z</dcterms:modified>
</cp:coreProperties>
</file>