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B775FE" w14:paraId="153F4C2A" w14:textId="77777777" w:rsidTr="00B775FE">
        <w:trPr>
          <w:trHeight w:val="847"/>
        </w:trPr>
        <w:tc>
          <w:tcPr>
            <w:tcW w:w="5245" w:type="dxa"/>
          </w:tcPr>
          <w:p w14:paraId="31E658C1" w14:textId="7EBF50AC" w:rsidR="004B7609" w:rsidRPr="00B775F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5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B7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B775FE" w:rsidRPr="00B775FE">
                  <w:rPr>
                    <w:rFonts w:ascii="Times New Roman" w:hAnsi="Times New Roman" w:cs="Times New Roman"/>
                    <w:sz w:val="26"/>
                    <w:szCs w:val="26"/>
                  </w:rPr>
                  <w:t>23.09.2021</w:t>
                </w:r>
              </w:sdtContent>
            </w:sdt>
            <w:r w:rsidR="004B7609" w:rsidRPr="00B775F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B775FE" w:rsidRPr="00B775FE">
                  <w:rPr>
                    <w:rFonts w:ascii="Times New Roman" w:hAnsi="Times New Roman" w:cs="Times New Roman"/>
                    <w:sz w:val="26"/>
                    <w:szCs w:val="26"/>
                  </w:rPr>
                  <w:t>586</w:t>
                </w:r>
              </w:sdtContent>
            </w:sdt>
          </w:p>
          <w:p w14:paraId="6DC94E00" w14:textId="77777777" w:rsidR="00500FE8" w:rsidRDefault="00780206" w:rsidP="00B77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7987E782" w:rsidR="00B775FE" w:rsidRPr="00B775FE" w:rsidRDefault="00B775FE" w:rsidP="00B77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5FE" w:rsidRPr="00B775FE" w14:paraId="63C24B3D" w14:textId="77777777" w:rsidTr="00B775FE">
        <w:trPr>
          <w:trHeight w:val="1469"/>
        </w:trPr>
        <w:tc>
          <w:tcPr>
            <w:tcW w:w="5245" w:type="dxa"/>
          </w:tcPr>
          <w:p w14:paraId="3859B004" w14:textId="04965490" w:rsidR="00B775FE" w:rsidRPr="00B775FE" w:rsidRDefault="00B775FE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75FE">
              <w:rPr>
                <w:rFonts w:ascii="Times New Roman" w:hAnsi="Times New Roman" w:cs="Times New Roman"/>
                <w:b/>
                <w:sz w:val="26"/>
                <w:szCs w:val="26"/>
              </w:rPr>
              <w:t>О назначении уполном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оченного органа администрации городского округа</w:t>
            </w:r>
            <w:r w:rsidRPr="00B77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"Александровск-Сахалинский район", ответственного за организацию работы по рассмотрению инициативных проектов</w:t>
            </w:r>
          </w:p>
        </w:tc>
      </w:tr>
    </w:tbl>
    <w:p w14:paraId="5D47882C" w14:textId="1084BAA1" w:rsidR="00262A74" w:rsidRPr="00B775FE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775F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B775F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B775FE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B775FE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B775F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B775F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C245DE" w14:textId="77777777" w:rsidR="00B775FE" w:rsidRDefault="00B775F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35586E" w14:textId="54D01564" w:rsidR="00586427" w:rsidRPr="00B775FE" w:rsidRDefault="00586427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п.2.9 раздела 2 решения Собрания городского округа «Александровск-Сахалинский район» от 30.06.2021 года № 117 «Об утверждении Порядка выдвижения, внесения, обсуждения и рассмотрения инициативных проектов, выдвигаемых для получения финансовой поддержки за счет средств су</w:t>
      </w:r>
      <w:bookmarkStart w:id="0" w:name="_GoBack"/>
      <w:bookmarkEnd w:id="0"/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бсидии, предоставленной бюджету городского округа «Александровск-Сахалинский район» из бюджета Сахалинской области</w:t>
      </w:r>
      <w:r w:rsidR="0073700D"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городского округа «Александровск-Сахалинский район» </w:t>
      </w:r>
      <w:r w:rsidRPr="00B775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B0003C2" w14:textId="7052957E" w:rsidR="00530B1E" w:rsidRPr="00B775FE" w:rsidRDefault="0073700D" w:rsidP="007370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уполномоченным органом, ответственным за орга</w:t>
      </w:r>
      <w:r w:rsidR="00530B1E"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0538D8"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зацию работы </w:t>
      </w: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рассмотрению инициативных проектов, а также </w:t>
      </w:r>
      <w:r w:rsidR="00530B1E"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организационно-техническое обеспечение деятельности конкурсной комиссии -</w:t>
      </w: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организационно-контрольный отдел администрации городского округа «Александровск-Сахалинский район»</w:t>
      </w:r>
      <w:r w:rsidR="00530B1E"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4929EB" w14:textId="00F86BF3" w:rsidR="00530B1E" w:rsidRPr="00B775FE" w:rsidRDefault="00530B1E" w:rsidP="00530B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Организационно-контрольному отделу администрации городского округа «Александровск-Сахалинский район» обеспечи</w:t>
      </w:r>
      <w:r w:rsidR="000A7825"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825"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работу </w:t>
      </w: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направлению в соответствии с п.</w:t>
      </w:r>
      <w:r w:rsidR="00BF42D5"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2.5, </w:t>
      </w: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2.10, 2.11</w:t>
      </w:r>
      <w:r w:rsidR="000A7825"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, 2.12 решения Собрания ГО от 30.06.2021 № 117.</w:t>
      </w:r>
    </w:p>
    <w:p w14:paraId="2A6D6446" w14:textId="77777777" w:rsidR="00BF42D5" w:rsidRPr="00B775FE" w:rsidRDefault="00BF42D5" w:rsidP="00530B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</w:t>
      </w:r>
    </w:p>
    <w:p w14:paraId="3ADA8CC2" w14:textId="1EC17294" w:rsidR="00586427" w:rsidRPr="00B775FE" w:rsidRDefault="000A7825" w:rsidP="007370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возложить на вице-мэра по вопросам архитектуры и строительства.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B775FE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BD60BA1" w:rsidR="00272276" w:rsidRPr="00B775FE" w:rsidRDefault="00495B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75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Исполняющий обязанности м</w:t>
            </w:r>
            <w:r w:rsidR="00272276" w:rsidRPr="00B775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B775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B775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B775FE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75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B775FE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3219B550" w:rsidR="00272276" w:rsidRPr="00B775FE" w:rsidRDefault="00272276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775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0F62E5" w:rsidRPr="00B775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Н.Ф.</w:t>
            </w:r>
            <w:r w:rsidR="006401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F62E5" w:rsidRPr="00B775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Васильева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B775FE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FEE"/>
    <w:multiLevelType w:val="hybridMultilevel"/>
    <w:tmpl w:val="56C66E3A"/>
    <w:lvl w:ilvl="0" w:tplc="8092EC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457C2"/>
    <w:rsid w:val="00050C75"/>
    <w:rsid w:val="000538D8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A7825"/>
    <w:rsid w:val="000B2D3C"/>
    <w:rsid w:val="000B3AAF"/>
    <w:rsid w:val="000C0A91"/>
    <w:rsid w:val="000C689B"/>
    <w:rsid w:val="000D0D92"/>
    <w:rsid w:val="000D293F"/>
    <w:rsid w:val="000E7993"/>
    <w:rsid w:val="000F62E5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0B1E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6427"/>
    <w:rsid w:val="00587A36"/>
    <w:rsid w:val="00594548"/>
    <w:rsid w:val="005A0D8A"/>
    <w:rsid w:val="005C01FB"/>
    <w:rsid w:val="005E3926"/>
    <w:rsid w:val="00610546"/>
    <w:rsid w:val="00623CB1"/>
    <w:rsid w:val="00640140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3700D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775FE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2D5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E7A51-3502-4FF6-B61C-FAC53FBE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2021-09-24T00:27:00Z</cp:lastPrinted>
  <dcterms:created xsi:type="dcterms:W3CDTF">2021-09-23T03:46:00Z</dcterms:created>
  <dcterms:modified xsi:type="dcterms:W3CDTF">2021-09-24T00:27:00Z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