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97" w:rsidRPr="00846297" w:rsidRDefault="00846297" w:rsidP="00846297">
      <w:pPr>
        <w:jc w:val="center"/>
        <w:rPr>
          <w:rFonts w:asciiTheme="minorHAnsi" w:eastAsiaTheme="minorHAnsi" w:hAnsiTheme="minorHAnsi" w:cstheme="minorBidi"/>
          <w:b/>
          <w:sz w:val="28"/>
          <w:szCs w:val="28"/>
          <w:lang w:eastAsia="en-US"/>
        </w:rPr>
      </w:pPr>
      <w:r w:rsidRPr="00846297">
        <w:rPr>
          <w:rFonts w:asciiTheme="minorHAnsi" w:eastAsiaTheme="minorHAnsi" w:hAnsiTheme="minorHAnsi" w:cstheme="minorBidi"/>
          <w:b/>
          <w:sz w:val="28"/>
          <w:szCs w:val="28"/>
          <w:lang w:eastAsia="en-US"/>
        </w:rPr>
        <w:t>Информация о результатах контрольного мероприятия</w:t>
      </w:r>
    </w:p>
    <w:p w:rsidR="00846297" w:rsidRPr="00846297" w:rsidRDefault="00846297" w:rsidP="00846297">
      <w:pPr>
        <w:rPr>
          <w:rFonts w:eastAsiaTheme="minorHAnsi"/>
          <w:lang w:eastAsia="en-US"/>
        </w:rPr>
      </w:pPr>
      <w:r w:rsidRPr="00846297">
        <w:rPr>
          <w:rFonts w:eastAsiaTheme="minorHAnsi"/>
          <w:lang w:eastAsia="en-US"/>
        </w:rPr>
        <w:t xml:space="preserve">Специалистом –экспертом по муниципальному финансовому контролю городского округа «Александровск-Сахалинский» проведена </w:t>
      </w:r>
      <w:r w:rsidR="00436D75">
        <w:rPr>
          <w:rFonts w:eastAsiaTheme="minorHAnsi"/>
          <w:lang w:eastAsia="en-US"/>
        </w:rPr>
        <w:t xml:space="preserve">выездная проверка (ревизия) в </w:t>
      </w:r>
      <w:r w:rsidR="00436D75" w:rsidRPr="00436D75">
        <w:rPr>
          <w:rFonts w:eastAsiaTheme="minorHAnsi"/>
          <w:lang w:eastAsia="en-US"/>
        </w:rPr>
        <w:t>муниципальном бюджетном учреждении «Александровск-Сахалинская централизованная библиотечная система»</w:t>
      </w:r>
      <w:r w:rsidR="00436D75">
        <w:rPr>
          <w:rFonts w:eastAsiaTheme="minorHAnsi"/>
          <w:lang w:eastAsia="en-US"/>
        </w:rPr>
        <w:t xml:space="preserve"> </w:t>
      </w:r>
      <w:r w:rsidRPr="00846297">
        <w:rPr>
          <w:rFonts w:eastAsiaTheme="minorHAnsi"/>
          <w:lang w:eastAsia="en-US"/>
        </w:rPr>
        <w:t>по вопросу соблюдения действующего законодательства при осуществлении закупок товаров, работ, услуг для обеспечения муниципал</w:t>
      </w:r>
      <w:r w:rsidR="00436D75">
        <w:rPr>
          <w:rFonts w:eastAsiaTheme="minorHAnsi"/>
          <w:lang w:eastAsia="en-US"/>
        </w:rPr>
        <w:t>ьных нужд за период с 01.01.2019г.</w:t>
      </w:r>
      <w:r w:rsidR="00433860">
        <w:rPr>
          <w:rFonts w:eastAsiaTheme="minorHAnsi"/>
          <w:lang w:eastAsia="en-US"/>
        </w:rPr>
        <w:t xml:space="preserve"> </w:t>
      </w:r>
      <w:bookmarkStart w:id="0" w:name="_GoBack"/>
      <w:bookmarkEnd w:id="0"/>
      <w:r w:rsidR="00436D75">
        <w:rPr>
          <w:rFonts w:eastAsiaTheme="minorHAnsi"/>
          <w:lang w:eastAsia="en-US"/>
        </w:rPr>
        <w:t>по 31.12.2019</w:t>
      </w:r>
      <w:r w:rsidRPr="00846297">
        <w:rPr>
          <w:rFonts w:eastAsiaTheme="minorHAnsi"/>
          <w:lang w:eastAsia="en-US"/>
        </w:rPr>
        <w:t>г.</w:t>
      </w:r>
    </w:p>
    <w:p w:rsidR="00846297" w:rsidRPr="00846297" w:rsidRDefault="00846297" w:rsidP="00846297">
      <w:pPr>
        <w:rPr>
          <w:rFonts w:eastAsiaTheme="minorHAnsi"/>
          <w:lang w:eastAsia="en-US"/>
        </w:rPr>
      </w:pPr>
      <w:r w:rsidRPr="00846297">
        <w:rPr>
          <w:rFonts w:eastAsiaTheme="minorHAnsi"/>
          <w:lang w:eastAsia="en-US"/>
        </w:rPr>
        <w:t>В ходе контрольного мероприятия были выявлены следующие нарушения:</w:t>
      </w:r>
    </w:p>
    <w:p w:rsidR="00846297" w:rsidRPr="00846297" w:rsidRDefault="00846297" w:rsidP="00436D75">
      <w:pPr>
        <w:tabs>
          <w:tab w:val="left" w:pos="709"/>
        </w:tabs>
        <w:jc w:val="both"/>
        <w:rPr>
          <w:i/>
        </w:rPr>
      </w:pPr>
      <w:r>
        <w:rPr>
          <w:rFonts w:ascii="Times New Roman CYR" w:hAnsi="Times New Roman CYR" w:cs="Times New Roman CYR"/>
          <w:highlight w:val="white"/>
        </w:rPr>
        <w:t xml:space="preserve">       </w:t>
      </w:r>
      <w:r w:rsidRPr="00846297">
        <w:rPr>
          <w:rFonts w:ascii="Times New Roman CYR" w:hAnsi="Times New Roman CYR" w:cs="Times New Roman CYR"/>
          <w:highlight w:val="white"/>
        </w:rPr>
        <w:t>-</w:t>
      </w:r>
      <w:r w:rsidRPr="00846297">
        <w:t xml:space="preserve"> ч.6 ст. 19</w:t>
      </w:r>
      <w:r w:rsidRPr="00846297">
        <w:rPr>
          <w:rFonts w:ascii="Times New Roman CYR" w:hAnsi="Times New Roman CYR" w:cs="Times New Roman CYR"/>
          <w:bCs/>
        </w:rPr>
        <w:t xml:space="preserve"> Федерального закона от 05.04.2013 № 44-ФЗ </w:t>
      </w:r>
      <w:r w:rsidRPr="00846297">
        <w:rPr>
          <w:rFonts w:ascii="Times New Roman CYR" w:hAnsi="Times New Roman CYR" w:cs="Times New Roman CYR"/>
          <w:highlight w:val="white"/>
        </w:rPr>
        <w:t>"О контрактной системе в сфере закупок, товаров, услуг для обеспечения государственных и муниципальных нужд"</w:t>
      </w:r>
      <w:r w:rsidRPr="00846297">
        <w:t xml:space="preserve"> Учреждение обязано разместить требования к закупаемым муниципальным органом отдельным видам товаров, работ, услуг и нормативные затраты на обеспечение функций муниципальных органов в единой информационной системе (на официальном сайте закупок);</w:t>
      </w:r>
      <w:r w:rsidRPr="00846297">
        <w:rPr>
          <w:i/>
        </w:rPr>
        <w:t xml:space="preserve"> </w:t>
      </w:r>
      <w:r>
        <w:t xml:space="preserve">      </w:t>
      </w:r>
    </w:p>
    <w:p w:rsidR="00846297" w:rsidRPr="00846297" w:rsidRDefault="00436D75" w:rsidP="00436D75">
      <w:pPr>
        <w:tabs>
          <w:tab w:val="left" w:pos="567"/>
        </w:tabs>
        <w:jc w:val="both"/>
        <w:rPr>
          <w:rFonts w:ascii="Times New Roman CYR" w:hAnsi="Times New Roman CYR" w:cs="Times New Roman CYR"/>
          <w:highlight w:val="white"/>
        </w:rPr>
      </w:pPr>
      <w:r>
        <w:rPr>
          <w:b/>
          <w:i/>
        </w:rPr>
        <w:t xml:space="preserve"> </w:t>
      </w:r>
      <w:r w:rsidR="00B00B77">
        <w:rPr>
          <w:rFonts w:ascii="Times New Roman CYR" w:hAnsi="Times New Roman CYR" w:cs="Times New Roman CYR"/>
          <w:highlight w:val="white"/>
        </w:rPr>
        <w:t xml:space="preserve">        </w:t>
      </w:r>
      <w:r w:rsidR="00846297" w:rsidRPr="00846297">
        <w:rPr>
          <w:rFonts w:ascii="Times New Roman CYR" w:hAnsi="Times New Roman CYR" w:cs="Times New Roman CYR"/>
          <w:highlight w:val="white"/>
        </w:rPr>
        <w:t xml:space="preserve">- п. 2 ст. 34 </w:t>
      </w:r>
      <w:r w:rsidR="00846297" w:rsidRPr="00846297">
        <w:rPr>
          <w:rFonts w:ascii="Times New Roman CYR" w:hAnsi="Times New Roman CYR" w:cs="Times New Roman CYR"/>
          <w:bCs/>
        </w:rPr>
        <w:t xml:space="preserve">Федерального закона № 44-ФЗ </w:t>
      </w:r>
      <w:r w:rsidR="00846297" w:rsidRPr="00846297">
        <w:rPr>
          <w:rFonts w:ascii="Times New Roman CYR" w:hAnsi="Times New Roman CYR" w:cs="Times New Roman CYR"/>
          <w:highlight w:val="white"/>
        </w:rPr>
        <w:t>в контрактах (договорах) не указано, что цена контракта (договора) является твердой и определяется на весь срок исполнения контракта (договора);</w:t>
      </w:r>
    </w:p>
    <w:p w:rsidR="00846297" w:rsidRPr="00846297" w:rsidRDefault="00846297" w:rsidP="00846297">
      <w:pPr>
        <w:suppressAutoHyphens/>
        <w:autoSpaceDE w:val="0"/>
        <w:autoSpaceDN w:val="0"/>
        <w:adjustRightInd w:val="0"/>
        <w:ind w:firstLine="567"/>
        <w:jc w:val="both"/>
      </w:pPr>
      <w:r w:rsidRPr="00846297">
        <w:rPr>
          <w:rFonts w:ascii="Times New Roman CYR" w:hAnsi="Times New Roman CYR" w:cs="Times New Roman CYR"/>
          <w:highlight w:val="white"/>
        </w:rPr>
        <w:t xml:space="preserve">- </w:t>
      </w:r>
      <w:r w:rsidRPr="00846297">
        <w:t>п.1 ст. 10 Федерального закона от 06.12.2011 № 402-ФЗ «О бухгалтерском учете», п.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r w:rsidRPr="00846297">
        <w:rPr>
          <w:rFonts w:ascii="Times New Roman CYR" w:hAnsi="Times New Roman CYR" w:cs="Times New Roman CYR"/>
        </w:rPr>
        <w:t xml:space="preserve"> - </w:t>
      </w:r>
      <w:r w:rsidRPr="00846297">
        <w:rPr>
          <w:color w:val="000000"/>
        </w:rPr>
        <w:t>несвоевременное отражение</w:t>
      </w:r>
      <w:r w:rsidRPr="00846297">
        <w:t xml:space="preserve"> в документах учета поставленного товара, выполненной работы, оказанной услуги.</w:t>
      </w:r>
    </w:p>
    <w:p w:rsidR="00846297" w:rsidRPr="00846297" w:rsidRDefault="00846297" w:rsidP="00846297">
      <w:pPr>
        <w:suppressAutoHyphens/>
        <w:autoSpaceDE w:val="0"/>
        <w:autoSpaceDN w:val="0"/>
        <w:adjustRightInd w:val="0"/>
        <w:ind w:firstLine="567"/>
        <w:jc w:val="both"/>
        <w:rPr>
          <w:rFonts w:ascii="Times New Roman CYR" w:hAnsi="Times New Roman CYR" w:cs="Times New Roman CYR"/>
          <w:highlight w:val="white"/>
        </w:rPr>
      </w:pPr>
      <w:r w:rsidRPr="00846297">
        <w:rPr>
          <w:rFonts w:ascii="Times New Roman CYR" w:hAnsi="Times New Roman CYR" w:cs="Times New Roman CYR"/>
          <w:highlight w:val="white"/>
        </w:rPr>
        <w:t>В связи с тем, что выявленные нарушения законодательства о закупках не повлияли на способ определения поставщика, так как они относятся к завершенным закупкам, предписание об устранении нарушений Федерального закона № 44-ФЗ не выдавать.</w:t>
      </w:r>
    </w:p>
    <w:p w:rsidR="00846297" w:rsidRDefault="00846297" w:rsidP="00846297">
      <w:pPr>
        <w:ind w:firstLine="709"/>
        <w:jc w:val="both"/>
      </w:pPr>
      <w:r w:rsidRPr="00846297">
        <w:rPr>
          <w:bCs/>
          <w:highlight w:val="white"/>
        </w:rPr>
        <w:t xml:space="preserve">В целях недопущения в дальнейшем аналогичных нарушений рекомендуется Заказчику </w:t>
      </w:r>
      <w:r w:rsidRPr="00846297">
        <w:t>проанализировать выявленные проверкой нарушения и принять дополнительные меры по недопущению их в дальнейшей работе</w:t>
      </w:r>
      <w:r w:rsidRPr="00846297">
        <w:rPr>
          <w:bCs/>
          <w:highlight w:val="white"/>
        </w:rPr>
        <w:t xml:space="preserve">, </w:t>
      </w:r>
      <w:r w:rsidRPr="00846297">
        <w:t>при организации закупок строго руководствоваться положениями Закона № 44-ФЗ и иными нормативными правовыми актами Российской Федерации в сфере закупок.</w:t>
      </w:r>
    </w:p>
    <w:p w:rsidR="00436D75" w:rsidRDefault="00436D75" w:rsidP="00846297">
      <w:pPr>
        <w:ind w:firstLine="709"/>
        <w:jc w:val="both"/>
      </w:pPr>
    </w:p>
    <w:p w:rsidR="00B00B77" w:rsidRPr="00846297" w:rsidRDefault="00B00B77" w:rsidP="00846297">
      <w:pPr>
        <w:ind w:firstLine="709"/>
        <w:jc w:val="both"/>
      </w:pPr>
      <w:r w:rsidRPr="00362321">
        <w:rPr>
          <w:sz w:val="20"/>
          <w:szCs w:val="20"/>
        </w:rPr>
        <w:t xml:space="preserve">Специалист-эксперт по муниципальному финансовому контролю                               </w:t>
      </w:r>
      <w:proofErr w:type="spellStart"/>
      <w:r w:rsidRPr="00362321">
        <w:rPr>
          <w:sz w:val="20"/>
          <w:szCs w:val="20"/>
        </w:rPr>
        <w:t>В.В.Клесова</w:t>
      </w:r>
      <w:proofErr w:type="spellEnd"/>
    </w:p>
    <w:p w:rsidR="00AA0466" w:rsidRDefault="00AA0466"/>
    <w:sectPr w:rsidR="00AA0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4A02"/>
    <w:multiLevelType w:val="hybridMultilevel"/>
    <w:tmpl w:val="65B40AD6"/>
    <w:lvl w:ilvl="0" w:tplc="0F48BB7E">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0C"/>
    <w:rsid w:val="000E4B45"/>
    <w:rsid w:val="00314520"/>
    <w:rsid w:val="00433860"/>
    <w:rsid w:val="00436D75"/>
    <w:rsid w:val="00846297"/>
    <w:rsid w:val="00AA0466"/>
    <w:rsid w:val="00B00B77"/>
    <w:rsid w:val="00BD134B"/>
    <w:rsid w:val="00F0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A9839-D08C-40C1-B790-772B32D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9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Клесова Валентина В.</dc:creator>
  <cp:keywords/>
  <dc:description/>
  <cp:lastModifiedBy>Клесова Валентина В.</cp:lastModifiedBy>
  <cp:revision>7</cp:revision>
  <dcterms:created xsi:type="dcterms:W3CDTF">2020-07-16T05:01:00Z</dcterms:created>
  <dcterms:modified xsi:type="dcterms:W3CDTF">2021-08-29T22:24:00Z</dcterms:modified>
</cp:coreProperties>
</file>