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77" w:rsidRPr="00E1569E" w:rsidRDefault="006F0977" w:rsidP="006F097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E1569E">
        <w:rPr>
          <w:rFonts w:ascii="Times New Roman" w:hAnsi="Times New Roman" w:cs="Times New Roman"/>
          <w:b w:val="0"/>
          <w:sz w:val="28"/>
          <w:szCs w:val="28"/>
        </w:rPr>
        <w:t>ИЗВЕЩЕНИЕ</w:t>
      </w:r>
    </w:p>
    <w:p w:rsidR="006F0977" w:rsidRPr="00E1569E" w:rsidRDefault="006F0977" w:rsidP="006F097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569E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аукциона </w:t>
      </w:r>
      <w:bookmarkEnd w:id="0"/>
      <w:r w:rsidRPr="00E1569E">
        <w:rPr>
          <w:rFonts w:ascii="Times New Roman" w:hAnsi="Times New Roman" w:cs="Times New Roman"/>
          <w:b w:val="0"/>
          <w:sz w:val="28"/>
          <w:szCs w:val="28"/>
        </w:rPr>
        <w:t>на право заключения договора</w:t>
      </w:r>
    </w:p>
    <w:p w:rsidR="006F0977" w:rsidRPr="00E1569E" w:rsidRDefault="006F0977" w:rsidP="006F097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569E">
        <w:rPr>
          <w:rFonts w:ascii="Times New Roman" w:hAnsi="Times New Roman" w:cs="Times New Roman"/>
          <w:b w:val="0"/>
          <w:sz w:val="28"/>
          <w:szCs w:val="28"/>
        </w:rPr>
        <w:t xml:space="preserve">аренды нежилого помещения, </w:t>
      </w:r>
      <w:r>
        <w:rPr>
          <w:rFonts w:ascii="Times New Roman" w:hAnsi="Times New Roman" w:cs="Times New Roman"/>
          <w:b w:val="0"/>
          <w:sz w:val="28"/>
          <w:szCs w:val="28"/>
        </w:rPr>
        <w:t>расположенного по адресу: г. Александровск-Сахалинский, ул. Дзержинского, 17</w:t>
      </w:r>
      <w:r w:rsidRPr="00E156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0977" w:rsidRDefault="006F0977" w:rsidP="006F097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5445"/>
      </w:tblGrid>
      <w:tr w:rsidR="006F0977" w:rsidRPr="006F0977" w:rsidTr="00FF710E">
        <w:tc>
          <w:tcPr>
            <w:tcW w:w="9853" w:type="dxa"/>
            <w:gridSpan w:val="2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наименование, место нахождения, почтовый адрес, адрес электронной почты, номер контактного телефона организатора аукциона</w:t>
            </w: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Комитет по управлению муниципальной собственностью городского округа «Александровск-Сахалинский район» Сахалинской области </w:t>
            </w: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Сахалинская область, город. Александровск-Сахалинский ул. Советская, 7 </w:t>
            </w:r>
            <w:proofErr w:type="spellStart"/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</w:t>
            </w:r>
            <w:proofErr w:type="spellEnd"/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>. 206</w:t>
            </w: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694420, Сахалинская область, город. Александровск-Сахалинский ул. Советская, 7 </w:t>
            </w:r>
            <w:proofErr w:type="spellStart"/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</w:t>
            </w:r>
            <w:proofErr w:type="spellEnd"/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>. 206</w:t>
            </w: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komitet_2003@mail.ru</w:t>
            </w: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контактного телефона организатора аукциона</w:t>
            </w:r>
          </w:p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8(42434)4-29-76</w:t>
            </w:r>
          </w:p>
        </w:tc>
      </w:tr>
      <w:tr w:rsidR="006F0977" w:rsidRPr="006F0977" w:rsidTr="00FF710E">
        <w:tc>
          <w:tcPr>
            <w:tcW w:w="9853" w:type="dxa"/>
            <w:gridSpan w:val="2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расположения, описание и технические характеристики государственного или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расположения</w:t>
            </w: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sz w:val="28"/>
                <w:szCs w:val="28"/>
              </w:rPr>
              <w:t>Сахалинская область, город. Александровск-Сахалинский, ул. Дзержинского, 17</w:t>
            </w: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 технические характеристики муниципального имущества </w:t>
            </w: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для размещения в нем магазина по торговле социально значимыми товарами, реализации пищевой продукции, производимой на территории городского округа «Александровск-Сахалинский район» местными предпринимателями, а также точки быстрого питания </w:t>
            </w:r>
          </w:p>
          <w:p w:rsidR="006F0977" w:rsidRPr="006F0977" w:rsidRDefault="006F0977" w:rsidP="00FF710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помещение имеет отдельный вход, отдельное крыльцо, оборудовано системой теплоснабжения, электроснабжения, водоснабжения и водоотведения</w:t>
            </w: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помещения</w:t>
            </w: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 w:val="0"/>
              </w:rPr>
              <w:t>111,6 кв. м.</w:t>
            </w:r>
          </w:p>
        </w:tc>
      </w:tr>
      <w:tr w:rsidR="006F0977" w:rsidRPr="006F0977" w:rsidTr="00FF710E">
        <w:tc>
          <w:tcPr>
            <w:tcW w:w="9853" w:type="dxa"/>
            <w:gridSpan w:val="2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назначение государственного или муниципального имущества, права на которое передаются по договору</w:t>
            </w: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sz w:val="28"/>
                <w:szCs w:val="28"/>
              </w:rPr>
              <w:t>целевое назначение муниципального имущества</w:t>
            </w: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sz w:val="28"/>
                <w:szCs w:val="28"/>
              </w:rPr>
              <w:t>размещение под магазин</w:t>
            </w:r>
            <w:r w:rsidRPr="006F0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0977">
              <w:rPr>
                <w:rFonts w:ascii="Times New Roman" w:hAnsi="Times New Roman" w:cs="Times New Roman"/>
                <w:sz w:val="28"/>
                <w:szCs w:val="28"/>
              </w:rPr>
              <w:t xml:space="preserve">по торговле социально значимыми товарами, реализации пищевой продукции, производимой на территории городского округа «Александровск-Сахалинский район» местными предпринимателями, а также точки быстрого питания </w:t>
            </w:r>
          </w:p>
        </w:tc>
      </w:tr>
      <w:tr w:rsidR="006F0977" w:rsidRPr="006F0977" w:rsidTr="00FF710E">
        <w:tc>
          <w:tcPr>
            <w:tcW w:w="9853" w:type="dxa"/>
            <w:gridSpan w:val="2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0977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</w:t>
            </w:r>
            <w:proofErr w:type="gramEnd"/>
            <w:r w:rsidRPr="006F0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(минимальная) цена договора (цена лота) с указанием при необходимости начальной (минимальной) цены договора (цены лота) за единицу площади государственного или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имуществом, в размере платежа за право заключить договор безвозмездного пользования указанным имуществом</w:t>
            </w: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цена договора (цена лота)</w:t>
            </w: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>264 657 руб.</w:t>
            </w: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цены договора (цены лота) за единицу площади</w:t>
            </w: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>197,62 руб.</w:t>
            </w: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sz w:val="28"/>
                <w:szCs w:val="28"/>
              </w:rPr>
              <w:t>ежемесячный платеж за право владения или пользования указанным имуществом</w:t>
            </w: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>22 054,76 руб.</w:t>
            </w:r>
          </w:p>
        </w:tc>
      </w:tr>
      <w:tr w:rsidR="006F0977" w:rsidRPr="006F0977" w:rsidTr="00FF710E">
        <w:tc>
          <w:tcPr>
            <w:tcW w:w="9853" w:type="dxa"/>
            <w:gridSpan w:val="2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договора</w:t>
            </w: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</w:t>
            </w: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пять лет</w:t>
            </w:r>
          </w:p>
        </w:tc>
      </w:tr>
      <w:tr w:rsidR="006F0977" w:rsidRPr="006F0977" w:rsidTr="00FF710E">
        <w:tc>
          <w:tcPr>
            <w:tcW w:w="9853" w:type="dxa"/>
            <w:gridSpan w:val="2"/>
            <w:shd w:val="clear" w:color="auto" w:fill="auto"/>
          </w:tcPr>
          <w:p w:rsidR="006F0977" w:rsidRPr="006F0977" w:rsidRDefault="006F0977" w:rsidP="00FF710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sz w:val="28"/>
                <w:szCs w:val="28"/>
              </w:rPr>
      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документации об аукционе</w:t>
            </w: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документация</w:t>
            </w:r>
            <w:proofErr w:type="gramEnd"/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 аукционе предоставляется со дня опубликования извещения о проведении аукциона</w:t>
            </w: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документации об аукционе</w:t>
            </w: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Сахалинская область, город. Александровск-Сахалинский ул. Советская, 7 кабинет №211 или на официальном сайте Российской Федерации для размещения информации о проведении </w:t>
            </w: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торгов</w:t>
            </w:r>
            <w:r w:rsidRPr="006F09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</w:t>
            </w:r>
            <w:hyperlink r:id="rId4" w:history="1">
              <w:r w:rsidRPr="006F0977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www.</w:t>
              </w:r>
            </w:hyperlink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torgi</w:t>
            </w: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gov</w:t>
            </w: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ru</w:t>
            </w: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предоставления документации об аукционе</w:t>
            </w: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sz w:val="28"/>
                <w:szCs w:val="28"/>
              </w:rPr>
              <w:t xml:space="preserve"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 Документация предоставляется в рабочие дни (с понедельника по пятницу) с 09.00 до 17.00 часов местного времени. </w:t>
            </w: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sz w:val="28"/>
                <w:szCs w:val="28"/>
              </w:rPr>
              <w:t>порядок и сроки внесения платы, взимаемой за предоставление документации об аукционе, если такая плата установлена</w:t>
            </w: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Документация предоставляется без взимания платы</w:t>
            </w:r>
          </w:p>
        </w:tc>
      </w:tr>
      <w:tr w:rsidR="006F0977" w:rsidRPr="006F0977" w:rsidTr="00FF710E">
        <w:tc>
          <w:tcPr>
            <w:tcW w:w="9853" w:type="dxa"/>
            <w:gridSpan w:val="2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F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требование</w:t>
            </w:r>
            <w:proofErr w:type="gramEnd"/>
            <w:r w:rsidRPr="006F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внесении задатка, а также размер задатка, в случае если в документации об аукционе предусмотрено требование о внесении задатка</w:t>
            </w:r>
          </w:p>
          <w:p w:rsidR="006F0977" w:rsidRPr="006F0977" w:rsidRDefault="006F0977" w:rsidP="00FF710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требование о внесении задатка, а также размер задатка</w:t>
            </w: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требуется</w:t>
            </w:r>
          </w:p>
        </w:tc>
      </w:tr>
      <w:tr w:rsidR="006F0977" w:rsidRPr="006F0977" w:rsidTr="00FF710E">
        <w:tc>
          <w:tcPr>
            <w:tcW w:w="9853" w:type="dxa"/>
            <w:gridSpan w:val="2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/>
                <w:sz w:val="28"/>
                <w:szCs w:val="28"/>
              </w:rPr>
              <w:t>срок, в течение которого организатор аукциона вправе отказаться от проведения аукциона</w:t>
            </w:r>
          </w:p>
          <w:p w:rsidR="006F0977" w:rsidRPr="006F0977" w:rsidRDefault="006F0977" w:rsidP="00FF710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аукционе. </w:t>
            </w:r>
          </w:p>
        </w:tc>
      </w:tr>
      <w:tr w:rsidR="006F0977" w:rsidRPr="006F0977" w:rsidTr="00FF710E">
        <w:tc>
          <w:tcPr>
            <w:tcW w:w="9853" w:type="dxa"/>
            <w:gridSpan w:val="2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      </w:r>
            <w:hyperlink r:id="rId5" w:history="1">
              <w:r w:rsidRPr="006F097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частями 3</w:t>
              </w:r>
            </w:hyperlink>
            <w:r w:rsidRPr="006F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hyperlink r:id="rId6" w:history="1">
              <w:r w:rsidRPr="006F097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5 статьи 14</w:t>
              </w:r>
            </w:hyperlink>
            <w:r w:rsidRPr="006F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</w:t>
            </w:r>
            <w:r w:rsidRPr="006F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поддержки субъектов малого и среднего предпринимательства в случае проведения аукциона в отношении имущества, предусмотренного </w:t>
            </w:r>
            <w:hyperlink r:id="rId7" w:history="1">
              <w:r w:rsidRPr="006F097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Законом N 209-ФЗ</w:t>
              </w:r>
            </w:hyperlink>
            <w:r w:rsidRPr="006F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F0977" w:rsidRPr="006F0977" w:rsidRDefault="006F0977" w:rsidP="00FF710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F0977" w:rsidRPr="006F0977" w:rsidTr="00FF710E">
        <w:tc>
          <w:tcPr>
            <w:tcW w:w="4219" w:type="dxa"/>
            <w:shd w:val="clear" w:color="auto" w:fill="auto"/>
          </w:tcPr>
          <w:p w:rsidR="006F0977" w:rsidRPr="006F0977" w:rsidRDefault="006F0977" w:rsidP="00FF71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указание на то, что участниками аукциона могут являться только субъекты малого и среднего предпринимательства</w:t>
            </w:r>
          </w:p>
        </w:tc>
        <w:tc>
          <w:tcPr>
            <w:tcW w:w="5634" w:type="dxa"/>
            <w:shd w:val="clear" w:color="auto" w:fill="auto"/>
          </w:tcPr>
          <w:p w:rsidR="006F0977" w:rsidRPr="006F0977" w:rsidRDefault="006F0977" w:rsidP="00FF710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0977">
              <w:rPr>
                <w:rFonts w:ascii="Times New Roman" w:hAnsi="Times New Roman" w:cs="Times New Roman"/>
                <w:b w:val="0"/>
                <w:sz w:val="28"/>
                <w:szCs w:val="28"/>
              </w:rPr>
              <w:t>----</w:t>
            </w:r>
          </w:p>
        </w:tc>
      </w:tr>
    </w:tbl>
    <w:p w:rsidR="006F0977" w:rsidRDefault="006F0977" w:rsidP="006F097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977" w:rsidRDefault="006F0977" w:rsidP="006F097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977" w:rsidRDefault="006F0977" w:rsidP="006F0977"/>
    <w:p w:rsidR="006F0977" w:rsidRPr="0070303C" w:rsidRDefault="006F0977" w:rsidP="007030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0977" w:rsidRPr="0070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3D"/>
    <w:rsid w:val="00017AB2"/>
    <w:rsid w:val="00395533"/>
    <w:rsid w:val="00493C6C"/>
    <w:rsid w:val="0066237D"/>
    <w:rsid w:val="006F0977"/>
    <w:rsid w:val="0070303C"/>
    <w:rsid w:val="00747F3D"/>
    <w:rsid w:val="00B21CFC"/>
    <w:rsid w:val="00B33AF4"/>
    <w:rsid w:val="00D96092"/>
    <w:rsid w:val="00F4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572A1-E86B-4442-B172-FB09ED40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977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03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F097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43DC9BF267CE14489EA50FB66CEB1B7C969342B1076F2DF3386483675F8B464F4A9AD25E258B88lBT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3DC9BF267CE14489EA50FB66CEB1B7C969342B1076F2DF3386483675F8B464F4A9AD25E25888ElBT9J" TargetMode="External"/><Relationship Id="rId5" Type="http://schemas.openxmlformats.org/officeDocument/2006/relationships/hyperlink" Target="consultantplus://offline/ref=9443DC9BF267CE14489EA50FB66CEB1B7C969342B1076F2DF3386483675F8B464F4A9AD25E258889lBT5J" TargetMode="External"/><Relationship Id="rId4" Type="http://schemas.openxmlformats.org/officeDocument/2006/relationships/hyperlink" Target="http://www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 Ксения В.</dc:creator>
  <cp:keywords/>
  <dc:description/>
  <cp:lastModifiedBy>Язынина Эльвира А.</cp:lastModifiedBy>
  <cp:revision>3</cp:revision>
  <dcterms:created xsi:type="dcterms:W3CDTF">2015-12-08T06:19:00Z</dcterms:created>
  <dcterms:modified xsi:type="dcterms:W3CDTF">2015-12-08T07:03:00Z</dcterms:modified>
</cp:coreProperties>
</file>