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3164" w14:textId="2DF76A89" w:rsidR="00E743D6" w:rsidRDefault="00812261" w:rsidP="007C71EB">
      <w:pPr>
        <w:ind w:firstLine="709"/>
        <w:jc w:val="both"/>
        <w:rPr>
          <w:szCs w:val="26"/>
        </w:rPr>
      </w:pPr>
      <w:r>
        <w:rPr>
          <w:szCs w:val="26"/>
        </w:rPr>
        <w:t>Противо</w:t>
      </w:r>
      <w:r w:rsidR="009654C9" w:rsidRPr="009C3E8A">
        <w:rPr>
          <w:szCs w:val="26"/>
        </w:rPr>
        <w:t>пожарн</w:t>
      </w:r>
      <w:r>
        <w:rPr>
          <w:szCs w:val="26"/>
        </w:rPr>
        <w:t>ая</w:t>
      </w:r>
      <w:r w:rsidR="009654C9" w:rsidRPr="009C3E8A">
        <w:rPr>
          <w:szCs w:val="26"/>
        </w:rPr>
        <w:t xml:space="preserve"> безопасност</w:t>
      </w:r>
      <w:r>
        <w:rPr>
          <w:szCs w:val="26"/>
        </w:rPr>
        <w:t>ь.</w:t>
      </w:r>
    </w:p>
    <w:p w14:paraId="07BED8AC" w14:textId="77777777" w:rsidR="00812261" w:rsidRPr="009C3E8A" w:rsidRDefault="00812261" w:rsidP="007C71EB">
      <w:pPr>
        <w:ind w:firstLine="709"/>
        <w:jc w:val="both"/>
        <w:rPr>
          <w:szCs w:val="26"/>
        </w:rPr>
      </w:pPr>
    </w:p>
    <w:p w14:paraId="561FCD6D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color w:val="000000"/>
          <w:sz w:val="26"/>
          <w:szCs w:val="26"/>
          <w:shd w:val="clear" w:color="auto" w:fill="FFFFFF"/>
        </w:rPr>
        <w:t>Чтобы предупредить несчастные случаи при пользовании пиротехникой, напоминаем основные правила продажи и пользования ею.</w:t>
      </w:r>
    </w:p>
    <w:p w14:paraId="1D18B16E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14:paraId="575B92D7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Главное правило безопасности при использовании фейерверка: его нельзя разбирать ни до использования, ни после. Всем, кто планирует украсить свой праздник с помощью ракет и салютов, необходимо знать следующие правила:</w:t>
      </w:r>
    </w:p>
    <w:p w14:paraId="6F1D1FB0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 покупать пиротехнические изделия  можно только в легальных торговых точках;</w:t>
      </w:r>
    </w:p>
    <w:p w14:paraId="4B559E1F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 хранить фейерверки и салюты можно только вдали от обогревательных приборов;</w:t>
      </w:r>
    </w:p>
    <w:p w14:paraId="2E9FD66B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 сухом и обязательно теплом месте – в противном случает от перепада температур изделие может отсыреть. Отсыревшие фейерверки категорически запрещается сушить;</w:t>
      </w:r>
    </w:p>
    <w:p w14:paraId="44F18177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 запускать пиротехнические изделия при постоянном или порывистом ветре запрещается. Над площадкой не должно быть деревьев, линий электропередач и прочих преград.</w:t>
      </w:r>
    </w:p>
    <w:p w14:paraId="00008DB9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Необходимо помнить, что, если пиротехника простоит под дождем 3-5 минут, даже если вы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сохранили сухим фитиль, гарантии успешного запуска нет. Более того, некоторые виды пиротехники после намокания становятся опасными: промокшие ракеты могут отклоняться от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вертикальной траектории, 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заряды батарей салютов будут взлетать на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маленькую высоту, срабатывая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опасной близости от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зрителей. </w:t>
      </w:r>
    </w:p>
    <w:p w14:paraId="30499D5E" w14:textId="77777777" w:rsidR="00252C01" w:rsidRPr="009C3E8A" w:rsidRDefault="009C3E8A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9C3E8A">
        <w:rPr>
          <w:rStyle w:val="a9"/>
          <w:b w:val="0"/>
          <w:sz w:val="26"/>
          <w:szCs w:val="26"/>
          <w:bdr w:val="none" w:sz="0" w:space="0" w:color="auto" w:frame="1"/>
        </w:rPr>
        <w:t>Н</w:t>
      </w:r>
      <w:r w:rsidR="00252C01" w:rsidRPr="009C3E8A">
        <w:rPr>
          <w:rStyle w:val="a9"/>
          <w:b w:val="0"/>
          <w:sz w:val="26"/>
          <w:szCs w:val="26"/>
          <w:bdr w:val="none" w:sz="0" w:space="0" w:color="auto" w:frame="1"/>
        </w:rPr>
        <w:t>апоминае</w:t>
      </w:r>
      <w:r w:rsidRPr="009C3E8A">
        <w:rPr>
          <w:rStyle w:val="a9"/>
          <w:b w:val="0"/>
          <w:sz w:val="26"/>
          <w:szCs w:val="26"/>
          <w:bdr w:val="none" w:sz="0" w:space="0" w:color="auto" w:frame="1"/>
        </w:rPr>
        <w:t>м</w:t>
      </w:r>
      <w:r w:rsidR="00252C01" w:rsidRPr="009C3E8A">
        <w:rPr>
          <w:rStyle w:val="a9"/>
          <w:b w:val="0"/>
          <w:sz w:val="26"/>
          <w:szCs w:val="26"/>
          <w:bdr w:val="none" w:sz="0" w:space="0" w:color="auto" w:frame="1"/>
        </w:rPr>
        <w:t>, что запрещается: </w:t>
      </w:r>
    </w:p>
    <w:p w14:paraId="1326EA9B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использовать пиротехнические изделия лицам моложе 18 лет без присутствия взрослых; </w:t>
      </w:r>
    </w:p>
    <w:p w14:paraId="5702FA33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курить рядом с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пиротехническим изделием;</w:t>
      </w:r>
    </w:p>
    <w:p w14:paraId="284551B8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-механически воздействовать на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него, бросать на землю или, тем более,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огонь;</w:t>
      </w:r>
    </w:p>
    <w:p w14:paraId="065CB57F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применять пиротехнические изделия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помещении, запускать их с балконов или лоджий (исключение: бенгальские огни, тортовые свечи, хлопушки);</w:t>
      </w:r>
    </w:p>
    <w:p w14:paraId="2DAB7EB6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-держать работающее пиротехническое изделие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руках (кроме бенгальских огней, тортовых свечей, хлопушек);</w:t>
      </w:r>
    </w:p>
    <w:p w14:paraId="2728E116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использовать пиротехнические изделия вблизи зданий и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сооружений, деревьев, линий электропередач и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расстоянии, меньшем, чем радиус опасной зоны (должен быть обозначен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инструкции);</w:t>
      </w:r>
    </w:p>
    <w:p w14:paraId="664FE214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находиться рядом с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работающим пиротехническим изделием;</w:t>
      </w:r>
    </w:p>
    <w:p w14:paraId="21A11859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наклоняться над пиротехническим изделием во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время поджога фитиля, 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также во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время работы пиротехнического изделия;</w:t>
      </w:r>
    </w:p>
    <w:p w14:paraId="3C2FC435" w14:textId="77777777" w:rsidR="00252C01" w:rsidRPr="009C3E8A" w:rsidRDefault="009C3E8A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 xml:space="preserve">- в </w:t>
      </w:r>
      <w:r w:rsidR="00252C01" w:rsidRPr="009C3E8A">
        <w:rPr>
          <w:sz w:val="26"/>
          <w:szCs w:val="26"/>
        </w:rPr>
        <w:t>случае затухания фитиля поджигать его ещё раз;</w:t>
      </w:r>
    </w:p>
    <w:p w14:paraId="0F86EFBC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-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подходить и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наклоняться над отработавшим пиротехническим изделием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течение минимум 5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минут после окончания его работы. </w:t>
      </w:r>
    </w:p>
    <w:p w14:paraId="46A7C7E7" w14:textId="77777777" w:rsidR="00252C01" w:rsidRPr="009C3E8A" w:rsidRDefault="00252C01" w:rsidP="00252C01">
      <w:pPr>
        <w:pStyle w:val="af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C3E8A">
        <w:rPr>
          <w:sz w:val="26"/>
          <w:szCs w:val="26"/>
        </w:rPr>
        <w:t>Важно помнить, что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случае если фитиль погас или прогорел, 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изделие не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начало работать, следует выждать 10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минут, чтобы удостовериться 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отказе. Уничтожают пиротехнические изделия, поместив их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в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воду на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срок не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менее 24 часов. Только после этого их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можно выбросить с</w:t>
      </w:r>
      <w:r w:rsidR="009C3E8A" w:rsidRPr="009C3E8A">
        <w:rPr>
          <w:sz w:val="26"/>
          <w:szCs w:val="26"/>
        </w:rPr>
        <w:t xml:space="preserve"> </w:t>
      </w:r>
      <w:r w:rsidRPr="009C3E8A">
        <w:rPr>
          <w:sz w:val="26"/>
          <w:szCs w:val="26"/>
        </w:rPr>
        <w:t>бытовым мусором.</w:t>
      </w:r>
    </w:p>
    <w:sectPr w:rsidR="00252C01" w:rsidRPr="009C3E8A" w:rsidSect="008D0330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725F" w14:textId="77777777" w:rsidR="009B5FE4" w:rsidRDefault="009B5FE4" w:rsidP="009B0333">
      <w:r>
        <w:separator/>
      </w:r>
    </w:p>
  </w:endnote>
  <w:endnote w:type="continuationSeparator" w:id="0">
    <w:p w14:paraId="6DEB2DB8" w14:textId="77777777" w:rsidR="009B5FE4" w:rsidRDefault="009B5FE4" w:rsidP="009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7B0C" w14:textId="77777777" w:rsidR="009B5FE4" w:rsidRDefault="009B5FE4" w:rsidP="009B0333">
      <w:r>
        <w:separator/>
      </w:r>
    </w:p>
  </w:footnote>
  <w:footnote w:type="continuationSeparator" w:id="0">
    <w:p w14:paraId="0952F6EE" w14:textId="77777777" w:rsidR="009B5FE4" w:rsidRDefault="009B5FE4" w:rsidP="009B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62D7" w14:textId="77777777" w:rsidR="00252C01" w:rsidRDefault="00252C01">
    <w:pPr>
      <w:pStyle w:val="af0"/>
      <w:jc w:val="center"/>
    </w:pPr>
  </w:p>
  <w:p w14:paraId="33AF79F8" w14:textId="77777777" w:rsidR="00252C01" w:rsidRDefault="00252C0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6C"/>
    <w:multiLevelType w:val="hybridMultilevel"/>
    <w:tmpl w:val="FC0863BE"/>
    <w:lvl w:ilvl="0" w:tplc="BBA099CA">
      <w:start w:val="16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32C59"/>
    <w:multiLevelType w:val="hybridMultilevel"/>
    <w:tmpl w:val="105E5D2E"/>
    <w:lvl w:ilvl="0" w:tplc="3DDC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24AA7"/>
    <w:multiLevelType w:val="multilevel"/>
    <w:tmpl w:val="55F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A3D2C"/>
    <w:multiLevelType w:val="hybridMultilevel"/>
    <w:tmpl w:val="5C686228"/>
    <w:lvl w:ilvl="0" w:tplc="EFD6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54950"/>
    <w:multiLevelType w:val="hybridMultilevel"/>
    <w:tmpl w:val="996A0652"/>
    <w:lvl w:ilvl="0" w:tplc="86562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67186D"/>
    <w:multiLevelType w:val="multilevel"/>
    <w:tmpl w:val="7176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441A1"/>
    <w:multiLevelType w:val="multilevel"/>
    <w:tmpl w:val="BA0A8D2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EA27C9D"/>
    <w:multiLevelType w:val="hybridMultilevel"/>
    <w:tmpl w:val="D908AC76"/>
    <w:lvl w:ilvl="0" w:tplc="ECA0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B27F54"/>
    <w:multiLevelType w:val="hybridMultilevel"/>
    <w:tmpl w:val="C1683390"/>
    <w:lvl w:ilvl="0" w:tplc="D96EF4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4F52CA"/>
    <w:multiLevelType w:val="hybridMultilevel"/>
    <w:tmpl w:val="D908AC76"/>
    <w:lvl w:ilvl="0" w:tplc="ECA0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F60D8"/>
    <w:multiLevelType w:val="hybridMultilevel"/>
    <w:tmpl w:val="784A1C8E"/>
    <w:lvl w:ilvl="0" w:tplc="664AA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A40D87"/>
    <w:multiLevelType w:val="hybridMultilevel"/>
    <w:tmpl w:val="D908AC76"/>
    <w:lvl w:ilvl="0" w:tplc="ECA0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43DBE"/>
    <w:multiLevelType w:val="hybridMultilevel"/>
    <w:tmpl w:val="FA1CB876"/>
    <w:lvl w:ilvl="0" w:tplc="7EC6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951A66"/>
    <w:multiLevelType w:val="hybridMultilevel"/>
    <w:tmpl w:val="33F809E6"/>
    <w:lvl w:ilvl="0" w:tplc="5994E2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1312F4F"/>
    <w:multiLevelType w:val="hybridMultilevel"/>
    <w:tmpl w:val="92205084"/>
    <w:lvl w:ilvl="0" w:tplc="C0AC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310FF4"/>
    <w:multiLevelType w:val="hybridMultilevel"/>
    <w:tmpl w:val="D908AC76"/>
    <w:lvl w:ilvl="0" w:tplc="ECA03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F64846"/>
    <w:multiLevelType w:val="hybridMultilevel"/>
    <w:tmpl w:val="0B52844A"/>
    <w:lvl w:ilvl="0" w:tplc="0476A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6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75"/>
    <w:rsid w:val="00011C2E"/>
    <w:rsid w:val="00030248"/>
    <w:rsid w:val="00033C56"/>
    <w:rsid w:val="00051A5E"/>
    <w:rsid w:val="000530FF"/>
    <w:rsid w:val="00053FF6"/>
    <w:rsid w:val="0005445D"/>
    <w:rsid w:val="000657AA"/>
    <w:rsid w:val="000A3197"/>
    <w:rsid w:val="000C28B7"/>
    <w:rsid w:val="000C3AEC"/>
    <w:rsid w:val="000D6200"/>
    <w:rsid w:val="000D7616"/>
    <w:rsid w:val="000F7B75"/>
    <w:rsid w:val="000F7C73"/>
    <w:rsid w:val="00100A04"/>
    <w:rsid w:val="00107A33"/>
    <w:rsid w:val="00120B83"/>
    <w:rsid w:val="0014037F"/>
    <w:rsid w:val="00142259"/>
    <w:rsid w:val="00151F92"/>
    <w:rsid w:val="00154535"/>
    <w:rsid w:val="00155EEF"/>
    <w:rsid w:val="001714EF"/>
    <w:rsid w:val="00184669"/>
    <w:rsid w:val="0019616D"/>
    <w:rsid w:val="001A2A70"/>
    <w:rsid w:val="001C2414"/>
    <w:rsid w:val="001C53E9"/>
    <w:rsid w:val="001D2148"/>
    <w:rsid w:val="001D3FD8"/>
    <w:rsid w:val="001E202E"/>
    <w:rsid w:val="001E22D6"/>
    <w:rsid w:val="001F2F9B"/>
    <w:rsid w:val="001F3410"/>
    <w:rsid w:val="00211ACE"/>
    <w:rsid w:val="002232E5"/>
    <w:rsid w:val="00224612"/>
    <w:rsid w:val="00224FFF"/>
    <w:rsid w:val="002304ED"/>
    <w:rsid w:val="00230EBF"/>
    <w:rsid w:val="00231229"/>
    <w:rsid w:val="00232B1A"/>
    <w:rsid w:val="00235088"/>
    <w:rsid w:val="002401F9"/>
    <w:rsid w:val="00252C01"/>
    <w:rsid w:val="002570FC"/>
    <w:rsid w:val="0026089B"/>
    <w:rsid w:val="00262D28"/>
    <w:rsid w:val="00262F64"/>
    <w:rsid w:val="002665AD"/>
    <w:rsid w:val="00270FFA"/>
    <w:rsid w:val="00273AED"/>
    <w:rsid w:val="0027500F"/>
    <w:rsid w:val="00280D31"/>
    <w:rsid w:val="00285544"/>
    <w:rsid w:val="002B5400"/>
    <w:rsid w:val="002C31BA"/>
    <w:rsid w:val="002D6679"/>
    <w:rsid w:val="002E740C"/>
    <w:rsid w:val="00301725"/>
    <w:rsid w:val="003106F2"/>
    <w:rsid w:val="0032370E"/>
    <w:rsid w:val="00323D48"/>
    <w:rsid w:val="00330BFB"/>
    <w:rsid w:val="003417A7"/>
    <w:rsid w:val="00366911"/>
    <w:rsid w:val="00370928"/>
    <w:rsid w:val="00371ABB"/>
    <w:rsid w:val="00387F21"/>
    <w:rsid w:val="0039060D"/>
    <w:rsid w:val="003963A6"/>
    <w:rsid w:val="003A4F7D"/>
    <w:rsid w:val="003A54EB"/>
    <w:rsid w:val="003A6DC9"/>
    <w:rsid w:val="003A7CBB"/>
    <w:rsid w:val="003C6FD3"/>
    <w:rsid w:val="003D30B0"/>
    <w:rsid w:val="003D40BB"/>
    <w:rsid w:val="003E0F8B"/>
    <w:rsid w:val="003E2784"/>
    <w:rsid w:val="003F51C9"/>
    <w:rsid w:val="00402E18"/>
    <w:rsid w:val="00403D17"/>
    <w:rsid w:val="00404F0B"/>
    <w:rsid w:val="004051FC"/>
    <w:rsid w:val="00417F10"/>
    <w:rsid w:val="00433EB3"/>
    <w:rsid w:val="00444939"/>
    <w:rsid w:val="00444B80"/>
    <w:rsid w:val="0046597F"/>
    <w:rsid w:val="0047670B"/>
    <w:rsid w:val="0048143A"/>
    <w:rsid w:val="00485BEF"/>
    <w:rsid w:val="00494861"/>
    <w:rsid w:val="004A080D"/>
    <w:rsid w:val="004A3A4D"/>
    <w:rsid w:val="004D12FF"/>
    <w:rsid w:val="004D639B"/>
    <w:rsid w:val="004F1058"/>
    <w:rsid w:val="004F2133"/>
    <w:rsid w:val="004F3F1E"/>
    <w:rsid w:val="005032E4"/>
    <w:rsid w:val="00504F24"/>
    <w:rsid w:val="00507D9F"/>
    <w:rsid w:val="00521F46"/>
    <w:rsid w:val="00552334"/>
    <w:rsid w:val="00553884"/>
    <w:rsid w:val="005644F8"/>
    <w:rsid w:val="005730F3"/>
    <w:rsid w:val="005854E9"/>
    <w:rsid w:val="005948A3"/>
    <w:rsid w:val="005A768E"/>
    <w:rsid w:val="005B0650"/>
    <w:rsid w:val="005B544C"/>
    <w:rsid w:val="005C1263"/>
    <w:rsid w:val="005C14B7"/>
    <w:rsid w:val="005D3610"/>
    <w:rsid w:val="005D71B4"/>
    <w:rsid w:val="005F1616"/>
    <w:rsid w:val="00600457"/>
    <w:rsid w:val="006029F6"/>
    <w:rsid w:val="00610702"/>
    <w:rsid w:val="00626F28"/>
    <w:rsid w:val="006457FF"/>
    <w:rsid w:val="0067342B"/>
    <w:rsid w:val="00674A35"/>
    <w:rsid w:val="0067591B"/>
    <w:rsid w:val="00677108"/>
    <w:rsid w:val="00680C85"/>
    <w:rsid w:val="00687E3A"/>
    <w:rsid w:val="0069189A"/>
    <w:rsid w:val="00695413"/>
    <w:rsid w:val="00697051"/>
    <w:rsid w:val="006C5C47"/>
    <w:rsid w:val="006C78B8"/>
    <w:rsid w:val="006D42CE"/>
    <w:rsid w:val="006D753D"/>
    <w:rsid w:val="006E63AD"/>
    <w:rsid w:val="006E6902"/>
    <w:rsid w:val="006F7B9B"/>
    <w:rsid w:val="00705F6C"/>
    <w:rsid w:val="00715AAF"/>
    <w:rsid w:val="007273FE"/>
    <w:rsid w:val="0073175E"/>
    <w:rsid w:val="00734B9E"/>
    <w:rsid w:val="00737E87"/>
    <w:rsid w:val="00746524"/>
    <w:rsid w:val="007473CD"/>
    <w:rsid w:val="00751C64"/>
    <w:rsid w:val="007867AE"/>
    <w:rsid w:val="00790570"/>
    <w:rsid w:val="0079078D"/>
    <w:rsid w:val="007A3E5B"/>
    <w:rsid w:val="007A502C"/>
    <w:rsid w:val="007B06AA"/>
    <w:rsid w:val="007B4200"/>
    <w:rsid w:val="007C5FAC"/>
    <w:rsid w:val="007C71EB"/>
    <w:rsid w:val="007C73C8"/>
    <w:rsid w:val="007D2CFF"/>
    <w:rsid w:val="007E729C"/>
    <w:rsid w:val="007F35F8"/>
    <w:rsid w:val="007F5DBC"/>
    <w:rsid w:val="008032D2"/>
    <w:rsid w:val="00812261"/>
    <w:rsid w:val="0084573D"/>
    <w:rsid w:val="00862E77"/>
    <w:rsid w:val="00864421"/>
    <w:rsid w:val="008655FD"/>
    <w:rsid w:val="00875696"/>
    <w:rsid w:val="0087755A"/>
    <w:rsid w:val="0088010F"/>
    <w:rsid w:val="0088230E"/>
    <w:rsid w:val="00884F16"/>
    <w:rsid w:val="00884F23"/>
    <w:rsid w:val="00892C66"/>
    <w:rsid w:val="00896454"/>
    <w:rsid w:val="008C27AB"/>
    <w:rsid w:val="008C33B9"/>
    <w:rsid w:val="008C7214"/>
    <w:rsid w:val="008C72E5"/>
    <w:rsid w:val="008D0330"/>
    <w:rsid w:val="008E17D7"/>
    <w:rsid w:val="008E3574"/>
    <w:rsid w:val="008E3E66"/>
    <w:rsid w:val="008F0CBD"/>
    <w:rsid w:val="009024D9"/>
    <w:rsid w:val="009054AD"/>
    <w:rsid w:val="00921EE1"/>
    <w:rsid w:val="00922BBA"/>
    <w:rsid w:val="00923D52"/>
    <w:rsid w:val="00934A9C"/>
    <w:rsid w:val="00935280"/>
    <w:rsid w:val="00936DA4"/>
    <w:rsid w:val="00941B1F"/>
    <w:rsid w:val="009440EA"/>
    <w:rsid w:val="0094770A"/>
    <w:rsid w:val="00952563"/>
    <w:rsid w:val="00956B8B"/>
    <w:rsid w:val="00960610"/>
    <w:rsid w:val="009654C9"/>
    <w:rsid w:val="0098550C"/>
    <w:rsid w:val="0099596D"/>
    <w:rsid w:val="00996C1B"/>
    <w:rsid w:val="009A2949"/>
    <w:rsid w:val="009B026B"/>
    <w:rsid w:val="009B0333"/>
    <w:rsid w:val="009B068E"/>
    <w:rsid w:val="009B5FE4"/>
    <w:rsid w:val="009B7072"/>
    <w:rsid w:val="009C3E8A"/>
    <w:rsid w:val="009D738D"/>
    <w:rsid w:val="009E7CFA"/>
    <w:rsid w:val="009F4692"/>
    <w:rsid w:val="009F4C16"/>
    <w:rsid w:val="00A02669"/>
    <w:rsid w:val="00A17DC3"/>
    <w:rsid w:val="00A264BE"/>
    <w:rsid w:val="00A3225E"/>
    <w:rsid w:val="00A3316B"/>
    <w:rsid w:val="00A3382D"/>
    <w:rsid w:val="00A37B23"/>
    <w:rsid w:val="00A512D7"/>
    <w:rsid w:val="00A51764"/>
    <w:rsid w:val="00A5270D"/>
    <w:rsid w:val="00A61A5B"/>
    <w:rsid w:val="00A77E62"/>
    <w:rsid w:val="00A80FCD"/>
    <w:rsid w:val="00A90FCB"/>
    <w:rsid w:val="00AA41FC"/>
    <w:rsid w:val="00AB171C"/>
    <w:rsid w:val="00AB716D"/>
    <w:rsid w:val="00AC0287"/>
    <w:rsid w:val="00AC212C"/>
    <w:rsid w:val="00AC3E41"/>
    <w:rsid w:val="00AD1EA0"/>
    <w:rsid w:val="00B05B53"/>
    <w:rsid w:val="00B10AD5"/>
    <w:rsid w:val="00B13787"/>
    <w:rsid w:val="00B249FD"/>
    <w:rsid w:val="00B25085"/>
    <w:rsid w:val="00B25E49"/>
    <w:rsid w:val="00B27134"/>
    <w:rsid w:val="00B35003"/>
    <w:rsid w:val="00B3650F"/>
    <w:rsid w:val="00B3688C"/>
    <w:rsid w:val="00B43865"/>
    <w:rsid w:val="00B469A7"/>
    <w:rsid w:val="00B5516C"/>
    <w:rsid w:val="00B713AA"/>
    <w:rsid w:val="00B71C27"/>
    <w:rsid w:val="00B91030"/>
    <w:rsid w:val="00B971A0"/>
    <w:rsid w:val="00B97EDC"/>
    <w:rsid w:val="00BA0705"/>
    <w:rsid w:val="00BA1C4A"/>
    <w:rsid w:val="00BC0DA3"/>
    <w:rsid w:val="00BC52D2"/>
    <w:rsid w:val="00BD1560"/>
    <w:rsid w:val="00BD6BC2"/>
    <w:rsid w:val="00BE05BB"/>
    <w:rsid w:val="00BE3667"/>
    <w:rsid w:val="00BF18C5"/>
    <w:rsid w:val="00BF4434"/>
    <w:rsid w:val="00C00009"/>
    <w:rsid w:val="00C01E37"/>
    <w:rsid w:val="00C0211A"/>
    <w:rsid w:val="00C05750"/>
    <w:rsid w:val="00C0642F"/>
    <w:rsid w:val="00C12EB7"/>
    <w:rsid w:val="00C224F8"/>
    <w:rsid w:val="00C2722B"/>
    <w:rsid w:val="00C301C9"/>
    <w:rsid w:val="00C41254"/>
    <w:rsid w:val="00C552F4"/>
    <w:rsid w:val="00C64E2F"/>
    <w:rsid w:val="00C7018B"/>
    <w:rsid w:val="00C76F51"/>
    <w:rsid w:val="00C84EE2"/>
    <w:rsid w:val="00C94026"/>
    <w:rsid w:val="00C94834"/>
    <w:rsid w:val="00CA1117"/>
    <w:rsid w:val="00CB0E0E"/>
    <w:rsid w:val="00CB22CA"/>
    <w:rsid w:val="00CC5F60"/>
    <w:rsid w:val="00CD7F53"/>
    <w:rsid w:val="00CE46B4"/>
    <w:rsid w:val="00CF1EF5"/>
    <w:rsid w:val="00CF6CF0"/>
    <w:rsid w:val="00D0082A"/>
    <w:rsid w:val="00D15BE8"/>
    <w:rsid w:val="00D50FC4"/>
    <w:rsid w:val="00D6052D"/>
    <w:rsid w:val="00D73337"/>
    <w:rsid w:val="00D76152"/>
    <w:rsid w:val="00D82F83"/>
    <w:rsid w:val="00D9063F"/>
    <w:rsid w:val="00D92A86"/>
    <w:rsid w:val="00DA0E16"/>
    <w:rsid w:val="00DA498A"/>
    <w:rsid w:val="00DB2B50"/>
    <w:rsid w:val="00DB7CAA"/>
    <w:rsid w:val="00DC46C1"/>
    <w:rsid w:val="00DD1EB3"/>
    <w:rsid w:val="00DE01AB"/>
    <w:rsid w:val="00E02C23"/>
    <w:rsid w:val="00E03343"/>
    <w:rsid w:val="00E07564"/>
    <w:rsid w:val="00E113FB"/>
    <w:rsid w:val="00E1235A"/>
    <w:rsid w:val="00E2705A"/>
    <w:rsid w:val="00E6747E"/>
    <w:rsid w:val="00E717B1"/>
    <w:rsid w:val="00E743D6"/>
    <w:rsid w:val="00E82AB0"/>
    <w:rsid w:val="00E857AC"/>
    <w:rsid w:val="00E95C33"/>
    <w:rsid w:val="00EC142C"/>
    <w:rsid w:val="00EC2480"/>
    <w:rsid w:val="00ED091B"/>
    <w:rsid w:val="00EE55B3"/>
    <w:rsid w:val="00EF1BCB"/>
    <w:rsid w:val="00EF33FC"/>
    <w:rsid w:val="00F16841"/>
    <w:rsid w:val="00F25B97"/>
    <w:rsid w:val="00F43523"/>
    <w:rsid w:val="00F45A3C"/>
    <w:rsid w:val="00F53E07"/>
    <w:rsid w:val="00F70CF8"/>
    <w:rsid w:val="00F75D96"/>
    <w:rsid w:val="00F91D13"/>
    <w:rsid w:val="00F952F6"/>
    <w:rsid w:val="00F963B4"/>
    <w:rsid w:val="00FA7E32"/>
    <w:rsid w:val="00FB4772"/>
    <w:rsid w:val="00FB6784"/>
    <w:rsid w:val="00FF12BF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A9E3"/>
  <w15:docId w15:val="{C3D1E353-0A13-444F-84FF-75E8B921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E4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0C3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eastAsia="ru-RU"/>
    </w:rPr>
  </w:style>
  <w:style w:type="character" w:styleId="a3">
    <w:name w:val="Hyperlink"/>
    <w:rsid w:val="000C3AEC"/>
    <w:rPr>
      <w:u w:val="single"/>
    </w:rPr>
  </w:style>
  <w:style w:type="paragraph" w:customStyle="1" w:styleId="11">
    <w:name w:val="Обычный1"/>
    <w:rsid w:val="000C3AEC"/>
    <w:pPr>
      <w:spacing w:before="100" w:after="100" w:line="240" w:lineRule="auto"/>
    </w:pPr>
    <w:rPr>
      <w:rFonts w:eastAsia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0C3AEC"/>
  </w:style>
  <w:style w:type="paragraph" w:styleId="a4">
    <w:name w:val="List Paragraph"/>
    <w:basedOn w:val="a"/>
    <w:uiPriority w:val="34"/>
    <w:qFormat/>
    <w:rsid w:val="000C3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80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7C5FA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E41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CB0E0E"/>
    <w:rPr>
      <w:b/>
      <w:bCs/>
    </w:rPr>
  </w:style>
  <w:style w:type="table" w:styleId="aa">
    <w:name w:val="Table Grid"/>
    <w:basedOn w:val="a1"/>
    <w:uiPriority w:val="59"/>
    <w:rsid w:val="0096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91D13"/>
    <w:pPr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customStyle="1" w:styleId="blk">
    <w:name w:val="blk"/>
    <w:rsid w:val="00BD1560"/>
  </w:style>
  <w:style w:type="paragraph" w:customStyle="1" w:styleId="ConsPlusNonformat">
    <w:name w:val="ConsPlusNonformat"/>
    <w:uiPriority w:val="99"/>
    <w:rsid w:val="005B0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B026B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B026B"/>
    <w:rPr>
      <w:rFonts w:ascii="Calibri" w:eastAsia="Calibri" w:hAnsi="Calibri"/>
      <w:sz w:val="22"/>
    </w:rPr>
  </w:style>
  <w:style w:type="paragraph" w:styleId="HTML">
    <w:name w:val="HTML Preformatted"/>
    <w:basedOn w:val="a"/>
    <w:link w:val="HTML0"/>
    <w:semiHidden/>
    <w:unhideWhenUsed/>
    <w:rsid w:val="009B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9B02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9B026B"/>
    <w:pPr>
      <w:overflowPunct/>
      <w:adjustRightInd/>
      <w:textAlignment w:val="auto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9B026B"/>
    <w:rPr>
      <w:rFonts w:eastAsia="Times New Roman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B026B"/>
    <w:pPr>
      <w:suppressAutoHyphens/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026B"/>
    <w:rPr>
      <w:rFonts w:ascii="Calibri" w:eastAsia="Calibri" w:hAnsi="Calibri" w:cs="Calibri"/>
      <w:sz w:val="22"/>
    </w:rPr>
  </w:style>
  <w:style w:type="character" w:customStyle="1" w:styleId="a8">
    <w:name w:val="Без интервала Знак"/>
    <w:link w:val="a7"/>
    <w:uiPriority w:val="1"/>
    <w:locked/>
    <w:rsid w:val="009B026B"/>
    <w:rPr>
      <w:rFonts w:ascii="Calibri" w:eastAsia="Times New Roman" w:hAnsi="Calibri"/>
      <w:sz w:val="22"/>
      <w:lang w:eastAsia="ru-RU"/>
    </w:rPr>
  </w:style>
  <w:style w:type="paragraph" w:styleId="af0">
    <w:name w:val="header"/>
    <w:basedOn w:val="a"/>
    <w:link w:val="af1"/>
    <w:uiPriority w:val="99"/>
    <w:unhideWhenUsed/>
    <w:rsid w:val="009B033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B0333"/>
    <w:rPr>
      <w:rFonts w:eastAsia="Times New Roman"/>
      <w:sz w:val="26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B033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B0333"/>
    <w:rPr>
      <w:rFonts w:eastAsia="Times New Roman"/>
      <w:sz w:val="26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504F24"/>
    <w:rPr>
      <w:rFonts w:ascii="Courier New" w:eastAsia="Times New Roman" w:hAnsi="Courier New" w:cs="Courier New"/>
      <w:szCs w:val="20"/>
    </w:rPr>
  </w:style>
  <w:style w:type="paragraph" w:customStyle="1" w:styleId="ConsNonformat0">
    <w:name w:val="ConsNonformat"/>
    <w:link w:val="ConsNonformat"/>
    <w:rsid w:val="00504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12">
    <w:name w:val="Основной шрифт абзаца1"/>
    <w:rsid w:val="00746524"/>
  </w:style>
  <w:style w:type="paragraph" w:styleId="af4">
    <w:name w:val="Normal (Web)"/>
    <w:basedOn w:val="a"/>
    <w:uiPriority w:val="99"/>
    <w:unhideWhenUsed/>
    <w:rsid w:val="00F25B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agraph">
    <w:name w:val="paragraph"/>
    <w:basedOn w:val="a"/>
    <w:rsid w:val="00E95C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BC0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46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93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CD88-BD62-404E-AD28-557BEB8C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Унжаков</dc:creator>
  <cp:lastModifiedBy>Чекмарев Павел Б.</cp:lastModifiedBy>
  <cp:revision>111</cp:revision>
  <cp:lastPrinted>2023-12-18T01:03:00Z</cp:lastPrinted>
  <dcterms:created xsi:type="dcterms:W3CDTF">2016-08-03T05:24:00Z</dcterms:created>
  <dcterms:modified xsi:type="dcterms:W3CDTF">2023-12-24T23:17:00Z</dcterms:modified>
</cp:coreProperties>
</file>