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9A4E7" w14:textId="77777777" w:rsidR="00740AD7" w:rsidRPr="002262A7" w:rsidRDefault="00740AD7" w:rsidP="00740AD7">
      <w:pPr>
        <w:widowControl w:val="0"/>
        <w:jc w:val="center"/>
      </w:pPr>
      <w:r w:rsidRPr="002262A7">
        <w:t>ИЗВЕЩЕНИЕ</w:t>
      </w:r>
    </w:p>
    <w:p w14:paraId="06F80DDC" w14:textId="77777777" w:rsidR="00740AD7" w:rsidRPr="002262A7" w:rsidRDefault="00740AD7" w:rsidP="00740AD7">
      <w:pPr>
        <w:widowControl w:val="0"/>
        <w:jc w:val="center"/>
      </w:pPr>
      <w:r w:rsidRPr="002262A7">
        <w:t>О НАЧАЛЕ ВЫПОЛНЕНИЯ КОМПЛЕКСНЫХ КАДАСТРОВЫХ РАБОТ</w:t>
      </w:r>
    </w:p>
    <w:p w14:paraId="75385F86" w14:textId="77777777" w:rsidR="00740AD7" w:rsidRPr="002262A7" w:rsidRDefault="00740AD7" w:rsidP="00740AD7">
      <w:pPr>
        <w:widowControl w:val="0"/>
        <w:jc w:val="both"/>
      </w:pPr>
    </w:p>
    <w:p w14:paraId="6D29F1E0" w14:textId="2B126799" w:rsidR="00A54C37" w:rsidRPr="00AB4550" w:rsidRDefault="00740AD7" w:rsidP="002824FC">
      <w:pPr>
        <w:ind w:firstLine="708"/>
        <w:jc w:val="both"/>
        <w:rPr>
          <w:bCs/>
          <w:color w:val="000000"/>
        </w:rPr>
      </w:pPr>
      <w:r w:rsidRPr="002262A7">
        <w:t>1. В период с «</w:t>
      </w:r>
      <w:r w:rsidR="00092F7F" w:rsidRPr="00092F7F">
        <w:t>1</w:t>
      </w:r>
      <w:r w:rsidR="00A54C37">
        <w:t>9</w:t>
      </w:r>
      <w:r w:rsidRPr="002262A7">
        <w:t xml:space="preserve">» </w:t>
      </w:r>
      <w:r w:rsidR="00A54C37">
        <w:t>февраля</w:t>
      </w:r>
      <w:r w:rsidR="00092F7F">
        <w:t xml:space="preserve"> 202</w:t>
      </w:r>
      <w:r w:rsidR="00A54C37">
        <w:t>4</w:t>
      </w:r>
      <w:r w:rsidRPr="002262A7">
        <w:t xml:space="preserve"> года по «</w:t>
      </w:r>
      <w:r w:rsidR="00DD2695">
        <w:t>23</w:t>
      </w:r>
      <w:r w:rsidRPr="002262A7">
        <w:t xml:space="preserve">» </w:t>
      </w:r>
      <w:r w:rsidR="00DD2695">
        <w:t>августа 2024</w:t>
      </w:r>
      <w:r w:rsidRPr="002262A7">
        <w:t xml:space="preserve"> года в отношении объектов недвижимости, расположенных на территории: Сахалинская область, Александровск-Сахалинский район,  г. Александровск-Сахалинский, в границах кадастров</w:t>
      </w:r>
      <w:r w:rsidR="00092F7F">
        <w:t>ого</w:t>
      </w:r>
      <w:r>
        <w:t xml:space="preserve"> квартал</w:t>
      </w:r>
      <w:r w:rsidR="00092F7F">
        <w:t>а</w:t>
      </w:r>
      <w:r w:rsidRPr="002262A7">
        <w:t xml:space="preserve"> 65:21:00000</w:t>
      </w:r>
      <w:r w:rsidR="00A54C37">
        <w:t>1</w:t>
      </w:r>
      <w:r w:rsidR="00092F7F">
        <w:t>9</w:t>
      </w:r>
      <w:r w:rsidR="005E2AA4">
        <w:t xml:space="preserve"> </w:t>
      </w:r>
      <w:r w:rsidR="00A54C37" w:rsidRPr="002262A7">
        <w:t xml:space="preserve">будут   выполняться комплексные кадастровые работы в соответствии с муниципальным контрактом № </w:t>
      </w:r>
      <w:r w:rsidR="00AB4550">
        <w:t>1</w:t>
      </w:r>
      <w:r w:rsidR="00A54C37" w:rsidRPr="002262A7">
        <w:t xml:space="preserve"> от </w:t>
      </w:r>
      <w:r w:rsidR="00A54C37">
        <w:t>1</w:t>
      </w:r>
      <w:r w:rsidR="00AB4550">
        <w:t>9</w:t>
      </w:r>
      <w:r w:rsidR="00A54C37" w:rsidRPr="002262A7">
        <w:t>.0</w:t>
      </w:r>
      <w:r w:rsidR="00AB4550">
        <w:t>2.2024</w:t>
      </w:r>
      <w:r w:rsidR="00A54C37" w:rsidRPr="002262A7">
        <w:t xml:space="preserve">, заключенным со стороны заказчика: Комитет по управлению муниципальной собственностью городского округа «Александровск-Сахалинский район» Сахалинской области, почтовый адрес: 694420, Сахалинская область, Александровск-Сахалинский район, г. Александровск-Сахалинский, ул. Советская, д. 7, </w:t>
      </w:r>
      <w:proofErr w:type="spellStart"/>
      <w:r w:rsidR="00A54C37" w:rsidRPr="002262A7">
        <w:t>каб</w:t>
      </w:r>
      <w:proofErr w:type="spellEnd"/>
      <w:r w:rsidR="00A54C37" w:rsidRPr="002262A7">
        <w:t xml:space="preserve">. 206, адрес электронной почты: </w:t>
      </w:r>
      <w:hyperlink r:id="rId10" w:history="1">
        <w:r w:rsidR="00A54C37" w:rsidRPr="002262A7">
          <w:rPr>
            <w:rStyle w:val="a4"/>
            <w:lang w:val="en-US"/>
          </w:rPr>
          <w:t>kums</w:t>
        </w:r>
        <w:r w:rsidR="00A54C37" w:rsidRPr="002262A7">
          <w:rPr>
            <w:rStyle w:val="a4"/>
          </w:rPr>
          <w:t>.</w:t>
        </w:r>
        <w:r w:rsidR="00A54C37" w:rsidRPr="002262A7">
          <w:rPr>
            <w:rStyle w:val="a4"/>
            <w:lang w:val="en-US"/>
          </w:rPr>
          <w:t>al</w:t>
        </w:r>
        <w:r w:rsidR="00A54C37" w:rsidRPr="002262A7">
          <w:rPr>
            <w:rStyle w:val="a4"/>
          </w:rPr>
          <w:t>-</w:t>
        </w:r>
        <w:r w:rsidR="00A54C37" w:rsidRPr="002262A7">
          <w:rPr>
            <w:rStyle w:val="a4"/>
            <w:lang w:val="en-US"/>
          </w:rPr>
          <w:t>sah</w:t>
        </w:r>
        <w:r w:rsidR="00A54C37" w:rsidRPr="002262A7">
          <w:rPr>
            <w:rStyle w:val="a4"/>
          </w:rPr>
          <w:t>@</w:t>
        </w:r>
        <w:r w:rsidR="00A54C37" w:rsidRPr="002262A7">
          <w:rPr>
            <w:rStyle w:val="a4"/>
            <w:lang w:val="en-US"/>
          </w:rPr>
          <w:t>mail</w:t>
        </w:r>
        <w:r w:rsidR="00A54C37" w:rsidRPr="002262A7">
          <w:rPr>
            <w:rStyle w:val="a4"/>
          </w:rPr>
          <w:t>.</w:t>
        </w:r>
        <w:r w:rsidR="00A54C37" w:rsidRPr="002262A7">
          <w:rPr>
            <w:rStyle w:val="a4"/>
            <w:lang w:val="en-US"/>
          </w:rPr>
          <w:t>ru</w:t>
        </w:r>
      </w:hyperlink>
      <w:r w:rsidR="00A54C37" w:rsidRPr="002262A7">
        <w:t xml:space="preserve">, номер контактного телефона: 8 (42434) 42961, со стороны исполнителя: Общество с ограниченной ответственностью «Кадастровый инженер-Партнер»; кадастровый инженер Бочкарева Ирина Юрьевна; наименование саморегулируемой организации кадастровых инженеров, членом которой является кадастровый инженер: Некоммерческая саморегулируемая организация Ассоциация «Гильдия кадастровых инженеров»;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259; дата внесения сведений о физическом лице в реестр членов саморегулируемой организации кадастровых инженеров: 15.06.2016; </w:t>
      </w:r>
      <w:r w:rsidR="00AB4550" w:rsidRPr="00275E4C">
        <w:rPr>
          <w:bCs/>
          <w:color w:val="000000"/>
        </w:rPr>
        <w:t xml:space="preserve">Юридический адрес: 680030, г. Хабаровск, ул. </w:t>
      </w:r>
      <w:proofErr w:type="spellStart"/>
      <w:r w:rsidR="00AB4550" w:rsidRPr="00275E4C">
        <w:rPr>
          <w:bCs/>
          <w:color w:val="000000"/>
        </w:rPr>
        <w:t>Шеронова</w:t>
      </w:r>
      <w:proofErr w:type="spellEnd"/>
      <w:r w:rsidR="00AB4550" w:rsidRPr="00275E4C">
        <w:rPr>
          <w:bCs/>
          <w:color w:val="000000"/>
        </w:rPr>
        <w:t xml:space="preserve">, д. 2, корп. </w:t>
      </w:r>
      <w:r w:rsidR="00AB4550">
        <w:rPr>
          <w:bCs/>
          <w:color w:val="000000"/>
        </w:rPr>
        <w:t>1</w:t>
      </w:r>
      <w:r w:rsidR="00AB4550" w:rsidRPr="00275E4C">
        <w:rPr>
          <w:bCs/>
          <w:color w:val="000000"/>
        </w:rPr>
        <w:t xml:space="preserve">, кв. </w:t>
      </w:r>
      <w:r w:rsidR="00AB4550">
        <w:rPr>
          <w:bCs/>
          <w:color w:val="000000"/>
        </w:rPr>
        <w:t>14</w:t>
      </w:r>
      <w:r w:rsidR="00AB4550">
        <w:rPr>
          <w:bCs/>
          <w:color w:val="000000"/>
        </w:rPr>
        <w:t xml:space="preserve">, </w:t>
      </w:r>
      <w:r w:rsidR="00AB4550" w:rsidRPr="00275E4C">
        <w:rPr>
          <w:bCs/>
          <w:color w:val="000000"/>
        </w:rPr>
        <w:t>Почтовый адрес: 680038, г. Хабаровск</w:t>
      </w:r>
      <w:r w:rsidR="00AB4550">
        <w:rPr>
          <w:bCs/>
          <w:color w:val="000000"/>
        </w:rPr>
        <w:t>, ул. Серышева, д. 22, оф. 831</w:t>
      </w:r>
      <w:r w:rsidR="00A54C37" w:rsidRPr="002262A7">
        <w:t xml:space="preserve">; адрес электронной почты: </w:t>
      </w:r>
      <w:r w:rsidR="00A54C37" w:rsidRPr="002262A7">
        <w:rPr>
          <w:lang w:val="en-US"/>
        </w:rPr>
        <w:t>ecspa</w:t>
      </w:r>
      <w:r w:rsidR="00A54C37" w:rsidRPr="002262A7">
        <w:t>@</w:t>
      </w:r>
      <w:r w:rsidR="00A54C37" w:rsidRPr="002262A7">
        <w:rPr>
          <w:lang w:val="en-US"/>
        </w:rPr>
        <w:t>yandex</w:t>
      </w:r>
      <w:r w:rsidR="00A54C37" w:rsidRPr="002262A7">
        <w:t>.</w:t>
      </w:r>
      <w:r w:rsidR="00A54C37" w:rsidRPr="002262A7">
        <w:rPr>
          <w:lang w:val="en-US"/>
        </w:rPr>
        <w:t>ru</w:t>
      </w:r>
      <w:hyperlink r:id="rId11" w:history="1"/>
      <w:r w:rsidR="00A54C37" w:rsidRPr="002262A7">
        <w:t xml:space="preserve">; номер контактного телефона: </w:t>
      </w:r>
      <w:r w:rsidR="00A54C37" w:rsidRPr="002262A7">
        <w:rPr>
          <w:bCs/>
        </w:rPr>
        <w:t>89141534363</w:t>
      </w:r>
      <w:r w:rsidR="00A54C37" w:rsidRPr="002262A7">
        <w:t>.</w:t>
      </w:r>
    </w:p>
    <w:p w14:paraId="6773CC24" w14:textId="77777777" w:rsidR="00740AD7" w:rsidRPr="002262A7" w:rsidRDefault="00740AD7" w:rsidP="00740AD7">
      <w:pPr>
        <w:widowControl w:val="0"/>
        <w:ind w:firstLine="709"/>
        <w:jc w:val="both"/>
      </w:pPr>
      <w:r w:rsidRPr="002262A7">
        <w:t xml:space="preserve">2. Правообладатели объектов недвижимости, которые считаются в соответствии с </w:t>
      </w:r>
      <w:hyperlink r:id="rId12" w:history="1">
        <w:r w:rsidRPr="002262A7">
          <w:t>частью 4 статьи 69</w:t>
        </w:r>
      </w:hyperlink>
      <w:r w:rsidRPr="002262A7">
        <w:t xml:space="preserve"> Федерального закона от 13 июля 2015 года № 218-ФЗ «О государственной регистрации недвижимости» (далее – Закон 218-ФЗ) ранее учтенными или сведения о которых в соответствии с </w:t>
      </w:r>
      <w:hyperlink r:id="rId13" w:history="1">
        <w:r w:rsidRPr="002262A7">
          <w:t>частью 9 статьи 69</w:t>
        </w:r>
      </w:hyperlink>
      <w:r w:rsidRPr="002262A7">
        <w:t xml:space="preserve"> Закона 218-ФЗ могут быть внесены в Единый государственный реестр недвижимости как о ранее учтенных в случае  отсутствия в Едином государственном реестре недвижимости сведений о таких объектах недвижимости, вправе предоставить указанному в </w:t>
      </w:r>
      <w:hyperlink w:anchor="P55" w:history="1">
        <w:r w:rsidRPr="002262A7">
          <w:t>пункте 1</w:t>
        </w:r>
      </w:hyperlink>
      <w:r w:rsidRPr="002262A7">
        <w:t xml:space="preserve"> извещения о начале выполнения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</w:t>
      </w:r>
      <w:hyperlink r:id="rId14" w:history="1">
        <w:r w:rsidRPr="002262A7">
          <w:t>частями 1</w:t>
        </w:r>
      </w:hyperlink>
      <w:r w:rsidRPr="002262A7">
        <w:t xml:space="preserve"> и </w:t>
      </w:r>
      <w:hyperlink r:id="rId15" w:history="1">
        <w:r w:rsidRPr="002262A7">
          <w:t>9 статьи 21</w:t>
        </w:r>
      </w:hyperlink>
      <w:r w:rsidRPr="002262A7">
        <w:t xml:space="preserve"> Закона 218-ФЗ, копии документов, устанавливающих или подтверждающих права на указанные объекты недвижимости.</w:t>
      </w:r>
    </w:p>
    <w:p w14:paraId="606B6448" w14:textId="77777777" w:rsidR="00740AD7" w:rsidRPr="002262A7" w:rsidRDefault="00740AD7" w:rsidP="00740AD7">
      <w:pPr>
        <w:widowControl w:val="0"/>
        <w:ind w:firstLine="709"/>
        <w:jc w:val="both"/>
      </w:pPr>
      <w:bookmarkStart w:id="0" w:name="_GoBack"/>
      <w:bookmarkEnd w:id="0"/>
      <w:r w:rsidRPr="002262A7">
        <w:t xml:space="preserve">3. 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кадастровых работ, указанному в </w:t>
      </w:r>
      <w:hyperlink w:anchor="P55" w:history="1">
        <w:r w:rsidRPr="002262A7">
          <w:t>пункте 1</w:t>
        </w:r>
      </w:hyperlink>
      <w:r w:rsidRPr="002262A7">
        <w:t xml:space="preserve"> извещения о начале выполнения комплексных кадастровых работ, по указанному в </w:t>
      </w:r>
      <w:hyperlink w:anchor="P84" w:history="1">
        <w:r w:rsidRPr="002262A7">
          <w:t>пункте 2</w:t>
        </w:r>
      </w:hyperlink>
      <w:r w:rsidRPr="002262A7">
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12F30AE1" w14:textId="77777777" w:rsidR="00740AD7" w:rsidRPr="002262A7" w:rsidRDefault="00740AD7" w:rsidP="00740AD7">
      <w:pPr>
        <w:widowControl w:val="0"/>
        <w:ind w:firstLine="709"/>
        <w:jc w:val="both"/>
      </w:pPr>
      <w:r w:rsidRPr="002262A7"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10F522B9" w14:textId="77777777" w:rsidR="00740AD7" w:rsidRPr="002262A7" w:rsidRDefault="00740AD7" w:rsidP="00740AD7">
      <w:pPr>
        <w:widowControl w:val="0"/>
      </w:pPr>
      <w:r w:rsidRPr="002262A7">
        <w:t xml:space="preserve">   5. График выполнения комплексных кадастровых работ: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2409"/>
        <w:gridCol w:w="4962"/>
      </w:tblGrid>
      <w:tr w:rsidR="00740AD7" w:rsidRPr="002262A7" w14:paraId="22F49713" w14:textId="77777777" w:rsidTr="007137F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0C22" w14:textId="77777777" w:rsidR="007137FE" w:rsidRDefault="007137FE" w:rsidP="00432738">
            <w:pPr>
              <w:widowControl w:val="0"/>
              <w:jc w:val="both"/>
            </w:pPr>
            <w:r>
              <w:lastRenderedPageBreak/>
              <w:t xml:space="preserve">№ </w:t>
            </w:r>
          </w:p>
          <w:p w14:paraId="20F73EAE" w14:textId="43226186" w:rsidR="00740AD7" w:rsidRPr="002262A7" w:rsidRDefault="007137FE" w:rsidP="00432738">
            <w:pPr>
              <w:widowControl w:val="0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5FDE" w14:textId="73E26756" w:rsidR="00740AD7" w:rsidRPr="002262A7" w:rsidRDefault="007137FE" w:rsidP="007137FE">
            <w:pPr>
              <w:widowControl w:val="0"/>
              <w:jc w:val="both"/>
            </w:pPr>
            <w:r w:rsidRPr="002262A7">
              <w:t>Время выполнения работ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AC80" w14:textId="611F63C9" w:rsidR="00740AD7" w:rsidRPr="002262A7" w:rsidRDefault="002824FC" w:rsidP="00432738">
            <w:pPr>
              <w:widowControl w:val="0"/>
              <w:jc w:val="both"/>
            </w:pPr>
            <w:r>
              <w:t xml:space="preserve">Место выполнения </w:t>
            </w:r>
            <w:r w:rsidR="007137FE" w:rsidRPr="002262A7">
              <w:t>комплексных кадастровых работ</w:t>
            </w:r>
          </w:p>
        </w:tc>
      </w:tr>
      <w:tr w:rsidR="00740AD7" w:rsidRPr="002262A7" w14:paraId="6BD39ABF" w14:textId="77777777" w:rsidTr="007137F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18D9" w14:textId="19041E1C" w:rsidR="00740AD7" w:rsidRPr="002262A7" w:rsidRDefault="007137FE" w:rsidP="007137FE">
            <w:pPr>
              <w:widowControl w:val="0"/>
              <w:jc w:val="both"/>
            </w:pPr>
            <w: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CE01" w14:textId="64B75F2E" w:rsidR="007137FE" w:rsidRDefault="007137FE" w:rsidP="007137FE">
            <w:pPr>
              <w:widowControl w:val="0"/>
              <w:jc w:val="both"/>
            </w:pPr>
            <w:r>
              <w:t>1</w:t>
            </w:r>
            <w:r w:rsidR="00C86553">
              <w:t>9.02.2024</w:t>
            </w:r>
            <w:r w:rsidRPr="002262A7">
              <w:t>-</w:t>
            </w:r>
          </w:p>
          <w:p w14:paraId="7C86830B" w14:textId="75A42CB9" w:rsidR="007137FE" w:rsidRPr="002262A7" w:rsidRDefault="00DD2695" w:rsidP="007137FE">
            <w:pPr>
              <w:widowControl w:val="0"/>
              <w:jc w:val="both"/>
            </w:pPr>
            <w:r>
              <w:t>23.08.2024</w:t>
            </w:r>
          </w:p>
          <w:p w14:paraId="08EF73FA" w14:textId="77777777" w:rsidR="00740AD7" w:rsidRPr="002262A7" w:rsidRDefault="00740AD7" w:rsidP="00432738">
            <w:pPr>
              <w:widowControl w:val="0"/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2E84" w14:textId="15B9274A" w:rsidR="007137FE" w:rsidRPr="002262A7" w:rsidRDefault="007137FE" w:rsidP="007137FE">
            <w:pPr>
              <w:widowControl w:val="0"/>
              <w:jc w:val="both"/>
            </w:pPr>
            <w:r>
              <w:t xml:space="preserve">Сахалинская область, р-н Александровск-Сахалинский, </w:t>
            </w:r>
            <w:r w:rsidRPr="002262A7">
              <w:t>г. Александровск-Сахалинский</w:t>
            </w:r>
          </w:p>
          <w:p w14:paraId="68E64848" w14:textId="3A55D994" w:rsidR="007137FE" w:rsidRPr="002262A7" w:rsidRDefault="007137FE" w:rsidP="007137FE">
            <w:pPr>
              <w:widowControl w:val="0"/>
              <w:jc w:val="both"/>
            </w:pPr>
            <w:r w:rsidRPr="002262A7">
              <w:t>65:21:00000</w:t>
            </w:r>
            <w:r w:rsidR="00C86553">
              <w:t>1</w:t>
            </w:r>
            <w:r>
              <w:t>9</w:t>
            </w:r>
          </w:p>
          <w:p w14:paraId="55EC7865" w14:textId="26512716" w:rsidR="00740AD7" w:rsidRPr="002262A7" w:rsidRDefault="00740AD7" w:rsidP="00432738">
            <w:pPr>
              <w:widowControl w:val="0"/>
              <w:jc w:val="both"/>
            </w:pPr>
          </w:p>
        </w:tc>
      </w:tr>
    </w:tbl>
    <w:p w14:paraId="2FE48C58" w14:textId="77777777" w:rsidR="00740AD7" w:rsidRPr="002262A7" w:rsidRDefault="00740AD7" w:rsidP="00740AD7">
      <w:pPr>
        <w:widowControl w:val="0"/>
        <w:ind w:firstLine="709"/>
        <w:jc w:val="both"/>
      </w:pPr>
    </w:p>
    <w:p w14:paraId="6DE8E8A7" w14:textId="77777777" w:rsidR="00740AD7" w:rsidRPr="00E417F0" w:rsidRDefault="00740AD7" w:rsidP="00740AD7">
      <w:pPr>
        <w:jc w:val="both"/>
        <w:rPr>
          <w:sz w:val="20"/>
          <w:szCs w:val="20"/>
        </w:rPr>
      </w:pPr>
    </w:p>
    <w:p w14:paraId="1B3242F6" w14:textId="77777777" w:rsidR="00740AD7" w:rsidRPr="00E417F0" w:rsidRDefault="00740AD7" w:rsidP="00740AD7">
      <w:pPr>
        <w:jc w:val="both"/>
        <w:rPr>
          <w:sz w:val="20"/>
          <w:szCs w:val="20"/>
        </w:rPr>
      </w:pPr>
    </w:p>
    <w:p w14:paraId="723F873E" w14:textId="77777777" w:rsidR="00740AD7" w:rsidRPr="00EA3F96" w:rsidRDefault="00740AD7" w:rsidP="00740AD7">
      <w:pPr>
        <w:suppressAutoHyphens/>
        <w:rPr>
          <w:sz w:val="20"/>
          <w:szCs w:val="20"/>
        </w:rPr>
      </w:pPr>
    </w:p>
    <w:p w14:paraId="0A34585A" w14:textId="77777777" w:rsidR="00740AD7" w:rsidRPr="00EA3F96" w:rsidRDefault="00740AD7" w:rsidP="00740AD7">
      <w:pPr>
        <w:suppressAutoHyphens/>
        <w:jc w:val="both"/>
        <w:rPr>
          <w:sz w:val="20"/>
          <w:szCs w:val="20"/>
        </w:rPr>
      </w:pPr>
    </w:p>
    <w:p w14:paraId="3E2D1634" w14:textId="77777777" w:rsidR="00740AD7" w:rsidRPr="00EA3F96" w:rsidRDefault="00740AD7" w:rsidP="00E417F0">
      <w:pPr>
        <w:suppressAutoHyphens/>
        <w:jc w:val="both"/>
        <w:rPr>
          <w:sz w:val="20"/>
          <w:szCs w:val="20"/>
        </w:rPr>
      </w:pPr>
    </w:p>
    <w:sectPr w:rsidR="00740AD7" w:rsidRPr="00EA3F96" w:rsidSect="0045466A">
      <w:footerReference w:type="default" r:id="rId16"/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DF4FB" w14:textId="77777777" w:rsidR="00C85B0C" w:rsidRDefault="00C85B0C" w:rsidP="002A5482">
      <w:r>
        <w:separator/>
      </w:r>
    </w:p>
  </w:endnote>
  <w:endnote w:type="continuationSeparator" w:id="0">
    <w:p w14:paraId="263550F1" w14:textId="77777777" w:rsidR="00C85B0C" w:rsidRDefault="00C85B0C" w:rsidP="002A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A4712" w14:textId="56F5C068" w:rsidR="00E417F0" w:rsidRPr="00E417F0" w:rsidRDefault="00B66E3F" w:rsidP="00E417F0">
    <w:pPr>
      <w:tabs>
        <w:tab w:val="center" w:pos="4536"/>
        <w:tab w:val="right" w:pos="9072"/>
      </w:tabs>
      <w:rPr>
        <w:sz w:val="20"/>
        <w:szCs w:val="20"/>
      </w:rPr>
    </w:pPr>
    <w:r>
      <w:rPr>
        <w:rFonts w:cs="Arial"/>
        <w:b/>
        <w:szCs w:val="18"/>
      </w:rPr>
      <w:t>Исх-5.14.33-1162/22(п</w:t>
    </w:r>
    <w:proofErr w:type="gramStart"/>
    <w:r>
      <w:rPr>
        <w:rFonts w:cs="Arial"/>
        <w:b/>
        <w:szCs w:val="18"/>
      </w:rPr>
      <w:t>)</w:t>
    </w:r>
    <w:r w:rsidR="00E417F0" w:rsidRPr="00E417F0">
      <w:rPr>
        <w:rFonts w:cs="Arial"/>
        <w:sz w:val="20"/>
        <w:szCs w:val="20"/>
        <w:lang w:val="en-US"/>
      </w:rPr>
      <w:t>(</w:t>
    </w:r>
    <w:sdt>
      <w:sdtPr>
        <w:rPr>
          <w:rFonts w:cs="Arial"/>
          <w:b/>
          <w:sz w:val="20"/>
          <w:szCs w:val="20"/>
        </w:rPr>
        <w:alias w:val="{TagFile}{_UIVersionString}"/>
        <w:tag w:val="{TagFile}{_UIVersionString}"/>
        <w:id w:val="-1736154058"/>
        <w:lock w:val="contentLocked"/>
      </w:sdtPr>
      <w:sdtEndPr/>
      <w:sdtContent>
        <w:r w:rsidR="00E417F0" w:rsidRPr="00E417F0">
          <w:rPr>
            <w:rFonts w:cs="Arial"/>
            <w:sz w:val="20"/>
            <w:szCs w:val="20"/>
          </w:rPr>
          <w:t xml:space="preserve"> Версия</w:t>
        </w:r>
        <w:proofErr w:type="gramEnd"/>
      </w:sdtContent>
    </w:sdt>
    <w:r w:rsidR="00E417F0" w:rsidRPr="00E417F0">
      <w:rPr>
        <w:rFonts w:cs="Arial"/>
        <w:sz w:val="20"/>
        <w:szCs w:val="20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34B97" w14:textId="77777777" w:rsidR="00C85B0C" w:rsidRDefault="00C85B0C" w:rsidP="002A5482">
      <w:r>
        <w:separator/>
      </w:r>
    </w:p>
  </w:footnote>
  <w:footnote w:type="continuationSeparator" w:id="0">
    <w:p w14:paraId="145717DE" w14:textId="77777777" w:rsidR="00C85B0C" w:rsidRDefault="00C85B0C" w:rsidP="002A5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F1"/>
    <w:rsid w:val="00001A1E"/>
    <w:rsid w:val="00031543"/>
    <w:rsid w:val="00034A63"/>
    <w:rsid w:val="000424A1"/>
    <w:rsid w:val="000851C6"/>
    <w:rsid w:val="00092F7F"/>
    <w:rsid w:val="00097790"/>
    <w:rsid w:val="000C6614"/>
    <w:rsid w:val="000F2C82"/>
    <w:rsid w:val="001A7726"/>
    <w:rsid w:val="001E03B7"/>
    <w:rsid w:val="001E1484"/>
    <w:rsid w:val="001E2490"/>
    <w:rsid w:val="001E4F1E"/>
    <w:rsid w:val="00222EB5"/>
    <w:rsid w:val="00256998"/>
    <w:rsid w:val="002824FC"/>
    <w:rsid w:val="00282AF1"/>
    <w:rsid w:val="002957BD"/>
    <w:rsid w:val="002A5482"/>
    <w:rsid w:val="002A7AA1"/>
    <w:rsid w:val="002C51B7"/>
    <w:rsid w:val="002E4776"/>
    <w:rsid w:val="00307BDB"/>
    <w:rsid w:val="00330242"/>
    <w:rsid w:val="0037611B"/>
    <w:rsid w:val="00386074"/>
    <w:rsid w:val="003B77BB"/>
    <w:rsid w:val="003D2D34"/>
    <w:rsid w:val="004151A9"/>
    <w:rsid w:val="00421531"/>
    <w:rsid w:val="00421DD8"/>
    <w:rsid w:val="0045466A"/>
    <w:rsid w:val="00462980"/>
    <w:rsid w:val="004650AA"/>
    <w:rsid w:val="00495F90"/>
    <w:rsid w:val="004B1D28"/>
    <w:rsid w:val="005070A4"/>
    <w:rsid w:val="00507D99"/>
    <w:rsid w:val="00525C94"/>
    <w:rsid w:val="00535A5A"/>
    <w:rsid w:val="005478DD"/>
    <w:rsid w:val="005B0417"/>
    <w:rsid w:val="005B6780"/>
    <w:rsid w:val="005C10F1"/>
    <w:rsid w:val="005E2AA4"/>
    <w:rsid w:val="005F32C7"/>
    <w:rsid w:val="00621FC4"/>
    <w:rsid w:val="00626FA2"/>
    <w:rsid w:val="00631C0A"/>
    <w:rsid w:val="00632457"/>
    <w:rsid w:val="006377CB"/>
    <w:rsid w:val="00651800"/>
    <w:rsid w:val="00671093"/>
    <w:rsid w:val="006C06B7"/>
    <w:rsid w:val="006C1B0F"/>
    <w:rsid w:val="006C4289"/>
    <w:rsid w:val="006E7295"/>
    <w:rsid w:val="007137FE"/>
    <w:rsid w:val="00740AD7"/>
    <w:rsid w:val="007425E8"/>
    <w:rsid w:val="00767836"/>
    <w:rsid w:val="007A3CE2"/>
    <w:rsid w:val="007B0A1E"/>
    <w:rsid w:val="007C72EC"/>
    <w:rsid w:val="008120B5"/>
    <w:rsid w:val="008737F0"/>
    <w:rsid w:val="00883B4A"/>
    <w:rsid w:val="00897D4E"/>
    <w:rsid w:val="008C6871"/>
    <w:rsid w:val="008E5578"/>
    <w:rsid w:val="008F7DF5"/>
    <w:rsid w:val="00960AEB"/>
    <w:rsid w:val="009612F1"/>
    <w:rsid w:val="009B69DB"/>
    <w:rsid w:val="00A309C7"/>
    <w:rsid w:val="00A52C22"/>
    <w:rsid w:val="00A54C37"/>
    <w:rsid w:val="00A64E0B"/>
    <w:rsid w:val="00AA1D92"/>
    <w:rsid w:val="00AB4550"/>
    <w:rsid w:val="00AD335B"/>
    <w:rsid w:val="00AD5D81"/>
    <w:rsid w:val="00B55F27"/>
    <w:rsid w:val="00B65221"/>
    <w:rsid w:val="00B66E3F"/>
    <w:rsid w:val="00BE23FF"/>
    <w:rsid w:val="00C07EF4"/>
    <w:rsid w:val="00C131B0"/>
    <w:rsid w:val="00C227D9"/>
    <w:rsid w:val="00C63ABC"/>
    <w:rsid w:val="00C82F03"/>
    <w:rsid w:val="00C85B0C"/>
    <w:rsid w:val="00C86553"/>
    <w:rsid w:val="00C94473"/>
    <w:rsid w:val="00C95897"/>
    <w:rsid w:val="00D16FA8"/>
    <w:rsid w:val="00D202A8"/>
    <w:rsid w:val="00D22629"/>
    <w:rsid w:val="00D64C6D"/>
    <w:rsid w:val="00DB72AA"/>
    <w:rsid w:val="00DC018F"/>
    <w:rsid w:val="00DC1253"/>
    <w:rsid w:val="00DD2695"/>
    <w:rsid w:val="00DE1036"/>
    <w:rsid w:val="00DF35D6"/>
    <w:rsid w:val="00DF464F"/>
    <w:rsid w:val="00E108DE"/>
    <w:rsid w:val="00E1091E"/>
    <w:rsid w:val="00E417F0"/>
    <w:rsid w:val="00E67254"/>
    <w:rsid w:val="00E74D36"/>
    <w:rsid w:val="00E9357E"/>
    <w:rsid w:val="00EA3F96"/>
    <w:rsid w:val="00EA7252"/>
    <w:rsid w:val="00EB4250"/>
    <w:rsid w:val="00EB6894"/>
    <w:rsid w:val="00ED0BF2"/>
    <w:rsid w:val="00EE1008"/>
    <w:rsid w:val="00F06FFA"/>
    <w:rsid w:val="00F11B89"/>
    <w:rsid w:val="00F13164"/>
    <w:rsid w:val="00F30C98"/>
    <w:rsid w:val="00F460BD"/>
    <w:rsid w:val="00F73BB2"/>
    <w:rsid w:val="00F877FF"/>
    <w:rsid w:val="00F96EC8"/>
    <w:rsid w:val="00FA52DC"/>
    <w:rsid w:val="00FC7230"/>
    <w:rsid w:val="00FC77CD"/>
    <w:rsid w:val="00FE7928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54EF"/>
  <w15:chartTrackingRefBased/>
  <w15:docId w15:val="{591C90A1-775D-48A6-AD00-D602A404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7D4E"/>
    <w:pPr>
      <w:keepNext/>
      <w:jc w:val="center"/>
      <w:outlineLvl w:val="0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897D4E"/>
    <w:pPr>
      <w:keepNext/>
      <w:jc w:val="both"/>
      <w:outlineLvl w:val="4"/>
    </w:pPr>
    <w:rPr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316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A54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5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A54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54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6377CB"/>
    <w:rPr>
      <w:color w:val="808080"/>
    </w:rPr>
  </w:style>
  <w:style w:type="character" w:customStyle="1" w:styleId="10">
    <w:name w:val="Заголовок 1 Знак"/>
    <w:basedOn w:val="a0"/>
    <w:link w:val="1"/>
    <w:rsid w:val="00897D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97D4E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customStyle="1" w:styleId="aa">
    <w:name w:val="Знак"/>
    <w:basedOn w:val="a"/>
    <w:rsid w:val="00897D4E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character" w:styleId="ab">
    <w:name w:val="FollowedHyperlink"/>
    <w:basedOn w:val="a0"/>
    <w:uiPriority w:val="99"/>
    <w:semiHidden/>
    <w:unhideWhenUsed/>
    <w:rsid w:val="00F96EC8"/>
    <w:rPr>
      <w:color w:val="954F72" w:themeColor="followedHyperlink"/>
      <w:u w:val="single"/>
    </w:rPr>
  </w:style>
  <w:style w:type="character" w:customStyle="1" w:styleId="11">
    <w:name w:val="Заголовок №1_"/>
    <w:basedOn w:val="a0"/>
    <w:link w:val="12"/>
    <w:rsid w:val="00F460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460BD"/>
    <w:pPr>
      <w:shd w:val="clear" w:color="auto" w:fill="FFFFFF"/>
      <w:spacing w:before="240" w:line="326" w:lineRule="exact"/>
      <w:ind w:hanging="940"/>
      <w:jc w:val="center"/>
      <w:outlineLvl w:val="0"/>
    </w:pPr>
    <w:rPr>
      <w:sz w:val="26"/>
      <w:szCs w:val="26"/>
      <w:lang w:eastAsia="en-US"/>
    </w:rPr>
  </w:style>
  <w:style w:type="character" w:customStyle="1" w:styleId="ac">
    <w:name w:val="Основной текст_"/>
    <w:basedOn w:val="a0"/>
    <w:link w:val="13"/>
    <w:rsid w:val="00001A1E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c"/>
    <w:rsid w:val="00001A1E"/>
    <w:pPr>
      <w:shd w:val="clear" w:color="auto" w:fill="FFFFFF"/>
      <w:spacing w:before="600" w:line="480" w:lineRule="exact"/>
      <w:ind w:firstLine="680"/>
      <w:jc w:val="both"/>
    </w:pPr>
    <w:rPr>
      <w:spacing w:val="20"/>
      <w:sz w:val="26"/>
      <w:szCs w:val="26"/>
      <w:lang w:eastAsia="en-US"/>
    </w:rPr>
  </w:style>
  <w:style w:type="character" w:styleId="ad">
    <w:name w:val="annotation reference"/>
    <w:basedOn w:val="a0"/>
    <w:uiPriority w:val="99"/>
    <w:semiHidden/>
    <w:unhideWhenUsed/>
    <w:rsid w:val="00507D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07D9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07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7D9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07D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07D9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07D99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Body Text"/>
    <w:basedOn w:val="a"/>
    <w:link w:val="af5"/>
    <w:rsid w:val="00E67254"/>
    <w:pPr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rsid w:val="00E6725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9484C740103992679D2F56E3008FF129BEABEB11EA21CC203B4BED7174131C33939B109506BB2D4B03DABBE67C8F98C415B3CF510137ADE3KF31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9484C740103992679D2F56E3008FF129BEABEB11EA21CC203B4BED7174131C33939B109506BB2C4306DABBE67C8F98C415B3CF510137ADE3KF31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bikm@rambler.ru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9484C740103992679D2F56E3008FF129BEABEB11EA21CC203B4BED7174131C33939B109506BB274805DABBE67C8F98C415B3CF510137ADE3KF31V" TargetMode="External"/><Relationship Id="rId10" Type="http://schemas.openxmlformats.org/officeDocument/2006/relationships/hyperlink" Target="mailto:kums.al-sah@mail.r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9484C740103992679D2F56E3008FF129BEABEB11EA21CC203B4BED7174131C33939B109506BB274B07DABBE67C8F98C415B3CF510137ADE3KF31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150-02</RubricIndex>
    <ObjectTypeId xmlns="D7192FFF-C2B2-4F10-B7A4-C791C93B1729">2</ObjectTypeId>
    <FileTypeId xmlns="D7192FFF-C2B2-4F10-B7A4-C791C93B1729">1</FileTypeId>
    <DocGroupLink xmlns="D7192FFF-C2B2-4F10-B7A4-C791C93B1729">1799</DocGroupLink>
    <Body xmlns="http://schemas.microsoft.com/sharepoint/v3" xsi:nil="true"/>
    <DocTypeId xmlns="D7192FFF-C2B2-4F10-B7A4-C791C93B1729">11</DocTypeId>
    <FileNameTemplate xmlns="D7192FFF-C2B2-4F10-B7A4-C791C93B1729" xsi:nil="true"/>
    <IsAvailable xmlns="00ae519a-a787-4cb6-a9f3-e0d2ce624f96">true</IsAvailable>
    <PFileTemplateMulti xmlns="http://www.eos.ru/SP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BA255-0A73-4933-99E6-C643838083C9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  <ds:schemaRef ds:uri="http://www.eos.ru/SP/Fields"/>
  </ds:schemaRefs>
</ds:datastoreItem>
</file>

<file path=customXml/itemProps2.xml><?xml version="1.0" encoding="utf-8"?>
<ds:datastoreItem xmlns:ds="http://schemas.openxmlformats.org/officeDocument/2006/customXml" ds:itemID="{BEDF483C-9987-4FBB-941F-5BD9718AA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9F6FE-44BF-48DE-B1E1-B3F2F5A6F9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300368-0832-4EB4-9676-E2EEB711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Администрация МО Александровск-Сахалинский ГО</vt:lpstr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Администрация МО Александровск-Сахалинский ГО</dc:title>
  <dc:subject/>
  <dc:creator>Машир Анатолий А.</dc:creator>
  <cp:keywords/>
  <dc:description/>
  <cp:lastModifiedBy>Иванова Елена М.</cp:lastModifiedBy>
  <cp:revision>34</cp:revision>
  <dcterms:created xsi:type="dcterms:W3CDTF">2018-12-07T00:45:00Z</dcterms:created>
  <dcterms:modified xsi:type="dcterms:W3CDTF">2024-02-20T01:32:00Z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