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FC1F" w14:textId="0D360A7C" w:rsidR="000C358B" w:rsidRPr="000C358B" w:rsidRDefault="000C358B" w:rsidP="005D78E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  <w:r w:rsidRPr="000C358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Контрольно-счетная палата городского округа «Александровск-Сахалинский район» сообщает о разработке проекта приказа контрольно-счетной палаты городского округа «Александровск-Сахалинский район» «</w:t>
      </w:r>
      <w:r w:rsidRPr="000C358B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Об утверждении стандартов внешнего муниципального финансового контроля контрольно-счетной палаты городского округа «Александровск-Сахалинский район» (СМФК «Контроль реализации результатов контрольных и экспертно</w:t>
      </w:r>
      <w:r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-</w:t>
      </w:r>
      <w:r w:rsidRPr="000C358B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аналитических мероприятий»)</w:t>
      </w:r>
      <w:r w:rsidRPr="000C358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».</w:t>
      </w:r>
    </w:p>
    <w:p w14:paraId="19BA0CE7" w14:textId="77777777" w:rsidR="000C358B" w:rsidRPr="000C358B" w:rsidRDefault="000C358B" w:rsidP="000C35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0C358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Юридическим и физическим лицам предлагается рассмотреть указанный проект.</w:t>
      </w:r>
    </w:p>
    <w:p w14:paraId="118DB304" w14:textId="6CBB4C75" w:rsidR="000C358B" w:rsidRPr="000C358B" w:rsidRDefault="000C358B" w:rsidP="000C35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0C358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Заключения, замечания и предложения принимаются </w:t>
      </w:r>
      <w:r w:rsidRPr="000C358B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4</w:t>
      </w:r>
      <w:r w:rsidRPr="000C358B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 декабря по </w:t>
      </w:r>
      <w:r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21</w:t>
      </w:r>
      <w:r w:rsidRPr="000C358B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 декабря 2023 года</w:t>
      </w:r>
      <w:r w:rsidRPr="000C358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письменно и по электронной почте.</w:t>
      </w:r>
    </w:p>
    <w:p w14:paraId="041963AB" w14:textId="77777777" w:rsidR="000C358B" w:rsidRPr="000C358B" w:rsidRDefault="000C358B" w:rsidP="000C35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0C358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Место нахождения контрольно-счетной палаты ГО «Александровск-Сахалинский район»: 694420, Сахалинская область, г. Александровск-Сахалинский, ул. Советская, 7, каб.312.</w:t>
      </w:r>
    </w:p>
    <w:p w14:paraId="5D1147F9" w14:textId="77777777" w:rsidR="000C358B" w:rsidRPr="000C358B" w:rsidRDefault="000C358B" w:rsidP="000C35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0C358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Адрес электронной почты: </w:t>
      </w:r>
      <w:hyperlink r:id="rId8" w:history="1">
        <w:r w:rsidRPr="000C358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asgo.ksp@sakhalin.gov.ru</w:t>
        </w:r>
      </w:hyperlink>
      <w:r w:rsidRPr="000C358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</w:p>
    <w:p w14:paraId="7B0305C7" w14:textId="77777777" w:rsidR="000C358B" w:rsidRPr="000C358B" w:rsidRDefault="000C358B" w:rsidP="000C35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0C358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Телефон: 8(42434) 4-48-51   </w:t>
      </w:r>
    </w:p>
    <w:p w14:paraId="081A489D" w14:textId="77777777" w:rsidR="005D78E6" w:rsidRDefault="005D78E6" w:rsidP="002973AB">
      <w:pPr>
        <w:shd w:val="clear" w:color="auto" w:fill="FFFFFF"/>
        <w:overflowPunct w:val="0"/>
        <w:autoSpaceDE w:val="0"/>
        <w:autoSpaceDN w:val="0"/>
        <w:adjustRightInd w:val="0"/>
        <w:spacing w:before="240"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2C36E172" w14:textId="76ADE43F" w:rsidR="002973AB" w:rsidRPr="002973AB" w:rsidRDefault="002973AB" w:rsidP="002973AB">
      <w:pPr>
        <w:shd w:val="clear" w:color="auto" w:fill="FFFFFF"/>
        <w:overflowPunct w:val="0"/>
        <w:autoSpaceDE w:val="0"/>
        <w:autoSpaceDN w:val="0"/>
        <w:adjustRightInd w:val="0"/>
        <w:spacing w:before="240"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73A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КОНТРОЛЬНО-СЧЕТНАЯ ПАЛАТА</w:t>
      </w:r>
    </w:p>
    <w:p w14:paraId="5073AA74" w14:textId="77777777" w:rsidR="002973AB" w:rsidRPr="002973AB" w:rsidRDefault="002973AB" w:rsidP="002973A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73A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ГОРОДСКОГО ОКРУГА</w:t>
      </w:r>
    </w:p>
    <w:p w14:paraId="005F0E65" w14:textId="77777777" w:rsidR="002973AB" w:rsidRPr="002973AB" w:rsidRDefault="002973AB" w:rsidP="002973A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73A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«АЛЕКСАНДРОВСК-САХАЛИНСКИЙ РАЙОН»</w:t>
      </w:r>
    </w:p>
    <w:p w14:paraId="59B7DB88" w14:textId="77777777" w:rsidR="002973AB" w:rsidRPr="002973AB" w:rsidRDefault="002973AB" w:rsidP="002973A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</w:p>
    <w:p w14:paraId="6552771B" w14:textId="27B02F2F" w:rsidR="005D78E6" w:rsidRPr="002973AB" w:rsidRDefault="002973AB" w:rsidP="005D78E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2973AB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ПРИКАЗ № </w:t>
      </w:r>
      <w:r w:rsidR="000C358B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___</w:t>
      </w:r>
    </w:p>
    <w:p w14:paraId="7A9DF44B" w14:textId="77777777" w:rsidR="002973AB" w:rsidRPr="002973AB" w:rsidRDefault="002973AB" w:rsidP="002973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-6"/>
          <w:sz w:val="35"/>
          <w:szCs w:val="35"/>
        </w:rPr>
      </w:pPr>
    </w:p>
    <w:p w14:paraId="18B1CAAC" w14:textId="19C01F0C" w:rsidR="002973AB" w:rsidRPr="002973AB" w:rsidRDefault="000C358B" w:rsidP="002973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14:paraId="77B8F1D6" w14:textId="77777777" w:rsidR="002973AB" w:rsidRPr="002973AB" w:rsidRDefault="002973AB" w:rsidP="002973AB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F36D1D" w14:textId="77777777" w:rsidR="005D78E6" w:rsidRDefault="005D78E6" w:rsidP="002973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D229848" w14:textId="7E6A7ABC" w:rsidR="002973AB" w:rsidRPr="002973AB" w:rsidRDefault="002973AB" w:rsidP="002973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7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стандарта внешнего </w:t>
      </w:r>
    </w:p>
    <w:p w14:paraId="0338A740" w14:textId="77777777" w:rsidR="002973AB" w:rsidRPr="002973AB" w:rsidRDefault="002973AB" w:rsidP="002973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7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финансового контроля </w:t>
      </w:r>
    </w:p>
    <w:p w14:paraId="2F74F25B" w14:textId="77777777" w:rsidR="002973AB" w:rsidRPr="002973AB" w:rsidRDefault="002973AB" w:rsidP="002973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7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контрольно-счетной палаты </w:t>
      </w:r>
    </w:p>
    <w:p w14:paraId="34825811" w14:textId="77777777" w:rsidR="002973AB" w:rsidRPr="002973AB" w:rsidRDefault="002973AB" w:rsidP="002973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7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округа</w:t>
      </w:r>
    </w:p>
    <w:p w14:paraId="077947D7" w14:textId="77777777" w:rsidR="002973AB" w:rsidRPr="002973AB" w:rsidRDefault="002973AB" w:rsidP="002973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7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«Александровск-Сахалинский район»</w:t>
      </w:r>
    </w:p>
    <w:p w14:paraId="52C5B768" w14:textId="77777777" w:rsidR="002973AB" w:rsidRPr="002973AB" w:rsidRDefault="002973AB" w:rsidP="002973AB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19E262" w14:textId="77777777" w:rsidR="002973AB" w:rsidRPr="002973AB" w:rsidRDefault="002973AB" w:rsidP="002973AB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3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статьями 10 и 14 Положения о контрольно-счетной палате городского округа «Александровск-Сахалинский район» приказываю:</w:t>
      </w:r>
    </w:p>
    <w:p w14:paraId="2A0E75A9" w14:textId="111A7C29" w:rsidR="002973AB" w:rsidRPr="002973AB" w:rsidRDefault="002973AB" w:rsidP="002973AB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3A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стандарт внешнего муниципального финансового контроля контрольно-счетной палаты городского округа «Александровск-Сахалинский район» СМФК «</w:t>
      </w:r>
      <w:bookmarkStart w:id="0" w:name="_Hlk153439353"/>
      <w:r w:rsidR="000C358B">
        <w:rPr>
          <w:rFonts w:ascii="Times New Roman" w:hAnsi="Times New Roman"/>
          <w:sz w:val="26"/>
          <w:szCs w:val="26"/>
        </w:rPr>
        <w:t>Контроль реализации результатов контрольных и экспертно</w:t>
      </w:r>
      <w:r w:rsidR="000C358B">
        <w:rPr>
          <w:rFonts w:ascii="Times New Roman" w:hAnsi="Times New Roman"/>
          <w:sz w:val="26"/>
          <w:szCs w:val="26"/>
        </w:rPr>
        <w:softHyphen/>
        <w:t>-аналитических мероприятий</w:t>
      </w:r>
      <w:bookmarkEnd w:id="0"/>
      <w:r w:rsidRPr="002973A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(прилагается).</w:t>
      </w:r>
    </w:p>
    <w:p w14:paraId="07C4A6BF" w14:textId="77777777" w:rsidR="002973AB" w:rsidRPr="002973AB" w:rsidRDefault="002973AB" w:rsidP="002973AB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3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приказ вступает в силу с момента его подписания.</w:t>
      </w:r>
    </w:p>
    <w:p w14:paraId="1E3D9267" w14:textId="77777777" w:rsidR="002973AB" w:rsidRPr="002973AB" w:rsidRDefault="002973AB" w:rsidP="002973AB">
      <w:pPr>
        <w:numPr>
          <w:ilvl w:val="0"/>
          <w:numId w:val="2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3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 контрольно-счетной палаты, регулирующие правоотношения, установленные настоящим приказом, принятые до утверждения настоящего приказа, действуют в части, не противоречащей настоящему приказу.</w:t>
      </w:r>
    </w:p>
    <w:p w14:paraId="3B2648EB" w14:textId="77777777" w:rsidR="002973AB" w:rsidRPr="002973AB" w:rsidRDefault="002973AB" w:rsidP="002973AB">
      <w:pPr>
        <w:numPr>
          <w:ilvl w:val="0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3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Настоящий приказ опубликовать в газете «Красное знамя» и разместить на официальном сайте городского округа «Александровск-Сахалинский район» в информационно-телекоммуникационной сети Интернет.</w:t>
      </w:r>
    </w:p>
    <w:p w14:paraId="46C82E7F" w14:textId="77777777" w:rsidR="002973AB" w:rsidRPr="002973AB" w:rsidRDefault="002973AB" w:rsidP="002973AB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7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2973AB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приказа оставляю за собой.</w:t>
      </w:r>
    </w:p>
    <w:p w14:paraId="5F3B2FE8" w14:textId="77777777" w:rsidR="002973AB" w:rsidRPr="002973AB" w:rsidRDefault="002973AB" w:rsidP="002973AB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7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</w:t>
      </w:r>
    </w:p>
    <w:p w14:paraId="7CA9BCA8" w14:textId="77777777" w:rsidR="002973AB" w:rsidRPr="002973AB" w:rsidRDefault="002973AB" w:rsidP="002973AB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7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Контрольно-счетной палаты                                                                   </w:t>
      </w:r>
      <w:proofErr w:type="spellStart"/>
      <w:r w:rsidRPr="00297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В.В.Исаев</w:t>
      </w:r>
      <w:proofErr w:type="spellEnd"/>
    </w:p>
    <w:p w14:paraId="7B4376B6" w14:textId="77777777" w:rsidR="00933094" w:rsidRDefault="0093309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6F1C402B" w14:textId="4D5ED625" w:rsidR="00250565" w:rsidRDefault="00D804E1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ПРИЛОЖЕНИЕ</w:t>
      </w:r>
    </w:p>
    <w:p w14:paraId="29D6A876" w14:textId="77777777" w:rsidR="00250565" w:rsidRDefault="00D804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приказу контрольно-счетной палаты </w:t>
      </w:r>
    </w:p>
    <w:p w14:paraId="2B096DA4" w14:textId="77777777" w:rsidR="00250565" w:rsidRDefault="00D804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городского округа </w:t>
      </w:r>
    </w:p>
    <w:p w14:paraId="23BFFDF4" w14:textId="77777777" w:rsidR="00250565" w:rsidRDefault="00D804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«Александровск-Сахалинский район» </w:t>
      </w:r>
    </w:p>
    <w:p w14:paraId="177E3729" w14:textId="648E04D1" w:rsidR="00250565" w:rsidRDefault="00D804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A531A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A531A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6016D83D" w14:textId="77777777" w:rsidR="00250565" w:rsidRDefault="00250565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7728CC6" w14:textId="77777777" w:rsidR="00250565" w:rsidRDefault="00250565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14064DF" w14:textId="77777777" w:rsidR="00250565" w:rsidRDefault="00250565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E6AA6A3" w14:textId="7D62FD9E" w:rsidR="00250565" w:rsidRDefault="00D804E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КОНТРОЛЬНО-СЧЕТНАЯ ПАЛАТА </w:t>
      </w:r>
    </w:p>
    <w:p w14:paraId="3C879D12" w14:textId="77777777" w:rsidR="00250565" w:rsidRDefault="00D804E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ГОРОДСКОГО ОКРУГА</w:t>
      </w:r>
    </w:p>
    <w:p w14:paraId="39A19DEC" w14:textId="77777777" w:rsidR="00250565" w:rsidRDefault="00D804E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«АЛЕКСАНДРОВСК-САХАЛИНСКИЙ РАЙОН»</w:t>
      </w:r>
    </w:p>
    <w:p w14:paraId="08342D2C" w14:textId="77777777" w:rsidR="00250565" w:rsidRDefault="00250565">
      <w:pPr>
        <w:overflowPunct w:val="0"/>
        <w:autoSpaceDE w:val="0"/>
        <w:autoSpaceDN w:val="0"/>
        <w:adjustRightInd w:val="0"/>
        <w:spacing w:after="0" w:line="240" w:lineRule="auto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14:paraId="54B59A92" w14:textId="77777777" w:rsidR="00250565" w:rsidRDefault="00250565">
      <w:pPr>
        <w:overflowPunct w:val="0"/>
        <w:autoSpaceDE w:val="0"/>
        <w:autoSpaceDN w:val="0"/>
        <w:adjustRightInd w:val="0"/>
        <w:spacing w:after="0" w:line="240" w:lineRule="auto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14:paraId="4C9C0053" w14:textId="77777777" w:rsidR="00250565" w:rsidRDefault="00D804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СТАНДАРТ ВНЕШНЕГО МУНИЦИПАЛЬНОГО</w:t>
      </w:r>
    </w:p>
    <w:p w14:paraId="17C55E99" w14:textId="77777777" w:rsidR="00250565" w:rsidRDefault="00D804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ФИНАНСОВОГО КОНТРОЛЯ</w:t>
      </w:r>
    </w:p>
    <w:p w14:paraId="09CAE362" w14:textId="77777777" w:rsidR="00250565" w:rsidRDefault="00250565">
      <w:pPr>
        <w:overflowPunct w:val="0"/>
        <w:autoSpaceDE w:val="0"/>
        <w:autoSpaceDN w:val="0"/>
        <w:adjustRightInd w:val="0"/>
        <w:spacing w:after="0" w:line="240" w:lineRule="auto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14:paraId="4781EB3C" w14:textId="77777777" w:rsidR="00250565" w:rsidRDefault="00250565">
      <w:pPr>
        <w:overflowPunct w:val="0"/>
        <w:autoSpaceDE w:val="0"/>
        <w:autoSpaceDN w:val="0"/>
        <w:adjustRightInd w:val="0"/>
        <w:spacing w:after="0" w:line="240" w:lineRule="auto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14:paraId="5A760C86" w14:textId="5306599E" w:rsidR="00250565" w:rsidRDefault="00D804E1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1" w:name="_Hlk127266513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С</w:t>
      </w:r>
      <w:r w:rsidR="00933094">
        <w:rPr>
          <w:rFonts w:ascii="Times New Roman" w:eastAsia="Times New Roman" w:hAnsi="Times New Roman" w:cs="Times New Roman"/>
          <w:b/>
          <w:bCs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ФК </w:t>
      </w:r>
    </w:p>
    <w:p w14:paraId="7DCB6317" w14:textId="77777777" w:rsidR="00250565" w:rsidRDefault="00D804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bidi="ru-RU"/>
        </w:rPr>
        <w:t>КОНТРОЛЬ РЕАЛИЗАЦИИ РЕЗУЛЬТАТОВ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bidi="ru-RU"/>
        </w:rPr>
        <w:br/>
        <w:t>КОНТРОЛЬНЫХ И ЭКСПЕРТНО-АНАЛИТИЧЕСКИХ МЕРОПРИЯТИЙ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»</w:t>
      </w:r>
      <w:bookmarkEnd w:id="1"/>
    </w:p>
    <w:p w14:paraId="7EA57791" w14:textId="77777777" w:rsidR="00250565" w:rsidRDefault="00250565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CE8EC97" w14:textId="77777777" w:rsidR="00250565" w:rsidRDefault="00250565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77C5095" w14:textId="28FBDD21" w:rsidR="00250565" w:rsidRDefault="00250565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15F11C1" w14:textId="1738FFFE" w:rsidR="002973AB" w:rsidRDefault="002973AB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72C150F" w14:textId="77777777" w:rsidR="00250565" w:rsidRDefault="00D804E1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 Александровск-Сахалинский</w:t>
      </w:r>
    </w:p>
    <w:p w14:paraId="1130AB61" w14:textId="77777777" w:rsidR="00250565" w:rsidRDefault="00D804E1">
      <w:pPr>
        <w:pStyle w:val="a7"/>
        <w:numPr>
          <w:ilvl w:val="0"/>
          <w:numId w:val="0"/>
        </w:numPr>
        <w:rPr>
          <w:rFonts w:eastAsia="Times New Roman" w:cs="Times New Roman"/>
          <w:b w:val="0"/>
          <w:bCs/>
          <w:sz w:val="28"/>
          <w:szCs w:val="28"/>
        </w:rPr>
        <w:sectPr w:rsidR="00250565" w:rsidSect="005D78E6">
          <w:headerReference w:type="even" r:id="rId9"/>
          <w:headerReference w:type="default" r:id="rId10"/>
          <w:headerReference w:type="first" r:id="rId11"/>
          <w:pgSz w:w="11906" w:h="16838"/>
          <w:pgMar w:top="106" w:right="851" w:bottom="568" w:left="851" w:header="709" w:footer="709" w:gutter="0"/>
          <w:cols w:space="708"/>
          <w:docGrid w:linePitch="360"/>
        </w:sectPr>
      </w:pPr>
      <w:r>
        <w:rPr>
          <w:rFonts w:eastAsia="Times New Roman" w:cs="Times New Roman"/>
          <w:bCs/>
          <w:sz w:val="28"/>
          <w:szCs w:val="28"/>
        </w:rPr>
        <w:t>2023</w:t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1361158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32B744B" w14:textId="77777777" w:rsidR="00250565" w:rsidRPr="002973AB" w:rsidRDefault="00D804E1" w:rsidP="002973AB">
          <w:pPr>
            <w:pStyle w:val="a7"/>
            <w:numPr>
              <w:ilvl w:val="0"/>
              <w:numId w:val="0"/>
            </w:numPr>
            <w:spacing w:before="0" w:after="120"/>
            <w:rPr>
              <w:rFonts w:cs="Times New Roman"/>
              <w:sz w:val="22"/>
              <w:szCs w:val="22"/>
            </w:rPr>
          </w:pPr>
          <w:r w:rsidRPr="002973AB">
            <w:rPr>
              <w:rFonts w:cs="Times New Roman"/>
              <w:sz w:val="22"/>
              <w:szCs w:val="22"/>
            </w:rPr>
            <w:t>СОДЕРЖАНИЕ</w:t>
          </w:r>
        </w:p>
        <w:p w14:paraId="7FCEDFA9" w14:textId="03D7296F" w:rsidR="00933094" w:rsidRPr="002973AB" w:rsidRDefault="00D804E1" w:rsidP="002973AB">
          <w:pPr>
            <w:pStyle w:val="12"/>
            <w:tabs>
              <w:tab w:val="left" w:pos="440"/>
              <w:tab w:val="right" w:leader="underscore" w:pos="9060"/>
            </w:tabs>
            <w:spacing w:before="0" w:after="120" w:line="240" w:lineRule="auto"/>
            <w:rPr>
              <w:rFonts w:ascii="Times New Roman" w:eastAsiaTheme="minorEastAsia" w:hAnsi="Times New Roman" w:cs="Times New Roman"/>
              <w:bCs w:val="0"/>
              <w:caps w:val="0"/>
              <w:noProof/>
              <w:sz w:val="22"/>
              <w:szCs w:val="22"/>
              <w:lang w:eastAsia="ru-RU"/>
            </w:rPr>
          </w:pPr>
          <w:r w:rsidRPr="002973AB">
            <w:rPr>
              <w:rFonts w:ascii="Times New Roman" w:hAnsi="Times New Roman" w:cs="Times New Roman"/>
              <w:bCs w:val="0"/>
              <w:sz w:val="22"/>
              <w:szCs w:val="22"/>
            </w:rPr>
            <w:fldChar w:fldCharType="begin"/>
          </w:r>
          <w:r w:rsidRPr="002973AB">
            <w:rPr>
              <w:rFonts w:ascii="Times New Roman" w:hAnsi="Times New Roman" w:cs="Times New Roman"/>
              <w:bCs w:val="0"/>
              <w:sz w:val="22"/>
              <w:szCs w:val="22"/>
            </w:rPr>
            <w:instrText xml:space="preserve"> TOC \o "1-3" \h \z \u </w:instrText>
          </w:r>
          <w:r w:rsidRPr="002973AB">
            <w:rPr>
              <w:rFonts w:ascii="Times New Roman" w:hAnsi="Times New Roman" w:cs="Times New Roman"/>
              <w:bCs w:val="0"/>
              <w:sz w:val="22"/>
              <w:szCs w:val="22"/>
            </w:rPr>
            <w:fldChar w:fldCharType="separate"/>
          </w:r>
          <w:hyperlink w:anchor="_Toc153438985" w:history="1">
            <w:r w:rsidR="00933094" w:rsidRPr="002973AB">
              <w:rPr>
                <w:rStyle w:val="aa"/>
                <w:rFonts w:ascii="Times New Roman" w:eastAsia="Times New Roman" w:hAnsi="Times New Roman" w:cs="Times New Roman"/>
                <w:bCs w:val="0"/>
                <w:noProof/>
                <w:sz w:val="22"/>
                <w:szCs w:val="22"/>
              </w:rPr>
              <w:t>1.</w:t>
            </w:r>
            <w:r w:rsidR="00933094" w:rsidRPr="002973AB">
              <w:rPr>
                <w:rFonts w:ascii="Times New Roman" w:eastAsiaTheme="minorEastAsia" w:hAnsi="Times New Roman" w:cs="Times New Roman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933094" w:rsidRPr="002973AB">
              <w:rPr>
                <w:rStyle w:val="aa"/>
                <w:rFonts w:ascii="Times New Roman" w:hAnsi="Times New Roman" w:cs="Times New Roman"/>
                <w:bCs w:val="0"/>
                <w:noProof/>
                <w:sz w:val="22"/>
                <w:szCs w:val="22"/>
              </w:rPr>
              <w:t>Общие положения</w:t>
            </w:r>
            <w:r w:rsidR="00933094"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ab/>
            </w:r>
            <w:r w:rsidR="00933094"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933094"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instrText xml:space="preserve"> PAGEREF _Toc153438985 \h </w:instrText>
            </w:r>
            <w:r w:rsidR="00933094"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</w:r>
            <w:r w:rsidR="00933094"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933094"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>3</w:t>
            </w:r>
            <w:r w:rsidR="00933094"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675A58" w14:textId="3FB5EB60" w:rsidR="00933094" w:rsidRPr="002973AB" w:rsidRDefault="00933094" w:rsidP="002973AB">
          <w:pPr>
            <w:pStyle w:val="12"/>
            <w:tabs>
              <w:tab w:val="left" w:pos="440"/>
              <w:tab w:val="right" w:leader="underscore" w:pos="9060"/>
            </w:tabs>
            <w:spacing w:before="0" w:after="120" w:line="240" w:lineRule="auto"/>
            <w:rPr>
              <w:rFonts w:ascii="Times New Roman" w:eastAsiaTheme="minorEastAsia" w:hAnsi="Times New Roman" w:cs="Times New Roman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53438986" w:history="1">
            <w:r w:rsidRPr="002973AB">
              <w:rPr>
                <w:rStyle w:val="aa"/>
                <w:rFonts w:ascii="Times New Roman" w:eastAsia="Times New Roman" w:hAnsi="Times New Roman" w:cs="Times New Roman"/>
                <w:bCs w:val="0"/>
                <w:noProof/>
                <w:sz w:val="22"/>
                <w:szCs w:val="22"/>
              </w:rPr>
              <w:t>2.</w:t>
            </w:r>
            <w:r w:rsidRPr="002973AB">
              <w:rPr>
                <w:rFonts w:ascii="Times New Roman" w:eastAsiaTheme="minorEastAsia" w:hAnsi="Times New Roman" w:cs="Times New Roman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2973AB">
              <w:rPr>
                <w:rStyle w:val="aa"/>
                <w:rFonts w:ascii="Times New Roman" w:hAnsi="Times New Roman" w:cs="Times New Roman"/>
                <w:bCs w:val="0"/>
                <w:noProof/>
                <w:sz w:val="22"/>
                <w:szCs w:val="22"/>
              </w:rPr>
              <w:t>Цель, задачи и формы контроля реализации результатов проведенных мероприятий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ab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instrText xml:space="preserve"> PAGEREF _Toc153438986 \h </w:instrTex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>4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01B6DD" w14:textId="2A8EBADA" w:rsidR="00933094" w:rsidRPr="002973AB" w:rsidRDefault="00933094" w:rsidP="002973AB">
          <w:pPr>
            <w:pStyle w:val="12"/>
            <w:tabs>
              <w:tab w:val="left" w:pos="440"/>
              <w:tab w:val="right" w:leader="underscore" w:pos="9060"/>
            </w:tabs>
            <w:spacing w:before="0" w:after="120" w:line="240" w:lineRule="auto"/>
            <w:rPr>
              <w:rFonts w:ascii="Times New Roman" w:eastAsiaTheme="minorEastAsia" w:hAnsi="Times New Roman" w:cs="Times New Roman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53438987" w:history="1">
            <w:r w:rsidRPr="002973AB">
              <w:rPr>
                <w:rStyle w:val="aa"/>
                <w:rFonts w:ascii="Times New Roman" w:eastAsia="Times New Roman" w:hAnsi="Times New Roman" w:cs="Times New Roman"/>
                <w:bCs w:val="0"/>
                <w:noProof/>
                <w:sz w:val="22"/>
                <w:szCs w:val="22"/>
              </w:rPr>
              <w:t>3.</w:t>
            </w:r>
            <w:r w:rsidRPr="002973AB">
              <w:rPr>
                <w:rFonts w:ascii="Times New Roman" w:eastAsiaTheme="minorEastAsia" w:hAnsi="Times New Roman" w:cs="Times New Roman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2973AB">
              <w:rPr>
                <w:rStyle w:val="aa"/>
                <w:rFonts w:ascii="Times New Roman" w:hAnsi="Times New Roman" w:cs="Times New Roman"/>
                <w:bCs w:val="0"/>
                <w:noProof/>
                <w:sz w:val="22"/>
                <w:szCs w:val="22"/>
              </w:rPr>
              <w:t>Реализация представлений и предписаний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ab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instrText xml:space="preserve"> PAGEREF _Toc153438987 \h </w:instrTex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>5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D10E68" w14:textId="434ACB04" w:rsidR="00933094" w:rsidRPr="002973AB" w:rsidRDefault="00933094" w:rsidP="002973AB">
          <w:pPr>
            <w:pStyle w:val="12"/>
            <w:tabs>
              <w:tab w:val="left" w:pos="440"/>
              <w:tab w:val="right" w:leader="underscore" w:pos="9060"/>
            </w:tabs>
            <w:spacing w:before="0" w:after="120" w:line="240" w:lineRule="auto"/>
            <w:rPr>
              <w:rFonts w:ascii="Times New Roman" w:eastAsiaTheme="minorEastAsia" w:hAnsi="Times New Roman" w:cs="Times New Roman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53438988" w:history="1">
            <w:r w:rsidRPr="002973AB">
              <w:rPr>
                <w:rStyle w:val="aa"/>
                <w:rFonts w:ascii="Times New Roman" w:eastAsia="Times New Roman" w:hAnsi="Times New Roman" w:cs="Times New Roman"/>
                <w:bCs w:val="0"/>
                <w:noProof/>
                <w:sz w:val="22"/>
                <w:szCs w:val="22"/>
              </w:rPr>
              <w:t>4.</w:t>
            </w:r>
            <w:r w:rsidRPr="002973AB">
              <w:rPr>
                <w:rFonts w:ascii="Times New Roman" w:eastAsiaTheme="minorEastAsia" w:hAnsi="Times New Roman" w:cs="Times New Roman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2973AB">
              <w:rPr>
                <w:rStyle w:val="aa"/>
                <w:rFonts w:ascii="Times New Roman" w:hAnsi="Times New Roman" w:cs="Times New Roman"/>
                <w:bCs w:val="0"/>
                <w:noProof/>
                <w:sz w:val="22"/>
                <w:szCs w:val="22"/>
              </w:rPr>
              <w:t>Рассмотрение информационных писем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ab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instrText xml:space="preserve"> PAGEREF _Toc153438988 \h </w:instrTex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>7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922889D" w14:textId="66F2F022" w:rsidR="00933094" w:rsidRPr="002973AB" w:rsidRDefault="00933094" w:rsidP="002973AB">
          <w:pPr>
            <w:pStyle w:val="12"/>
            <w:tabs>
              <w:tab w:val="left" w:pos="440"/>
              <w:tab w:val="right" w:leader="underscore" w:pos="9060"/>
            </w:tabs>
            <w:spacing w:before="0" w:after="120" w:line="240" w:lineRule="auto"/>
            <w:rPr>
              <w:rFonts w:ascii="Times New Roman" w:eastAsiaTheme="minorEastAsia" w:hAnsi="Times New Roman" w:cs="Times New Roman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53438989" w:history="1">
            <w:r w:rsidRPr="002973AB">
              <w:rPr>
                <w:rStyle w:val="aa"/>
                <w:rFonts w:ascii="Times New Roman" w:eastAsia="Times New Roman" w:hAnsi="Times New Roman" w:cs="Times New Roman"/>
                <w:bCs w:val="0"/>
                <w:noProof/>
                <w:sz w:val="22"/>
                <w:szCs w:val="22"/>
                <w:lang w:eastAsia="ru-RU"/>
              </w:rPr>
              <w:t>5.</w:t>
            </w:r>
            <w:r w:rsidRPr="002973AB">
              <w:rPr>
                <w:rFonts w:ascii="Times New Roman" w:eastAsiaTheme="minorEastAsia" w:hAnsi="Times New Roman" w:cs="Times New Roman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2973AB">
              <w:rPr>
                <w:rStyle w:val="aa"/>
                <w:rFonts w:ascii="Times New Roman" w:hAnsi="Times New Roman" w:cs="Times New Roman"/>
                <w:bCs w:val="0"/>
                <w:noProof/>
                <w:sz w:val="22"/>
                <w:szCs w:val="22"/>
                <w:lang w:eastAsia="ru-RU"/>
              </w:rPr>
              <w:t>Обеспечение своевременной подготовки и направления уведомлений              о применении бюджетных мер принуждения, обращений                              в правоохранительные органы, протоколов об административных правонарушениях, информационных писем и контроль за получением информации о результатах их выполнения (рассмотрения)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ab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instrText xml:space="preserve"> PAGEREF _Toc153438989 \h </w:instrTex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>8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DFF142" w14:textId="09B2F156" w:rsidR="00933094" w:rsidRPr="002973AB" w:rsidRDefault="00933094" w:rsidP="002973AB">
          <w:pPr>
            <w:pStyle w:val="12"/>
            <w:tabs>
              <w:tab w:val="left" w:pos="440"/>
              <w:tab w:val="right" w:leader="underscore" w:pos="9060"/>
            </w:tabs>
            <w:spacing w:before="0" w:after="120" w:line="240" w:lineRule="auto"/>
            <w:rPr>
              <w:rFonts w:ascii="Times New Roman" w:eastAsiaTheme="minorEastAsia" w:hAnsi="Times New Roman" w:cs="Times New Roman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53438990" w:history="1">
            <w:r w:rsidRPr="002973AB">
              <w:rPr>
                <w:rStyle w:val="aa"/>
                <w:rFonts w:ascii="Times New Roman" w:hAnsi="Times New Roman" w:cs="Times New Roman"/>
                <w:bCs w:val="0"/>
                <w:noProof/>
                <w:sz w:val="22"/>
                <w:szCs w:val="22"/>
              </w:rPr>
              <w:t>6.</w:t>
            </w:r>
            <w:r w:rsidRPr="002973AB">
              <w:rPr>
                <w:rFonts w:ascii="Times New Roman" w:eastAsiaTheme="minorEastAsia" w:hAnsi="Times New Roman" w:cs="Times New Roman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Pr="002973AB">
              <w:rPr>
                <w:rStyle w:val="aa"/>
                <w:rFonts w:ascii="Times New Roman" w:hAnsi="Times New Roman" w:cs="Times New Roman"/>
                <w:bCs w:val="0"/>
                <w:noProof/>
                <w:sz w:val="22"/>
                <w:szCs w:val="22"/>
              </w:rPr>
              <w:t>Оформление и использование итогов контроля реализации результатов проведенных мероприятий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ab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instrText xml:space="preserve"> PAGEREF _Toc153438990 \h </w:instrTex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>10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376557" w14:textId="60F7677D" w:rsidR="00933094" w:rsidRPr="002973AB" w:rsidRDefault="00933094" w:rsidP="002973AB">
          <w:pPr>
            <w:pStyle w:val="23"/>
            <w:tabs>
              <w:tab w:val="right" w:leader="underscore" w:pos="9060"/>
            </w:tabs>
            <w:spacing w:before="0" w:after="120" w:line="240" w:lineRule="auto"/>
            <w:rPr>
              <w:rFonts w:ascii="Times New Roman" w:eastAsiaTheme="minorEastAsia" w:hAnsi="Times New Roman" w:cs="Times New Roman"/>
              <w:bCs w:val="0"/>
              <w:noProof/>
              <w:sz w:val="22"/>
              <w:szCs w:val="22"/>
              <w:lang w:eastAsia="ru-RU"/>
            </w:rPr>
          </w:pPr>
          <w:hyperlink w:anchor="_Toc153438991" w:history="1">
            <w:r w:rsidRPr="002973AB">
              <w:rPr>
                <w:rStyle w:val="aa"/>
                <w:rFonts w:ascii="Times New Roman" w:eastAsia="Times New Roman" w:hAnsi="Times New Roman" w:cs="Times New Roman"/>
                <w:bCs w:val="0"/>
                <w:i/>
                <w:iCs/>
                <w:noProof/>
                <w:sz w:val="22"/>
                <w:szCs w:val="22"/>
              </w:rPr>
              <w:t>Форма карточки исполнения представления (предписания)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ab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instrText xml:space="preserve"> PAGEREF _Toc153438991 \h </w:instrTex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>12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3797E3" w14:textId="0DA76ADC" w:rsidR="00933094" w:rsidRPr="002973AB" w:rsidRDefault="00933094" w:rsidP="002973AB">
          <w:pPr>
            <w:pStyle w:val="23"/>
            <w:tabs>
              <w:tab w:val="right" w:leader="underscore" w:pos="9060"/>
            </w:tabs>
            <w:spacing w:before="0" w:after="120" w:line="240" w:lineRule="auto"/>
            <w:rPr>
              <w:rFonts w:ascii="Times New Roman" w:eastAsiaTheme="minorEastAsia" w:hAnsi="Times New Roman" w:cs="Times New Roman"/>
              <w:bCs w:val="0"/>
              <w:noProof/>
              <w:sz w:val="22"/>
              <w:szCs w:val="22"/>
              <w:lang w:eastAsia="ru-RU"/>
            </w:rPr>
          </w:pPr>
          <w:hyperlink w:anchor="_Toc153438992" w:history="1">
            <w:r w:rsidRPr="002973AB">
              <w:rPr>
                <w:rStyle w:val="aa"/>
                <w:rFonts w:ascii="Times New Roman" w:eastAsia="Times New Roman" w:hAnsi="Times New Roman" w:cs="Times New Roman"/>
                <w:bCs w:val="0"/>
                <w:i/>
                <w:noProof/>
                <w:sz w:val="22"/>
                <w:szCs w:val="22"/>
              </w:rPr>
              <w:t xml:space="preserve">Форма </w:t>
            </w:r>
            <w:r w:rsidRPr="002973AB">
              <w:rPr>
                <w:rStyle w:val="aa"/>
                <w:rFonts w:ascii="Times New Roman" w:hAnsi="Times New Roman" w:cs="Times New Roman"/>
                <w:bCs w:val="0"/>
                <w:i/>
                <w:noProof/>
                <w:sz w:val="22"/>
                <w:szCs w:val="22"/>
                <w:lang w:eastAsia="ru-RU"/>
              </w:rPr>
              <w:t>информирования о снятии с контроля выполненных представлений (отдельных требований (пунктов), о продлении срока выполнения представлений (отдельных требований (пунктов)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ab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instrText xml:space="preserve"> PAGEREF _Toc153438992 \h </w:instrTex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>13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CAE523" w14:textId="452E7472" w:rsidR="00933094" w:rsidRPr="002973AB" w:rsidRDefault="00933094" w:rsidP="002973AB">
          <w:pPr>
            <w:pStyle w:val="23"/>
            <w:tabs>
              <w:tab w:val="right" w:leader="underscore" w:pos="9060"/>
            </w:tabs>
            <w:spacing w:before="0" w:after="120" w:line="240" w:lineRule="auto"/>
            <w:rPr>
              <w:rFonts w:ascii="Times New Roman" w:eastAsiaTheme="minorEastAsia" w:hAnsi="Times New Roman" w:cs="Times New Roman"/>
              <w:bCs w:val="0"/>
              <w:noProof/>
              <w:sz w:val="22"/>
              <w:szCs w:val="22"/>
              <w:lang w:eastAsia="ru-RU"/>
            </w:rPr>
          </w:pPr>
          <w:hyperlink w:anchor="_Toc153438993" w:history="1">
            <w:r w:rsidRPr="002973AB">
              <w:rPr>
                <w:rStyle w:val="aa"/>
                <w:rFonts w:ascii="Times New Roman" w:eastAsia="Times New Roman" w:hAnsi="Times New Roman" w:cs="Times New Roman"/>
                <w:bCs w:val="0"/>
                <w:i/>
                <w:noProof/>
                <w:sz w:val="22"/>
                <w:szCs w:val="22"/>
              </w:rPr>
              <w:t xml:space="preserve">Форма </w:t>
            </w:r>
            <w:r w:rsidRPr="002973AB">
              <w:rPr>
                <w:rStyle w:val="aa"/>
                <w:rFonts w:ascii="Times New Roman" w:hAnsi="Times New Roman" w:cs="Times New Roman"/>
                <w:bCs w:val="0"/>
                <w:i/>
                <w:noProof/>
                <w:sz w:val="22"/>
                <w:szCs w:val="22"/>
                <w:lang w:eastAsia="ru-RU"/>
              </w:rPr>
              <w:t>информации по контролю результатов реализации представлений/предписаний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ab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instrText xml:space="preserve"> PAGEREF _Toc153438993 \h </w:instrTex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>14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BC54B59" w14:textId="023AE47C" w:rsidR="00933094" w:rsidRPr="002973AB" w:rsidRDefault="00933094" w:rsidP="002973AB">
          <w:pPr>
            <w:pStyle w:val="23"/>
            <w:tabs>
              <w:tab w:val="right" w:leader="underscore" w:pos="9060"/>
            </w:tabs>
            <w:spacing w:before="0" w:after="120" w:line="240" w:lineRule="auto"/>
            <w:rPr>
              <w:rFonts w:ascii="Times New Roman" w:eastAsiaTheme="minorEastAsia" w:hAnsi="Times New Roman" w:cs="Times New Roman"/>
              <w:bCs w:val="0"/>
              <w:noProof/>
              <w:sz w:val="22"/>
              <w:szCs w:val="22"/>
              <w:lang w:eastAsia="ru-RU"/>
            </w:rPr>
          </w:pPr>
          <w:hyperlink w:anchor="_Toc153438994" w:history="1">
            <w:r w:rsidRPr="002973AB">
              <w:rPr>
                <w:rStyle w:val="aa"/>
                <w:rFonts w:ascii="Times New Roman" w:eastAsia="Times New Roman" w:hAnsi="Times New Roman" w:cs="Times New Roman"/>
                <w:bCs w:val="0"/>
                <w:i/>
                <w:noProof/>
                <w:sz w:val="22"/>
                <w:szCs w:val="22"/>
              </w:rPr>
              <w:t xml:space="preserve">Форма </w:t>
            </w:r>
            <w:r w:rsidRPr="002973AB">
              <w:rPr>
                <w:rStyle w:val="aa"/>
                <w:rFonts w:ascii="Times New Roman" w:hAnsi="Times New Roman" w:cs="Times New Roman"/>
                <w:bCs w:val="0"/>
                <w:i/>
                <w:noProof/>
                <w:sz w:val="22"/>
                <w:szCs w:val="22"/>
                <w:lang w:eastAsia="ru-RU"/>
              </w:rPr>
              <w:t xml:space="preserve">информации </w:t>
            </w:r>
            <w:r w:rsidRPr="002973AB">
              <w:rPr>
                <w:rStyle w:val="aa"/>
                <w:rFonts w:ascii="Times New Roman" w:hAnsi="Times New Roman" w:cs="Times New Roman"/>
                <w:bCs w:val="0"/>
                <w:i/>
                <w:noProof/>
                <w:sz w:val="22"/>
                <w:szCs w:val="22"/>
              </w:rPr>
              <w:t>о</w:t>
            </w:r>
            <w:r w:rsidRPr="002973AB">
              <w:rPr>
                <w:rStyle w:val="aa"/>
                <w:rFonts w:ascii="Times New Roman" w:hAnsi="Times New Roman" w:cs="Times New Roman"/>
                <w:bCs w:val="0"/>
                <w:i/>
                <w:noProof/>
                <w:sz w:val="22"/>
                <w:szCs w:val="22"/>
                <w:lang w:eastAsia="ru-RU"/>
              </w:rPr>
              <w:t xml:space="preserve"> результатах работы в сфере производства по делам об административных правонарушениях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ab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instrText xml:space="preserve"> PAGEREF _Toc153438994 \h </w:instrTex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t>15</w:t>
            </w:r>
            <w:r w:rsidRPr="002973AB">
              <w:rPr>
                <w:rFonts w:ascii="Times New Roman" w:hAnsi="Times New Roman" w:cs="Times New Roman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9954B6" w14:textId="5AE89B27" w:rsidR="00250565" w:rsidRDefault="00D804E1" w:rsidP="002973AB">
          <w:pPr>
            <w:spacing w:after="120" w:line="240" w:lineRule="auto"/>
          </w:pPr>
          <w:r w:rsidRPr="002973AB">
            <w:rPr>
              <w:rFonts w:ascii="Times New Roman" w:hAnsi="Times New Roman" w:cs="Times New Roman"/>
              <w:b/>
            </w:rPr>
            <w:fldChar w:fldCharType="end"/>
          </w:r>
        </w:p>
      </w:sdtContent>
    </w:sdt>
    <w:p w14:paraId="70537A38" w14:textId="77777777" w:rsidR="00250565" w:rsidRDefault="00250565">
      <w:pPr>
        <w:pStyle w:val="a7"/>
        <w:numPr>
          <w:ilvl w:val="0"/>
          <w:numId w:val="0"/>
        </w:numPr>
        <w:ind w:left="720"/>
        <w:jc w:val="left"/>
      </w:pPr>
    </w:p>
    <w:p w14:paraId="4D84A7B6" w14:textId="77777777" w:rsidR="00250565" w:rsidRDefault="00250565"/>
    <w:p w14:paraId="7522C436" w14:textId="77777777" w:rsidR="00250565" w:rsidRDefault="00250565"/>
    <w:p w14:paraId="51CE3650" w14:textId="77777777" w:rsidR="00250565" w:rsidRDefault="00D804E1">
      <w:r>
        <w:br w:type="page"/>
      </w:r>
    </w:p>
    <w:p w14:paraId="6F068E13" w14:textId="77777777" w:rsidR="00250565" w:rsidRDefault="00D804E1">
      <w:pPr>
        <w:pStyle w:val="1"/>
        <w:numPr>
          <w:ilvl w:val="0"/>
          <w:numId w:val="2"/>
        </w:numPr>
        <w:rPr>
          <w:rFonts w:cs="Times New Roman"/>
          <w:szCs w:val="26"/>
        </w:rPr>
      </w:pPr>
      <w:bookmarkStart w:id="2" w:name="bookmark6"/>
      <w:bookmarkStart w:id="3" w:name="bookmark7"/>
      <w:bookmarkStart w:id="4" w:name="_Toc131685973"/>
      <w:bookmarkStart w:id="5" w:name="_Toc153438985"/>
      <w:r>
        <w:rPr>
          <w:rFonts w:cs="Times New Roman"/>
          <w:szCs w:val="26"/>
        </w:rPr>
        <w:lastRenderedPageBreak/>
        <w:t>Общие положения</w:t>
      </w:r>
      <w:bookmarkEnd w:id="2"/>
      <w:bookmarkEnd w:id="3"/>
      <w:bookmarkEnd w:id="4"/>
      <w:bookmarkEnd w:id="5"/>
    </w:p>
    <w:p w14:paraId="1045F5EA" w14:textId="3AF5F8DE" w:rsidR="00465D16" w:rsidRPr="00465D16" w:rsidRDefault="00D804E1" w:rsidP="00465D16">
      <w:pPr>
        <w:pStyle w:val="a9"/>
        <w:numPr>
          <w:ilvl w:val="1"/>
          <w:numId w:val="2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6" w:name="_Hlk131672777"/>
      <w:r>
        <w:rPr>
          <w:rFonts w:ascii="Times New Roman" w:hAnsi="Times New Roman"/>
          <w:sz w:val="26"/>
          <w:szCs w:val="26"/>
        </w:rPr>
        <w:t>Стандарт внешнего муниципального финансового контроля С</w:t>
      </w:r>
      <w:r w:rsidR="002973AB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ФК  «</w:t>
      </w:r>
      <w:bookmarkStart w:id="7" w:name="_Hlk153437683"/>
      <w:r>
        <w:rPr>
          <w:rFonts w:ascii="Times New Roman" w:hAnsi="Times New Roman"/>
          <w:sz w:val="26"/>
          <w:szCs w:val="26"/>
        </w:rPr>
        <w:t>Контроль реализации результатов контрольных и экспертно</w:t>
      </w:r>
      <w:r>
        <w:rPr>
          <w:rFonts w:ascii="Times New Roman" w:hAnsi="Times New Roman"/>
          <w:sz w:val="26"/>
          <w:szCs w:val="26"/>
        </w:rPr>
        <w:softHyphen/>
        <w:t>-аналитических мероприятий</w:t>
      </w:r>
      <w:bookmarkEnd w:id="7"/>
      <w:r>
        <w:rPr>
          <w:rFonts w:ascii="Times New Roman" w:hAnsi="Times New Roman"/>
          <w:sz w:val="26"/>
          <w:szCs w:val="26"/>
        </w:rPr>
        <w:t xml:space="preserve">» </w:t>
      </w:r>
      <w:bookmarkEnd w:id="6"/>
      <w:r>
        <w:rPr>
          <w:rFonts w:ascii="Times New Roman" w:hAnsi="Times New Roman"/>
          <w:sz w:val="26"/>
          <w:szCs w:val="26"/>
        </w:rPr>
        <w:t xml:space="preserve">(далее – Стандарт) разработан на основании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 6-ФЗ), Положения о контрольно-счетной палате городского округа «Александровск-Сахалинский район» (далее - Положение), в соответствии с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РФ от 29.03.2022 </w:t>
      </w:r>
      <w:r w:rsidR="00414BE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2ПК), Стандартом внешнего государственного финансового контроля Контрольно-счетной палаты Сахалинской области «Общие правила проведения контрольного мероприятия», </w:t>
      </w:r>
      <w:r w:rsidR="00465D16" w:rsidRPr="00465D16">
        <w:rPr>
          <w:rFonts w:ascii="Times New Roman" w:hAnsi="Times New Roman"/>
          <w:sz w:val="26"/>
          <w:szCs w:val="26"/>
        </w:rPr>
        <w:t>Стандарт</w:t>
      </w:r>
      <w:r w:rsidR="00465D16">
        <w:rPr>
          <w:rFonts w:ascii="Times New Roman" w:hAnsi="Times New Roman"/>
          <w:sz w:val="26"/>
          <w:szCs w:val="26"/>
        </w:rPr>
        <w:t>ом</w:t>
      </w:r>
      <w:r w:rsidR="00465D16" w:rsidRPr="00465D16">
        <w:rPr>
          <w:rFonts w:ascii="Times New Roman" w:hAnsi="Times New Roman"/>
          <w:sz w:val="26"/>
          <w:szCs w:val="26"/>
        </w:rPr>
        <w:t xml:space="preserve"> внешнего муниципального финансового контроля (модельный) «Контроль за реализацией документов, подготовленных по результатам контрольных и экспертно-аналитических мероприятий»</w:t>
      </w:r>
      <w:r w:rsidR="00465D16">
        <w:rPr>
          <w:rFonts w:ascii="Times New Roman" w:hAnsi="Times New Roman"/>
          <w:sz w:val="26"/>
          <w:szCs w:val="26"/>
        </w:rPr>
        <w:t xml:space="preserve">, </w:t>
      </w:r>
      <w:r w:rsidR="00D2427C" w:rsidRPr="00D2427C">
        <w:rPr>
          <w:rFonts w:ascii="Times New Roman" w:hAnsi="Times New Roman"/>
          <w:sz w:val="26"/>
          <w:szCs w:val="26"/>
        </w:rPr>
        <w:t>утвержден</w:t>
      </w:r>
      <w:r w:rsidR="00465D16">
        <w:rPr>
          <w:rFonts w:ascii="Times New Roman" w:hAnsi="Times New Roman"/>
          <w:sz w:val="26"/>
          <w:szCs w:val="26"/>
        </w:rPr>
        <w:t>ным</w:t>
      </w:r>
      <w:r w:rsidR="00D2427C">
        <w:rPr>
          <w:rFonts w:ascii="Times New Roman" w:hAnsi="Times New Roman"/>
          <w:sz w:val="26"/>
          <w:szCs w:val="26"/>
        </w:rPr>
        <w:t xml:space="preserve"> </w:t>
      </w:r>
      <w:r w:rsidR="00D2427C" w:rsidRPr="00D2427C">
        <w:rPr>
          <w:rFonts w:ascii="Times New Roman" w:hAnsi="Times New Roman"/>
          <w:sz w:val="26"/>
          <w:szCs w:val="26"/>
        </w:rPr>
        <w:t xml:space="preserve">решением Президиума Союза </w:t>
      </w:r>
      <w:r w:rsidR="00D2427C">
        <w:rPr>
          <w:rFonts w:ascii="Times New Roman" w:hAnsi="Times New Roman"/>
          <w:sz w:val="26"/>
          <w:szCs w:val="26"/>
        </w:rPr>
        <w:t>муниципальных контрольно-счетных органов</w:t>
      </w:r>
      <w:r w:rsidR="00D2427C" w:rsidRPr="00D2427C">
        <w:rPr>
          <w:rFonts w:ascii="Times New Roman" w:hAnsi="Times New Roman"/>
          <w:sz w:val="26"/>
          <w:szCs w:val="26"/>
        </w:rPr>
        <w:t>,</w:t>
      </w:r>
      <w:r w:rsidR="00D2427C">
        <w:rPr>
          <w:rFonts w:ascii="Times New Roman" w:hAnsi="Times New Roman"/>
          <w:sz w:val="26"/>
          <w:szCs w:val="26"/>
        </w:rPr>
        <w:t xml:space="preserve"> </w:t>
      </w:r>
      <w:r w:rsidR="00D2427C" w:rsidRPr="00D2427C">
        <w:rPr>
          <w:rFonts w:ascii="Times New Roman" w:hAnsi="Times New Roman"/>
          <w:sz w:val="26"/>
          <w:szCs w:val="26"/>
        </w:rPr>
        <w:t>протокол №</w:t>
      </w:r>
      <w:r w:rsidR="00414BE8">
        <w:rPr>
          <w:rFonts w:ascii="Times New Roman" w:hAnsi="Times New Roman"/>
          <w:sz w:val="26"/>
          <w:szCs w:val="26"/>
        </w:rPr>
        <w:t xml:space="preserve"> </w:t>
      </w:r>
      <w:r w:rsidR="00D2427C" w:rsidRPr="00D2427C">
        <w:rPr>
          <w:rFonts w:ascii="Times New Roman" w:hAnsi="Times New Roman"/>
          <w:sz w:val="26"/>
          <w:szCs w:val="26"/>
        </w:rPr>
        <w:t>6 (94) от 08.11.2023, п.6.2.1</w:t>
      </w:r>
      <w:r w:rsidR="00D2427C">
        <w:rPr>
          <w:rFonts w:ascii="Times New Roman" w:hAnsi="Times New Roman"/>
          <w:sz w:val="26"/>
          <w:szCs w:val="26"/>
        </w:rPr>
        <w:t xml:space="preserve">, </w:t>
      </w:r>
      <w:r w:rsidRPr="00D2427C">
        <w:rPr>
          <w:rFonts w:ascii="Times New Roman" w:hAnsi="Times New Roman"/>
          <w:sz w:val="26"/>
          <w:szCs w:val="26"/>
        </w:rPr>
        <w:t>с учетом международных стандартов в области государственного финансового контроля, аудита и финансовой отчетности</w:t>
      </w:r>
      <w:r w:rsidR="00D2427C" w:rsidRPr="00D2427C">
        <w:rPr>
          <w:rFonts w:ascii="Times New Roman" w:hAnsi="Times New Roman"/>
          <w:sz w:val="26"/>
          <w:szCs w:val="26"/>
        </w:rPr>
        <w:t>.</w:t>
      </w:r>
    </w:p>
    <w:p w14:paraId="3DF8DCA8" w14:textId="6948287B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68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Стандарта является установление общих правил и процедур обеспечения контроля реализации результатов, проведенных Контрольно-счетной палатой городского округа «Александровск-Сахалинский район» (далее – КСП) контрольных и экспертно-</w:t>
      </w:r>
      <w:r>
        <w:rPr>
          <w:sz w:val="26"/>
          <w:szCs w:val="26"/>
        </w:rPr>
        <w:softHyphen/>
        <w:t>аналитических мероприятий (далее – результаты проведенных мероприятий).</w:t>
      </w:r>
    </w:p>
    <w:p w14:paraId="0F35FFFC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8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Стандарта являются:</w:t>
      </w:r>
    </w:p>
    <w:p w14:paraId="25AA300E" w14:textId="77777777" w:rsidR="00250565" w:rsidRDefault="00D804E1">
      <w:pPr>
        <w:pStyle w:val="11"/>
        <w:numPr>
          <w:ilvl w:val="0"/>
          <w:numId w:val="3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правил и процедур контроля реализации результатов проведенных мероприятий;</w:t>
      </w:r>
    </w:p>
    <w:p w14:paraId="0D0243D5" w14:textId="77777777" w:rsidR="00250565" w:rsidRDefault="00D804E1">
      <w:pPr>
        <w:pStyle w:val="11"/>
        <w:numPr>
          <w:ilvl w:val="0"/>
          <w:numId w:val="3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единого порядка организации и осуществления контроля реализации результатов проведенных мероприятий;</w:t>
      </w:r>
    </w:p>
    <w:p w14:paraId="2AF10571" w14:textId="77777777" w:rsidR="00250565" w:rsidRDefault="00D804E1">
      <w:pPr>
        <w:pStyle w:val="11"/>
        <w:numPr>
          <w:ilvl w:val="0"/>
          <w:numId w:val="3"/>
        </w:numPr>
        <w:shd w:val="clear" w:color="auto" w:fill="auto"/>
        <w:tabs>
          <w:tab w:val="left" w:pos="709"/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порядка оформления итогов контроля реализации результатов проведенных мероприятий.</w:t>
      </w:r>
    </w:p>
    <w:p w14:paraId="7B6A8954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68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и направляемых КСП объектам контроля (далее – документы, направленные КСП). </w:t>
      </w:r>
    </w:p>
    <w:p w14:paraId="41234E15" w14:textId="77777777" w:rsidR="00250565" w:rsidRDefault="00D804E1">
      <w:pPr>
        <w:pStyle w:val="11"/>
        <w:shd w:val="clear" w:color="auto" w:fill="auto"/>
        <w:tabs>
          <w:tab w:val="left" w:pos="709"/>
          <w:tab w:val="left" w:pos="1268"/>
        </w:tabs>
        <w:spacing w:after="1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Объекты контрольного мероприятия установлены Стандартом внешнего муниципального финансового контроля контрольно-счетной палаты городского округа «Александровск-Сахалинский район» СФМК 01 «Общие правила проведения контрольного мероприятия».</w:t>
      </w:r>
    </w:p>
    <w:p w14:paraId="02774B22" w14:textId="77777777" w:rsidR="00250565" w:rsidRDefault="00D804E1">
      <w:pPr>
        <w:pStyle w:val="11"/>
        <w:shd w:val="clear" w:color="auto" w:fill="auto"/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 реализацией результатов проведенных мероприятий понимаются итоги рассмотрения (исполнения) объектами контроля следующих документов, направленных КСП по результатам проведенных мероприятий:</w:t>
      </w:r>
    </w:p>
    <w:p w14:paraId="358A001D" w14:textId="77777777" w:rsidR="00250565" w:rsidRDefault="00D804E1">
      <w:pPr>
        <w:pStyle w:val="11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 по результатам контрольного мероприятия;</w:t>
      </w:r>
    </w:p>
    <w:p w14:paraId="0A332B30" w14:textId="77777777" w:rsidR="00250565" w:rsidRDefault="00D804E1">
      <w:pPr>
        <w:pStyle w:val="11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отчет (заключение) по результатам экспертно-аналитического мероприятия;</w:t>
      </w:r>
    </w:p>
    <w:p w14:paraId="680C81F7" w14:textId="77777777" w:rsidR="00250565" w:rsidRDefault="00D804E1">
      <w:pPr>
        <w:pStyle w:val="11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представление; предписание;</w:t>
      </w:r>
    </w:p>
    <w:p w14:paraId="42E2BD0B" w14:textId="77777777" w:rsidR="00250565" w:rsidRDefault="00D804E1">
      <w:pPr>
        <w:pStyle w:val="11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информационное письмо.</w:t>
      </w:r>
    </w:p>
    <w:p w14:paraId="0F7B2072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68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состав сведений, учитываемых в целях оценки результатов проведенных мероприятий, включаются:</w:t>
      </w:r>
    </w:p>
    <w:p w14:paraId="019879E7" w14:textId="77777777" w:rsidR="00250565" w:rsidRDefault="00D804E1">
      <w:pPr>
        <w:pStyle w:val="11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составленных уполномоченными должностными лицами КСП протоколах об административных правонарушениях и результатах их рассмотрения;</w:t>
      </w:r>
    </w:p>
    <w:p w14:paraId="51894724" w14:textId="77777777" w:rsidR="00250565" w:rsidRDefault="00D804E1">
      <w:pPr>
        <w:pStyle w:val="11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after="3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уведомления КСП о применении бюджетных мер принуждения.</w:t>
      </w:r>
    </w:p>
    <w:p w14:paraId="1A7B2113" w14:textId="77777777" w:rsidR="00250565" w:rsidRDefault="00D804E1">
      <w:pPr>
        <w:pStyle w:val="1"/>
        <w:numPr>
          <w:ilvl w:val="0"/>
          <w:numId w:val="2"/>
        </w:numPr>
      </w:pPr>
      <w:bookmarkStart w:id="8" w:name="bookmark8"/>
      <w:bookmarkStart w:id="9" w:name="bookmark9"/>
      <w:bookmarkStart w:id="10" w:name="_Toc131685974"/>
      <w:bookmarkStart w:id="11" w:name="_Toc153438986"/>
      <w:r>
        <w:t>Цель, задачи и формы контроля реализации результатов</w:t>
      </w:r>
      <w:r>
        <w:br/>
        <w:t>проведенных мероприятий</w:t>
      </w:r>
      <w:bookmarkEnd w:id="8"/>
      <w:bookmarkEnd w:id="9"/>
      <w:bookmarkEnd w:id="10"/>
      <w:bookmarkEnd w:id="11"/>
    </w:p>
    <w:p w14:paraId="00B0918D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8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реализации результатов проведенных мероприятий включает в себя:</w:t>
      </w:r>
    </w:p>
    <w:p w14:paraId="10CC71D1" w14:textId="77777777" w:rsidR="00250565" w:rsidRDefault="00D804E1">
      <w:pPr>
        <w:pStyle w:val="11"/>
        <w:numPr>
          <w:ilvl w:val="0"/>
          <w:numId w:val="6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соблюдения сроков уведомления (информирования) КСП о принятых по представлениям и предписаниям решениях и мерах по их реализации, выполнения указанных решений и мер;</w:t>
      </w:r>
    </w:p>
    <w:p w14:paraId="0E371D1F" w14:textId="77777777" w:rsidR="00250565" w:rsidRDefault="00D804E1">
      <w:pPr>
        <w:pStyle w:val="11"/>
        <w:numPr>
          <w:ilvl w:val="0"/>
          <w:numId w:val="6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итогов исполнения (выполнения) представлений и предписаний;</w:t>
      </w:r>
    </w:p>
    <w:p w14:paraId="7364E418" w14:textId="77777777" w:rsidR="00250565" w:rsidRDefault="00D804E1">
      <w:pPr>
        <w:pStyle w:val="11"/>
        <w:numPr>
          <w:ilvl w:val="0"/>
          <w:numId w:val="6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итогов рассмотрения муниципальными органами и органами местного самоуправления городского округа «Александровск-Сахалинский район» (далее – городской округ) отчетов, заключений по результатам проведенных мероприятий;</w:t>
      </w:r>
    </w:p>
    <w:p w14:paraId="008F6D43" w14:textId="77777777" w:rsidR="00250565" w:rsidRDefault="00D804E1">
      <w:pPr>
        <w:pStyle w:val="11"/>
        <w:numPr>
          <w:ilvl w:val="0"/>
          <w:numId w:val="6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итогов рассмотрения информационных писем;</w:t>
      </w:r>
    </w:p>
    <w:p w14:paraId="195F5ADD" w14:textId="77777777" w:rsidR="00250565" w:rsidRDefault="00D804E1">
      <w:pPr>
        <w:pStyle w:val="11"/>
        <w:numPr>
          <w:ilvl w:val="0"/>
          <w:numId w:val="6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итогов рассмотрения правоохранительными органами материалов контрольных и экспертно-аналитических мероприятий, направленных им КСП;</w:t>
      </w:r>
    </w:p>
    <w:p w14:paraId="7A2D9A9D" w14:textId="77777777" w:rsidR="00250565" w:rsidRDefault="00D804E1">
      <w:pPr>
        <w:pStyle w:val="11"/>
        <w:numPr>
          <w:ilvl w:val="0"/>
          <w:numId w:val="6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итогов рассмотрения дел об административных правонарушениях, возбужденных уполномоченными должностными лицами КСП;</w:t>
      </w:r>
    </w:p>
    <w:p w14:paraId="42916592" w14:textId="77777777" w:rsidR="00250565" w:rsidRDefault="00D804E1">
      <w:pPr>
        <w:pStyle w:val="11"/>
        <w:numPr>
          <w:ilvl w:val="0"/>
          <w:numId w:val="6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принятых решений по уведомлениям о применении бюджетных мер принуждения;</w:t>
      </w:r>
    </w:p>
    <w:p w14:paraId="5EF25CE4" w14:textId="77777777" w:rsidR="00250565" w:rsidRDefault="00D804E1">
      <w:pPr>
        <w:pStyle w:val="11"/>
        <w:numPr>
          <w:ilvl w:val="0"/>
          <w:numId w:val="6"/>
        </w:numPr>
        <w:shd w:val="clear" w:color="auto" w:fill="auto"/>
        <w:tabs>
          <w:tab w:val="left" w:pos="709"/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иные меры, направленные на обеспечение полноты и своевременности принятия мер по итогам проведенных КСП мероприятий, установленные КСП.</w:t>
      </w:r>
    </w:p>
    <w:p w14:paraId="12E28247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86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контроля реализации результатов проведенных мероприятий является обеспечение качественного выполнения полномочий, возложенных на КСП, эффективности ее контрольной и экспертно-</w:t>
      </w:r>
      <w:r>
        <w:rPr>
          <w:sz w:val="26"/>
          <w:szCs w:val="26"/>
        </w:rPr>
        <w:softHyphen/>
        <w:t>аналитической деятельности.</w:t>
      </w:r>
    </w:p>
    <w:p w14:paraId="16ACA367" w14:textId="77777777" w:rsidR="00250565" w:rsidRDefault="00D804E1">
      <w:pPr>
        <w:pStyle w:val="11"/>
        <w:shd w:val="clear" w:color="auto" w:fill="auto"/>
        <w:tabs>
          <w:tab w:val="left" w:pos="709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контроля реализации результатов проведенных мероприятий являются:</w:t>
      </w:r>
    </w:p>
    <w:p w14:paraId="78057670" w14:textId="77777777" w:rsidR="00250565" w:rsidRDefault="00D804E1">
      <w:pPr>
        <w:pStyle w:val="11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своевременного и полного получения КСП информации о рассмотрении (исполнении) объектами контроля документов, направленных им КСП по результатам проведенных мероприятий;</w:t>
      </w:r>
    </w:p>
    <w:p w14:paraId="049DA698" w14:textId="77777777" w:rsidR="00250565" w:rsidRDefault="00D804E1">
      <w:pPr>
        <w:pStyle w:val="11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результативности проведенных мероприятий;</w:t>
      </w:r>
    </w:p>
    <w:p w14:paraId="2F0CCB18" w14:textId="77777777" w:rsidR="00250565" w:rsidRDefault="00D804E1">
      <w:pPr>
        <w:pStyle w:val="11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оперативная выработка и принятие в необходимых случаях дополнительных мер для устранения выявленных нарушений и недостатков, их </w:t>
      </w:r>
      <w:r>
        <w:rPr>
          <w:sz w:val="26"/>
          <w:szCs w:val="26"/>
        </w:rPr>
        <w:lastRenderedPageBreak/>
        <w:t>причин, отмеченных в представлениях и предписаниях КСП, а также предложений по привлечению к ответственности должностных лиц,</w:t>
      </w:r>
    </w:p>
    <w:p w14:paraId="18D82233" w14:textId="77777777" w:rsidR="00250565" w:rsidRDefault="00D804E1">
      <w:pPr>
        <w:pStyle w:val="11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виновных в нарушении порядка и сроков выполнения представлений и предписаний;</w:t>
      </w:r>
    </w:p>
    <w:p w14:paraId="36A4C722" w14:textId="77777777" w:rsidR="00250565" w:rsidRDefault="00D804E1">
      <w:pPr>
        <w:pStyle w:val="11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выявление резервов совершенствования контрольной и экспертно</w:t>
      </w:r>
      <w:r>
        <w:rPr>
          <w:sz w:val="26"/>
          <w:szCs w:val="26"/>
        </w:rPr>
        <w:softHyphen/>
        <w:t>-аналитической деятельности КСП, ее правового, организационного, методологического, информационного и иного обеспечения.</w:t>
      </w:r>
    </w:p>
    <w:p w14:paraId="6A783D90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305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реализации результатов проведенных мероприятий осуществляется с использованием правил делопроизводства и документооборота, установленных в КСП.</w:t>
      </w:r>
    </w:p>
    <w:p w14:paraId="7758D6CC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305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реализации результатов проведенных мероприятий осуществляется посредством:</w:t>
      </w:r>
    </w:p>
    <w:p w14:paraId="26354693" w14:textId="77777777" w:rsidR="00250565" w:rsidRDefault="00D804E1">
      <w:pPr>
        <w:pStyle w:val="1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анализа полученной информации и подтверждающих документов о решениях и мерах, принятых объектами контроля по итогам исполнения (рассмотрения) документов, направленных им КСП;</w:t>
      </w:r>
    </w:p>
    <w:p w14:paraId="64E12F9F" w14:textId="77777777" w:rsidR="00250565" w:rsidRDefault="00D804E1">
      <w:pPr>
        <w:pStyle w:val="1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мониторинга учета предложений (рекомендаций) КСП при принятии нормативных правовых актов, внесения в них изменений;</w:t>
      </w:r>
    </w:p>
    <w:p w14:paraId="2DECC5C6" w14:textId="77777777" w:rsidR="00250565" w:rsidRDefault="00D804E1">
      <w:pPr>
        <w:pStyle w:val="1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включения в программы контрольных мероприятий вопросов проверки реализации представлений (предписаний) КСП, направленных по результатам ранее проведенных мероприятий на данном объекте контроля;</w:t>
      </w:r>
    </w:p>
    <w:p w14:paraId="6F6BFCB1" w14:textId="77777777" w:rsidR="00250565" w:rsidRDefault="00D804E1">
      <w:pPr>
        <w:pStyle w:val="1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проведения контрольных и экспертно-аналитических мероприятий по проверке реализации представлений (предписаний) КСП;</w:t>
      </w:r>
    </w:p>
    <w:p w14:paraId="1CCA023F" w14:textId="77777777" w:rsidR="00250565" w:rsidRDefault="00D804E1">
      <w:pPr>
        <w:pStyle w:val="1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spacing w:after="3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иными способами, установленными КСП.</w:t>
      </w:r>
    </w:p>
    <w:p w14:paraId="0CC4ECC1" w14:textId="77777777" w:rsidR="00250565" w:rsidRDefault="00D804E1">
      <w:pPr>
        <w:pStyle w:val="1"/>
        <w:numPr>
          <w:ilvl w:val="0"/>
          <w:numId w:val="2"/>
        </w:numPr>
      </w:pPr>
      <w:bookmarkStart w:id="12" w:name="bookmark10"/>
      <w:bookmarkStart w:id="13" w:name="bookmark11"/>
      <w:bookmarkStart w:id="14" w:name="_Toc131685975"/>
      <w:bookmarkStart w:id="15" w:name="_Toc153438987"/>
      <w:r>
        <w:t>Реализация представлений и предписаний</w:t>
      </w:r>
      <w:bookmarkEnd w:id="12"/>
      <w:bookmarkEnd w:id="13"/>
      <w:bookmarkEnd w:id="14"/>
      <w:bookmarkEnd w:id="15"/>
    </w:p>
    <w:p w14:paraId="79BB4EA0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31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реализации представлений и предписаний КСП включает в себя следующие процедуры:</w:t>
      </w:r>
    </w:p>
    <w:p w14:paraId="21C437E7" w14:textId="77777777" w:rsidR="00250565" w:rsidRDefault="00D804E1">
      <w:pPr>
        <w:pStyle w:val="11"/>
        <w:numPr>
          <w:ilvl w:val="0"/>
          <w:numId w:val="9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постановка представлений и предписаний КСП на контроль;</w:t>
      </w:r>
    </w:p>
    <w:p w14:paraId="7FA1626B" w14:textId="77777777" w:rsidR="00250565" w:rsidRDefault="00D804E1">
      <w:pPr>
        <w:pStyle w:val="11"/>
        <w:numPr>
          <w:ilvl w:val="0"/>
          <w:numId w:val="9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хода и результатов реализации представлений и предписаний КСП (по истечении законодательно установленного, либо установленного в них срока);</w:t>
      </w:r>
    </w:p>
    <w:p w14:paraId="6D49AA57" w14:textId="77777777" w:rsidR="00250565" w:rsidRDefault="00D804E1">
      <w:pPr>
        <w:pStyle w:val="11"/>
        <w:numPr>
          <w:ilvl w:val="0"/>
          <w:numId w:val="9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принятие в случаях неисполнения представлений, предписаний КСП мер, установленных Положением и частью 20 статьи 19.5 Кодекса Российской Федерации об административных правонарушениях;</w:t>
      </w:r>
    </w:p>
    <w:p w14:paraId="3E18B508" w14:textId="77777777" w:rsidR="00250565" w:rsidRDefault="00D804E1">
      <w:pPr>
        <w:pStyle w:val="11"/>
        <w:numPr>
          <w:ilvl w:val="0"/>
          <w:numId w:val="9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продление сроков исполнения представлений и (или) предписаний;</w:t>
      </w:r>
    </w:p>
    <w:p w14:paraId="54E5BD43" w14:textId="77777777" w:rsidR="00250565" w:rsidRDefault="00D804E1">
      <w:pPr>
        <w:pStyle w:val="11"/>
        <w:numPr>
          <w:ilvl w:val="0"/>
          <w:numId w:val="9"/>
        </w:numPr>
        <w:shd w:val="clear" w:color="auto" w:fill="auto"/>
        <w:tabs>
          <w:tab w:val="left" w:pos="709"/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снятие выполненных представлений и предписаний КСП (отдельных требований (пунктов)) с контроля.</w:t>
      </w:r>
    </w:p>
    <w:p w14:paraId="0C9A8684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305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Постановка представлений и предписаний КСП на контроль осуществляется с даты их направления объектам контроля </w:t>
      </w:r>
      <w:bookmarkStart w:id="16" w:name="_Hlk131684141"/>
      <w:r>
        <w:rPr>
          <w:sz w:val="26"/>
          <w:szCs w:val="26"/>
        </w:rPr>
        <w:t>в журнале учета представлений (предписаний), в карточке исполнения представления (предписания)</w:t>
      </w:r>
      <w:bookmarkEnd w:id="16"/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(приложение)</w:t>
      </w:r>
      <w:r>
        <w:rPr>
          <w:sz w:val="26"/>
          <w:szCs w:val="26"/>
        </w:rPr>
        <w:t>.</w:t>
      </w:r>
    </w:p>
    <w:p w14:paraId="1F271AE5" w14:textId="77777777" w:rsidR="00250565" w:rsidRDefault="00D804E1">
      <w:pPr>
        <w:pStyle w:val="11"/>
        <w:shd w:val="clear" w:color="auto" w:fill="auto"/>
        <w:tabs>
          <w:tab w:val="left" w:pos="709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выполнения представления, предписания КСП может быть установлен как для представления, предписания в целом, так и для его отдельных требований (пунктов).</w:t>
      </w:r>
    </w:p>
    <w:p w14:paraId="3A3F8BB9" w14:textId="77777777" w:rsidR="00250565" w:rsidRDefault="00D804E1">
      <w:pPr>
        <w:pStyle w:val="11"/>
        <w:shd w:val="clear" w:color="auto" w:fill="auto"/>
        <w:tabs>
          <w:tab w:val="left" w:pos="709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исполнении представления (предписания) в журнале учета </w:t>
      </w:r>
      <w:r>
        <w:rPr>
          <w:sz w:val="26"/>
          <w:szCs w:val="26"/>
        </w:rPr>
        <w:lastRenderedPageBreak/>
        <w:t>представлений (предписаний), в карточке исполнения представления (предписания) делается соответствующая отметка о снятии с контроля реализации конкретного пункта представления (дата, подпись руководителя проверки или уполномоченного лица).</w:t>
      </w:r>
    </w:p>
    <w:p w14:paraId="32E00B74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6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результатов реализации представлений и предписаний осуществляется путем:</w:t>
      </w:r>
    </w:p>
    <w:p w14:paraId="58243369" w14:textId="77777777" w:rsidR="00250565" w:rsidRDefault="00D804E1">
      <w:pPr>
        <w:pStyle w:val="11"/>
        <w:numPr>
          <w:ilvl w:val="0"/>
          <w:numId w:val="10"/>
        </w:numPr>
        <w:shd w:val="clear" w:color="auto" w:fill="auto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текущего контроля реализации представлений и предписаний, осуществляемого путем изучения и анализа информации и подтверждающих документов о ходе и результатах реализации представлений и предписаний;</w:t>
      </w:r>
    </w:p>
    <w:p w14:paraId="7FD52DEA" w14:textId="77777777" w:rsidR="00250565" w:rsidRDefault="00D804E1">
      <w:pPr>
        <w:pStyle w:val="11"/>
        <w:numPr>
          <w:ilvl w:val="0"/>
          <w:numId w:val="10"/>
        </w:numPr>
        <w:shd w:val="clear" w:color="auto" w:fill="auto"/>
        <w:tabs>
          <w:tab w:val="left" w:pos="709"/>
          <w:tab w:val="left" w:pos="1134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проведения контрольных и (или) экспертно-аналитических мероприятий, предметом или одним из вопросов которых является реализация ранее направленных представлений и предписаний.</w:t>
      </w:r>
    </w:p>
    <w:p w14:paraId="304F63FE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68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Текущий контроль реализации представлений и предписаний включает в себя осуществление анализа своевременности информирования КСП о принятых по представлениям и предписаниям решениях и полноты мер по их реализации.</w:t>
      </w:r>
    </w:p>
    <w:p w14:paraId="70BBD605" w14:textId="77777777" w:rsidR="00250565" w:rsidRDefault="00D804E1">
      <w:pPr>
        <w:pStyle w:val="11"/>
        <w:shd w:val="clear" w:color="auto" w:fill="auto"/>
        <w:tabs>
          <w:tab w:val="left" w:pos="709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своевременности информирования КСП о принятых по представлениям и предписаниям решениях и мерах по их реализации состоит в сопоставлении фактических сроков информирования КСП со сроками, указанными в представлениях и предписаниях (определяются по исходящей дате документов о результатах реализации представлений, предписаний). В случае если срок исполнения представления в нем не указан, срок своевременного информирования определяется как 30 дней со дня получения представления.</w:t>
      </w:r>
    </w:p>
    <w:p w14:paraId="710E7A58" w14:textId="77777777" w:rsidR="00250565" w:rsidRDefault="00D804E1">
      <w:pPr>
        <w:pStyle w:val="11"/>
        <w:shd w:val="clear" w:color="auto" w:fill="auto"/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полноты мер по реализации представлений и предписаний включает в себя анализ:</w:t>
      </w:r>
    </w:p>
    <w:p w14:paraId="53787DF9" w14:textId="77777777" w:rsidR="00250565" w:rsidRDefault="00D804E1">
      <w:pPr>
        <w:pStyle w:val="11"/>
        <w:numPr>
          <w:ilvl w:val="0"/>
          <w:numId w:val="11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соответствия принятых органами и организациями (их должностными лицами) решений и мер содержанию требований и предложений, указанных в представлениях и предписаниях;</w:t>
      </w:r>
    </w:p>
    <w:p w14:paraId="5085AAF9" w14:textId="77777777" w:rsidR="00250565" w:rsidRDefault="00D804E1">
      <w:pPr>
        <w:pStyle w:val="11"/>
        <w:numPr>
          <w:ilvl w:val="0"/>
          <w:numId w:val="11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причин невыполнения требований и предложений, содержащихся в представлениях и предписаниях;</w:t>
      </w:r>
    </w:p>
    <w:p w14:paraId="32FCF36A" w14:textId="77777777" w:rsidR="00250565" w:rsidRDefault="00D804E1">
      <w:pPr>
        <w:pStyle w:val="11"/>
        <w:numPr>
          <w:ilvl w:val="0"/>
          <w:numId w:val="11"/>
        </w:numPr>
        <w:shd w:val="clear" w:color="auto" w:fill="auto"/>
        <w:tabs>
          <w:tab w:val="left" w:pos="709"/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необходимости подготовки предписания в случае невыполнения представления.</w:t>
      </w:r>
    </w:p>
    <w:p w14:paraId="2D1304FF" w14:textId="77777777" w:rsidR="00250565" w:rsidRPr="009803E3" w:rsidRDefault="00D804E1">
      <w:pPr>
        <w:pStyle w:val="11"/>
        <w:shd w:val="clear" w:color="auto" w:fill="auto"/>
        <w:tabs>
          <w:tab w:val="left" w:pos="709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текущего контроля реализации представлений и предписаний у объектов контроля может быть запрошена дополнительная информация или </w:t>
      </w:r>
      <w:r w:rsidRPr="009803E3">
        <w:rPr>
          <w:sz w:val="26"/>
          <w:szCs w:val="26"/>
        </w:rPr>
        <w:t>документация о ходе и результатах реализации представлений, предписаний КСП.</w:t>
      </w:r>
    </w:p>
    <w:p w14:paraId="4DB37C28" w14:textId="4D068094" w:rsidR="00250565" w:rsidRDefault="00D804E1">
      <w:pPr>
        <w:pStyle w:val="11"/>
        <w:shd w:val="clear" w:color="auto" w:fill="auto"/>
        <w:tabs>
          <w:tab w:val="left" w:pos="709"/>
        </w:tabs>
        <w:spacing w:after="120"/>
        <w:ind w:firstLine="709"/>
        <w:jc w:val="both"/>
        <w:rPr>
          <w:sz w:val="26"/>
          <w:szCs w:val="26"/>
        </w:rPr>
      </w:pPr>
      <w:r w:rsidRPr="009803E3">
        <w:rPr>
          <w:sz w:val="26"/>
          <w:szCs w:val="26"/>
        </w:rPr>
        <w:t>Результаты анализа своевременности и оценки полноты реализации представлений (предписаний) КСП представляются на рассмотрение Председател</w:t>
      </w:r>
      <w:r w:rsidR="009803E3" w:rsidRPr="009803E3">
        <w:rPr>
          <w:sz w:val="26"/>
          <w:szCs w:val="26"/>
        </w:rPr>
        <w:t>ю</w:t>
      </w:r>
      <w:r w:rsidRPr="009803E3">
        <w:rPr>
          <w:sz w:val="26"/>
          <w:szCs w:val="26"/>
        </w:rPr>
        <w:t xml:space="preserve"> КСП с момента получения документов о результатах реализации представлений (предписаний) и отражаются в соответствующем решении Председателя КСП.</w:t>
      </w:r>
    </w:p>
    <w:p w14:paraId="79AEFC58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68"/>
          <w:tab w:val="left" w:pos="5304"/>
          <w:tab w:val="left" w:pos="7646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Контрольные (экспертно-аналитические) мероприятия, предметом которых является реализация представлений, предписаний, либо мероприятия, которые включают в составе вопросов программы проверку реализации ранее направленных представлений, предписаний, осуществляются в следующих случаях:</w:t>
      </w:r>
    </w:p>
    <w:p w14:paraId="4913B8CD" w14:textId="77777777" w:rsidR="00250565" w:rsidRDefault="00D804E1">
      <w:pPr>
        <w:pStyle w:val="11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необходимости уточнения полученной информации о принятых решениях, ходе и результатах реализации представлений, предписаний или проверки ее достоверности;</w:t>
      </w:r>
    </w:p>
    <w:p w14:paraId="14A55BA1" w14:textId="77777777" w:rsidR="00250565" w:rsidRDefault="00D804E1">
      <w:pPr>
        <w:pStyle w:val="11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получения от объектов контроля неполной информации о принятых ими по представлениям, предписаниям решениях и (или) мерах по их реализации или наличия обоснованных сомнений в достоверности полученной информации;</w:t>
      </w:r>
    </w:p>
    <w:p w14:paraId="26B8EA16" w14:textId="77777777" w:rsidR="00250565" w:rsidRDefault="00D804E1">
      <w:pPr>
        <w:pStyle w:val="11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получения по результатам текущего контроля реализации представлений (предписаний) КСП информации о неэффективности или низкой результативности мер по реализации представлений (предписаний), принятых объектами контроля.</w:t>
      </w:r>
    </w:p>
    <w:p w14:paraId="1EF9031E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129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Продление сроков исполнения представлений, предписаний (отдельных их требований (пунктов)), а также их отмена осуществляются в случае изменения обстоятельств, послуживших основанием для направления представления, предписания.</w:t>
      </w:r>
    </w:p>
    <w:p w14:paraId="51F9676B" w14:textId="77777777" w:rsidR="00250565" w:rsidRDefault="00D804E1">
      <w:pPr>
        <w:pStyle w:val="11"/>
        <w:shd w:val="clear" w:color="auto" w:fill="auto"/>
        <w:tabs>
          <w:tab w:val="left" w:pos="709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отмене, продлении сроков исполнения представлений и предписаний (отдельных их требований (пунктов)), внесении в них изменений, снятии с контроля принимается председателем КСП.</w:t>
      </w:r>
    </w:p>
    <w:p w14:paraId="680165AF" w14:textId="77777777" w:rsidR="00250565" w:rsidRDefault="00D804E1">
      <w:pPr>
        <w:pStyle w:val="11"/>
        <w:shd w:val="clear" w:color="auto" w:fill="auto"/>
        <w:tabs>
          <w:tab w:val="left" w:pos="709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выполнения представления и предписания может быть продлен по решению председателя КСП, но не более одного раза.</w:t>
      </w:r>
    </w:p>
    <w:p w14:paraId="18A6E768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68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невыполнения в установленный срок предписаний (представлений) КСП к соответствующим должностным лицам могут быть применены меры ответственности в соответствии с действующим законодательством.</w:t>
      </w:r>
    </w:p>
    <w:p w14:paraId="56084BC9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68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Сроком завершения контроля реализации представления (предписания) является дата принятия решения о снятии его с контроля.</w:t>
      </w:r>
    </w:p>
    <w:p w14:paraId="1750310B" w14:textId="77777777" w:rsidR="00250565" w:rsidRDefault="00D804E1">
      <w:pPr>
        <w:pStyle w:val="11"/>
        <w:shd w:val="clear" w:color="auto" w:fill="auto"/>
        <w:tabs>
          <w:tab w:val="left" w:pos="709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 снятии представления, предписания (отдельных их требований (пунктов)) с контроля может быть принято только при выполнении следующих условий:</w:t>
      </w:r>
    </w:p>
    <w:p w14:paraId="7A76305C" w14:textId="77777777" w:rsidR="00250565" w:rsidRDefault="00D804E1">
      <w:pPr>
        <w:pStyle w:val="11"/>
        <w:shd w:val="clear" w:color="auto" w:fill="auto"/>
        <w:tabs>
          <w:tab w:val="left" w:pos="709"/>
          <w:tab w:val="left" w:pos="10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информирования КСП в установленные сроки о принятых по представлению, предписанию решениях и мерах по их реализации;</w:t>
      </w:r>
    </w:p>
    <w:p w14:paraId="232A308F" w14:textId="77777777" w:rsidR="00250565" w:rsidRDefault="00D804E1">
      <w:pPr>
        <w:pStyle w:val="11"/>
        <w:shd w:val="clear" w:color="auto" w:fill="auto"/>
        <w:tabs>
          <w:tab w:val="left" w:pos="709"/>
          <w:tab w:val="left" w:pos="109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принятия решений и мер по реализации требований и предложений представления, предписания;</w:t>
      </w:r>
    </w:p>
    <w:p w14:paraId="2495B099" w14:textId="77777777" w:rsidR="00250565" w:rsidRPr="009803E3" w:rsidRDefault="00D804E1">
      <w:pPr>
        <w:pStyle w:val="11"/>
        <w:shd w:val="clear" w:color="auto" w:fill="auto"/>
        <w:tabs>
          <w:tab w:val="left" w:pos="709"/>
          <w:tab w:val="left" w:pos="1081"/>
        </w:tabs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 xml:space="preserve">наличия обстоятельств, при которых реализация представления, предписания невозможна (ликвидация объекта контроля без правопреемства, </w:t>
      </w:r>
      <w:r w:rsidRPr="009803E3">
        <w:rPr>
          <w:sz w:val="26"/>
          <w:szCs w:val="26"/>
        </w:rPr>
        <w:t>изменения в законодательстве, принятые судебные решения и т.п.).</w:t>
      </w:r>
    </w:p>
    <w:p w14:paraId="1DA49E79" w14:textId="5963B1EC" w:rsidR="00250565" w:rsidRPr="009803E3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68"/>
        </w:tabs>
        <w:ind w:left="0" w:firstLine="709"/>
        <w:jc w:val="both"/>
        <w:rPr>
          <w:sz w:val="26"/>
          <w:szCs w:val="26"/>
        </w:rPr>
      </w:pPr>
      <w:r w:rsidRPr="009803E3">
        <w:rPr>
          <w:sz w:val="26"/>
          <w:szCs w:val="26"/>
        </w:rPr>
        <w:t>Сведения о принятых решениях и мерах по исполнению представлений и предписаний КСП подлежат внутреннему учету</w:t>
      </w:r>
      <w:r w:rsidR="009803E3">
        <w:rPr>
          <w:sz w:val="26"/>
          <w:szCs w:val="26"/>
        </w:rPr>
        <w:t>.</w:t>
      </w:r>
    </w:p>
    <w:p w14:paraId="4F6046F9" w14:textId="77777777" w:rsidR="00250565" w:rsidRDefault="00D804E1">
      <w:pPr>
        <w:pStyle w:val="1"/>
        <w:numPr>
          <w:ilvl w:val="0"/>
          <w:numId w:val="2"/>
        </w:numPr>
      </w:pPr>
      <w:bookmarkStart w:id="17" w:name="bookmark12"/>
      <w:bookmarkStart w:id="18" w:name="bookmark13"/>
      <w:bookmarkStart w:id="19" w:name="_Toc131685976"/>
      <w:bookmarkStart w:id="20" w:name="_Toc153438988"/>
      <w:r>
        <w:t>Рассмотрение информационных писем</w:t>
      </w:r>
      <w:bookmarkEnd w:id="17"/>
      <w:bookmarkEnd w:id="18"/>
      <w:bookmarkEnd w:id="19"/>
      <w:bookmarkEnd w:id="20"/>
    </w:p>
    <w:p w14:paraId="3B8F8F15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83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КСП осуществляет анализ решений и мер, принятых объектами контроля по результатам рассмотрения ими информационных писем, содержащих предложения (рекомендации) КСП.</w:t>
      </w:r>
    </w:p>
    <w:p w14:paraId="0D70DD31" w14:textId="77777777" w:rsidR="00250565" w:rsidRDefault="00D804E1">
      <w:pPr>
        <w:pStyle w:val="11"/>
        <w:numPr>
          <w:ilvl w:val="1"/>
          <w:numId w:val="2"/>
        </w:numPr>
        <w:shd w:val="clear" w:color="auto" w:fill="auto"/>
        <w:tabs>
          <w:tab w:val="left" w:pos="709"/>
          <w:tab w:val="left" w:pos="1283"/>
        </w:tabs>
        <w:spacing w:after="3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своевременного и полного получения информации по результатам рассмотрения информационных писем в них необходимо указывать срок представления информации в КСП.</w:t>
      </w:r>
    </w:p>
    <w:p w14:paraId="7861599A" w14:textId="7DE0EDDB" w:rsidR="00D2427C" w:rsidRPr="00D2427C" w:rsidRDefault="00D2427C" w:rsidP="005554E5">
      <w:pPr>
        <w:pStyle w:val="1"/>
        <w:numPr>
          <w:ilvl w:val="0"/>
          <w:numId w:val="2"/>
        </w:numPr>
        <w:rPr>
          <w:lang w:eastAsia="ru-RU"/>
        </w:rPr>
      </w:pPr>
      <w:bookmarkStart w:id="21" w:name="bookmark16"/>
      <w:bookmarkStart w:id="22" w:name="bookmark17"/>
      <w:bookmarkStart w:id="23" w:name="_Toc131685978"/>
      <w:bookmarkStart w:id="24" w:name="_Toc153438989"/>
      <w:r w:rsidRPr="00D2427C">
        <w:rPr>
          <w:lang w:eastAsia="ru-RU"/>
        </w:rPr>
        <w:lastRenderedPageBreak/>
        <w:t>Обеспечение своевременной подготовки и направления</w:t>
      </w:r>
      <w:r w:rsidR="005554E5">
        <w:rPr>
          <w:lang w:eastAsia="ru-RU"/>
        </w:rPr>
        <w:t xml:space="preserve"> </w:t>
      </w:r>
      <w:r w:rsidRPr="00D2427C">
        <w:rPr>
          <w:lang w:eastAsia="ru-RU"/>
        </w:rPr>
        <w:t xml:space="preserve">уведомлений </w:t>
      </w:r>
      <w:r w:rsidR="005554E5">
        <w:rPr>
          <w:lang w:eastAsia="ru-RU"/>
        </w:rPr>
        <w:t xml:space="preserve">             </w:t>
      </w:r>
      <w:r w:rsidRPr="00D2427C">
        <w:rPr>
          <w:lang w:eastAsia="ru-RU"/>
        </w:rPr>
        <w:t xml:space="preserve">о применении бюджетных мер принуждения, обращений </w:t>
      </w:r>
      <w:r w:rsidR="005554E5">
        <w:rPr>
          <w:lang w:eastAsia="ru-RU"/>
        </w:rPr>
        <w:t xml:space="preserve">                             </w:t>
      </w:r>
      <w:r w:rsidRPr="00D2427C">
        <w:rPr>
          <w:lang w:eastAsia="ru-RU"/>
        </w:rPr>
        <w:t>в правоохранительные органы,</w:t>
      </w:r>
      <w:r w:rsidR="005554E5">
        <w:rPr>
          <w:lang w:eastAsia="ru-RU"/>
        </w:rPr>
        <w:t xml:space="preserve"> </w:t>
      </w:r>
      <w:r w:rsidRPr="00D2427C">
        <w:rPr>
          <w:lang w:eastAsia="ru-RU"/>
        </w:rPr>
        <w:t>протоколов об административных правонарушениях,</w:t>
      </w:r>
      <w:r w:rsidR="005554E5">
        <w:rPr>
          <w:lang w:eastAsia="ru-RU"/>
        </w:rPr>
        <w:t xml:space="preserve"> </w:t>
      </w:r>
      <w:r w:rsidRPr="00D2427C">
        <w:rPr>
          <w:lang w:eastAsia="ru-RU"/>
        </w:rPr>
        <w:t>информационных писем и контроль за получением информации о результатах их выполнения (рассмотрения)</w:t>
      </w:r>
      <w:bookmarkEnd w:id="24"/>
    </w:p>
    <w:p w14:paraId="49B7713D" w14:textId="77777777" w:rsidR="00D2427C" w:rsidRPr="00D2427C" w:rsidRDefault="00D2427C" w:rsidP="00D24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210808C" w14:textId="021070CD" w:rsidR="00D2427C" w:rsidRPr="00100625" w:rsidRDefault="00D2427C" w:rsidP="007E4797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0625">
        <w:rPr>
          <w:rFonts w:ascii="Times New Roman" w:hAnsi="Times New Roman" w:cs="Times New Roman"/>
          <w:sz w:val="26"/>
          <w:szCs w:val="26"/>
          <w:lang w:eastAsia="ru-RU"/>
        </w:rPr>
        <w:t xml:space="preserve">При выявлении в ходе контрольного мероприятия бюджетных нарушений осуществляются подготовка и направление уведомления </w:t>
      </w:r>
      <w:r w:rsidR="00100625" w:rsidRPr="00100625">
        <w:rPr>
          <w:rFonts w:ascii="Times New Roman" w:hAnsi="Times New Roman"/>
          <w:sz w:val="26"/>
          <w:szCs w:val="26"/>
        </w:rPr>
        <w:t>КСП</w:t>
      </w:r>
      <w:r w:rsidRPr="00100625">
        <w:rPr>
          <w:rFonts w:ascii="Times New Roman" w:hAnsi="Times New Roman" w:cs="Times New Roman"/>
          <w:sz w:val="26"/>
          <w:szCs w:val="26"/>
          <w:lang w:eastAsia="ru-RU"/>
        </w:rPr>
        <w:t xml:space="preserve"> о применении бюджетных мер принуждения в отношении проверяемого объекта контроля.</w:t>
      </w:r>
    </w:p>
    <w:p w14:paraId="766D70BA" w14:textId="44E6444D" w:rsidR="00100625" w:rsidRPr="00D2427C" w:rsidRDefault="00D2427C" w:rsidP="007E47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Уведомления </w:t>
      </w:r>
      <w:r w:rsidR="00100625">
        <w:rPr>
          <w:rFonts w:ascii="Times New Roman" w:hAnsi="Times New Roman"/>
          <w:sz w:val="26"/>
          <w:szCs w:val="26"/>
        </w:rPr>
        <w:t>КСП</w:t>
      </w:r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 о применении бюджетных мер принуждения должны быть направлены в сроки, установленные Бюджетным кодексом Российской Федерации.</w:t>
      </w:r>
    </w:p>
    <w:p w14:paraId="45985428" w14:textId="47114637" w:rsidR="00D2427C" w:rsidRPr="00100625" w:rsidRDefault="00D2427C" w:rsidP="007E4797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0625">
        <w:rPr>
          <w:rFonts w:ascii="Times New Roman" w:hAnsi="Times New Roman" w:cs="Times New Roman"/>
          <w:sz w:val="26"/>
          <w:szCs w:val="26"/>
          <w:lang w:eastAsia="ru-RU"/>
        </w:rPr>
        <w:t xml:space="preserve"> Подготовка, направление уведомлений </w:t>
      </w:r>
      <w:r w:rsidR="00100625">
        <w:rPr>
          <w:rFonts w:ascii="Times New Roman" w:hAnsi="Times New Roman"/>
          <w:sz w:val="26"/>
          <w:szCs w:val="26"/>
        </w:rPr>
        <w:t>КСП</w:t>
      </w:r>
      <w:r w:rsidRPr="00100625">
        <w:rPr>
          <w:rFonts w:ascii="Times New Roman" w:hAnsi="Times New Roman" w:cs="Times New Roman"/>
          <w:sz w:val="26"/>
          <w:szCs w:val="26"/>
          <w:lang w:eastAsia="ru-RU"/>
        </w:rPr>
        <w:t xml:space="preserve"> о применении бюджетных мер принуждения и рассмотрение информации о решениях, принятых по результатам их рассмотрения, включает в себя следующие процедуры:</w:t>
      </w:r>
    </w:p>
    <w:p w14:paraId="7FE15027" w14:textId="014DEFBF" w:rsidR="00D2427C" w:rsidRPr="00D059A7" w:rsidRDefault="00D2427C" w:rsidP="00D059A7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постановка на контроль уведомлений </w:t>
      </w:r>
      <w:r w:rsidR="00100625" w:rsidRPr="00D059A7">
        <w:rPr>
          <w:rFonts w:ascii="Times New Roman" w:hAnsi="Times New Roman"/>
          <w:sz w:val="26"/>
          <w:szCs w:val="26"/>
        </w:rPr>
        <w:t>КСП</w:t>
      </w: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 о применении бюджетных мер принуждения;</w:t>
      </w:r>
    </w:p>
    <w:p w14:paraId="01CCEF45" w14:textId="77777777" w:rsidR="00D2427C" w:rsidRPr="00D059A7" w:rsidRDefault="00D2427C" w:rsidP="00D059A7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анализ информации о принятых решениях по результатам рассмотрения уведомлений </w:t>
      </w:r>
      <w:r w:rsidRPr="00D059A7">
        <w:rPr>
          <w:rFonts w:ascii="Times New Roman" w:hAnsi="Times New Roman"/>
          <w:sz w:val="26"/>
          <w:szCs w:val="26"/>
        </w:rPr>
        <w:t>КСО</w:t>
      </w: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 о применении бюджетных мер принуждения.</w:t>
      </w:r>
    </w:p>
    <w:p w14:paraId="1699CA3B" w14:textId="7336D52A" w:rsidR="00B85F6C" w:rsidRPr="007E4797" w:rsidRDefault="00D2427C" w:rsidP="007E4797">
      <w:pPr>
        <w:pStyle w:val="ab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5C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за исполнением уведомлений </w:t>
      </w:r>
      <w:r w:rsidR="00F8455C" w:rsidRPr="00F8455C">
        <w:rPr>
          <w:rFonts w:ascii="Times New Roman" w:hAnsi="Times New Roman"/>
          <w:sz w:val="26"/>
          <w:szCs w:val="26"/>
        </w:rPr>
        <w:t>КСП</w:t>
      </w:r>
      <w:r w:rsidRPr="00F8455C">
        <w:rPr>
          <w:rFonts w:ascii="Times New Roman" w:hAnsi="Times New Roman" w:cs="Times New Roman"/>
          <w:sz w:val="26"/>
          <w:szCs w:val="26"/>
          <w:lang w:eastAsia="ru-RU"/>
        </w:rPr>
        <w:t xml:space="preserve"> о применении бюджетных мер принуждения осуществляется должностными лица </w:t>
      </w:r>
      <w:r w:rsidR="00F8455C" w:rsidRPr="00F8455C">
        <w:rPr>
          <w:rFonts w:ascii="Times New Roman" w:hAnsi="Times New Roman"/>
          <w:sz w:val="26"/>
          <w:szCs w:val="26"/>
        </w:rPr>
        <w:t>КСП</w:t>
      </w:r>
      <w:r w:rsidRPr="00F8455C">
        <w:rPr>
          <w:rFonts w:ascii="Times New Roman" w:hAnsi="Times New Roman" w:cs="Times New Roman"/>
          <w:sz w:val="26"/>
          <w:szCs w:val="26"/>
          <w:lang w:eastAsia="ru-RU"/>
        </w:rPr>
        <w:t>, ответственными за проведение соответствующих мероприятий</w:t>
      </w:r>
      <w:r w:rsidR="00F8455C" w:rsidRPr="00F8455C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14:paraId="1F180EF0" w14:textId="35AC407B" w:rsidR="00B85F6C" w:rsidRPr="007E4797" w:rsidRDefault="00D2427C" w:rsidP="007E4797">
      <w:pPr>
        <w:pStyle w:val="ab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5C">
        <w:rPr>
          <w:rFonts w:ascii="Times New Roman" w:hAnsi="Times New Roman" w:cs="Times New Roman"/>
          <w:sz w:val="26"/>
          <w:szCs w:val="26"/>
          <w:lang w:eastAsia="ru-RU"/>
        </w:rPr>
        <w:t xml:space="preserve">Анализ результатов по уведомлениям </w:t>
      </w:r>
      <w:r w:rsidR="008E6096">
        <w:rPr>
          <w:rFonts w:ascii="Times New Roman" w:hAnsi="Times New Roman"/>
          <w:sz w:val="26"/>
          <w:szCs w:val="26"/>
        </w:rPr>
        <w:t>КСП</w:t>
      </w:r>
      <w:r w:rsidRPr="00F8455C">
        <w:rPr>
          <w:rFonts w:ascii="Times New Roman" w:hAnsi="Times New Roman" w:cs="Times New Roman"/>
          <w:sz w:val="26"/>
          <w:szCs w:val="26"/>
          <w:lang w:eastAsia="ru-RU"/>
        </w:rPr>
        <w:t xml:space="preserve"> о применении бюджетных мер принуждения осуществляется путем изучения информации о принятых по ним решениях и мерах по устранению выявленных бюджетных нарушений.</w:t>
      </w:r>
    </w:p>
    <w:p w14:paraId="60AA77D1" w14:textId="129711F0" w:rsidR="00B85F6C" w:rsidRPr="007E4797" w:rsidRDefault="00D2427C" w:rsidP="007E4797">
      <w:pPr>
        <w:pStyle w:val="ab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5F6C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Результаты рассмотрения финансовым органом уведомлений </w:t>
      </w:r>
      <w:r w:rsidR="008E6096">
        <w:rPr>
          <w:rFonts w:ascii="Times New Roman" w:hAnsi="Times New Roman"/>
          <w:sz w:val="26"/>
          <w:szCs w:val="26"/>
        </w:rPr>
        <w:t>КСП</w:t>
      </w:r>
      <w:r w:rsidRPr="00B85F6C">
        <w:rPr>
          <w:rFonts w:ascii="Times New Roman" w:hAnsi="Times New Roman" w:cs="Times New Roman"/>
          <w:sz w:val="26"/>
          <w:szCs w:val="26"/>
          <w:lang w:eastAsia="ru-RU"/>
        </w:rPr>
        <w:t xml:space="preserve"> о применении бюджетных мер принуждения включаются в ежегодные отчеты о деятельности </w:t>
      </w:r>
      <w:r w:rsidR="009803E3">
        <w:rPr>
          <w:rFonts w:ascii="Times New Roman" w:hAnsi="Times New Roman"/>
          <w:sz w:val="26"/>
          <w:szCs w:val="26"/>
        </w:rPr>
        <w:t>КСП</w:t>
      </w:r>
      <w:r w:rsidRPr="00B85F6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6086BB5" w14:textId="317466CA" w:rsidR="00D2427C" w:rsidRPr="00B85F6C" w:rsidRDefault="00D2427C" w:rsidP="007E4797">
      <w:pPr>
        <w:pStyle w:val="ab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5F6C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принятия решения о направлении обращений </w:t>
      </w:r>
      <w:r w:rsidR="00B85F6C">
        <w:rPr>
          <w:rFonts w:ascii="Times New Roman" w:hAnsi="Times New Roman"/>
          <w:sz w:val="26"/>
          <w:szCs w:val="26"/>
        </w:rPr>
        <w:t>КСП</w:t>
      </w:r>
      <w:r w:rsidRPr="00B85F6C">
        <w:rPr>
          <w:rFonts w:ascii="Times New Roman" w:hAnsi="Times New Roman" w:cs="Times New Roman"/>
          <w:sz w:val="26"/>
          <w:szCs w:val="26"/>
          <w:lang w:eastAsia="ru-RU"/>
        </w:rPr>
        <w:t xml:space="preserve"> в правоохранительные органы по результатам проведенных мероприятий должностные лица </w:t>
      </w:r>
      <w:r w:rsidR="00B85F6C">
        <w:rPr>
          <w:rFonts w:ascii="Times New Roman" w:hAnsi="Times New Roman"/>
          <w:sz w:val="26"/>
          <w:szCs w:val="26"/>
        </w:rPr>
        <w:t>КСП</w:t>
      </w:r>
      <w:r w:rsidRPr="00B85F6C">
        <w:rPr>
          <w:rFonts w:ascii="Times New Roman" w:hAnsi="Times New Roman" w:cs="Times New Roman"/>
          <w:sz w:val="26"/>
          <w:szCs w:val="26"/>
          <w:lang w:eastAsia="ru-RU"/>
        </w:rPr>
        <w:t xml:space="preserve">, ответственные за их проведение, организуют сопровождение направляемых обращений, в том числе контроль за их направлением и получением информации о ходе рассмотрения и принятых решениях по переданным </w:t>
      </w:r>
      <w:r w:rsidR="00B85F6C">
        <w:rPr>
          <w:rFonts w:ascii="Times New Roman" w:hAnsi="Times New Roman" w:cs="Times New Roman"/>
          <w:sz w:val="26"/>
          <w:szCs w:val="26"/>
          <w:lang w:eastAsia="ru-RU"/>
        </w:rPr>
        <w:t>КСП</w:t>
      </w:r>
      <w:r w:rsidRPr="00B85F6C">
        <w:rPr>
          <w:rFonts w:ascii="Times New Roman" w:hAnsi="Times New Roman" w:cs="Times New Roman"/>
          <w:sz w:val="26"/>
          <w:szCs w:val="26"/>
          <w:lang w:eastAsia="ru-RU"/>
        </w:rPr>
        <w:t xml:space="preserve"> материалам.</w:t>
      </w:r>
    </w:p>
    <w:p w14:paraId="5C18B826" w14:textId="37DDADE7" w:rsidR="00D2427C" w:rsidRPr="00D2427C" w:rsidRDefault="00D2427C" w:rsidP="007E47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Сопровождение обращений </w:t>
      </w:r>
      <w:r w:rsidR="007A531A">
        <w:rPr>
          <w:rFonts w:ascii="Times New Roman" w:hAnsi="Times New Roman"/>
          <w:sz w:val="26"/>
          <w:szCs w:val="26"/>
        </w:rPr>
        <w:t>КСП</w:t>
      </w:r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 в правоохранительные органы осуществляется в рамках соглашений о сотрудничестве</w:t>
      </w:r>
      <w:r w:rsidR="007A531A">
        <w:rPr>
          <w:rFonts w:ascii="Times New Roman" w:hAnsi="Times New Roman" w:cs="Times New Roman"/>
          <w:sz w:val="26"/>
          <w:szCs w:val="26"/>
          <w:lang w:eastAsia="ru-RU"/>
        </w:rPr>
        <w:t xml:space="preserve"> (при наличии)</w:t>
      </w:r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, заключенных между </w:t>
      </w:r>
      <w:r w:rsidR="007A531A">
        <w:rPr>
          <w:rFonts w:ascii="Times New Roman" w:hAnsi="Times New Roman"/>
          <w:sz w:val="26"/>
          <w:szCs w:val="26"/>
        </w:rPr>
        <w:t>КСП</w:t>
      </w:r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 и соответствующими правоохранительными органами, в целях мониторинга процесса рассмотрения соответствующими правоохранительными органами обращений </w:t>
      </w:r>
      <w:r w:rsidR="007A531A">
        <w:rPr>
          <w:rFonts w:ascii="Times New Roman" w:hAnsi="Times New Roman"/>
          <w:sz w:val="26"/>
          <w:szCs w:val="26"/>
        </w:rPr>
        <w:t>КСП</w:t>
      </w:r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, результатов рассмотрения обращений </w:t>
      </w:r>
      <w:r w:rsidR="007A531A">
        <w:rPr>
          <w:rFonts w:ascii="Times New Roman" w:hAnsi="Times New Roman"/>
          <w:sz w:val="26"/>
          <w:szCs w:val="26"/>
        </w:rPr>
        <w:t>КСП</w:t>
      </w:r>
      <w:r w:rsidRPr="00D2427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B5D68E4" w14:textId="63A3DA80" w:rsidR="00D2427C" w:rsidRDefault="00D2427C" w:rsidP="007E4797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F40265">
        <w:rPr>
          <w:rFonts w:ascii="Times New Roman" w:hAnsi="Times New Roman" w:cs="Times New Roman"/>
          <w:sz w:val="26"/>
          <w:szCs w:val="26"/>
          <w:lang w:eastAsia="ru-RU"/>
        </w:rPr>
        <w:t xml:space="preserve">Обращения </w:t>
      </w:r>
      <w:r w:rsidR="009803E3">
        <w:rPr>
          <w:rFonts w:ascii="Times New Roman" w:hAnsi="Times New Roman"/>
          <w:sz w:val="26"/>
          <w:szCs w:val="26"/>
        </w:rPr>
        <w:t>КСП</w:t>
      </w:r>
      <w:r w:rsidRPr="00F40265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Pr="009803E3">
        <w:rPr>
          <w:rFonts w:ascii="Times New Roman" w:hAnsi="Times New Roman" w:cs="Times New Roman"/>
          <w:sz w:val="26"/>
          <w:szCs w:val="26"/>
          <w:lang w:eastAsia="ru-RU"/>
        </w:rPr>
        <w:t xml:space="preserve">правоохранительные органы должны быть направлены в сроки, установленные </w:t>
      </w:r>
      <w:hyperlink r:id="rId12" w:history="1">
        <w:r w:rsidRPr="009803E3">
          <w:rPr>
            <w:rFonts w:ascii="Times New Roman" w:hAnsi="Times New Roman" w:cs="Times New Roman"/>
            <w:sz w:val="26"/>
            <w:szCs w:val="26"/>
            <w:lang w:eastAsia="ru-RU"/>
          </w:rPr>
          <w:t>Регламентом</w:t>
        </w:r>
      </w:hyperlink>
      <w:r w:rsidRPr="009803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803E3">
        <w:rPr>
          <w:rFonts w:ascii="Times New Roman" w:hAnsi="Times New Roman" w:cs="Times New Roman"/>
          <w:sz w:val="26"/>
          <w:szCs w:val="26"/>
        </w:rPr>
        <w:t>КС</w:t>
      </w:r>
      <w:r w:rsidR="009803E3">
        <w:rPr>
          <w:rFonts w:ascii="Times New Roman" w:hAnsi="Times New Roman" w:cs="Times New Roman"/>
          <w:sz w:val="26"/>
          <w:szCs w:val="26"/>
        </w:rPr>
        <w:t>П</w:t>
      </w:r>
      <w:r w:rsidR="009803E3" w:rsidRPr="009803E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98DB990" w14:textId="05E8F073" w:rsidR="00D2427C" w:rsidRPr="00F40265" w:rsidRDefault="00D2427C" w:rsidP="007E4797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F4026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Мероприятия по сопровождению обращения </w:t>
      </w:r>
      <w:r w:rsidR="00F40265" w:rsidRPr="00F40265">
        <w:rPr>
          <w:rFonts w:ascii="Times New Roman" w:hAnsi="Times New Roman"/>
          <w:sz w:val="26"/>
          <w:szCs w:val="26"/>
        </w:rPr>
        <w:t>КСП</w:t>
      </w:r>
      <w:r w:rsidRPr="00F40265">
        <w:rPr>
          <w:rFonts w:ascii="Times New Roman" w:hAnsi="Times New Roman" w:cs="Times New Roman"/>
          <w:sz w:val="26"/>
          <w:szCs w:val="26"/>
          <w:lang w:eastAsia="ru-RU"/>
        </w:rPr>
        <w:t xml:space="preserve"> в правоохранительные органы, контролю за получением информации о ходе и результатах его рассмотрения, своевременное рассмотрение полученных из правоохранительных органов ответов и процессуальных документов проводятся должностным лицом </w:t>
      </w:r>
      <w:r w:rsidR="00F40265" w:rsidRPr="00F40265">
        <w:rPr>
          <w:rFonts w:ascii="Times New Roman" w:hAnsi="Times New Roman"/>
          <w:sz w:val="26"/>
          <w:szCs w:val="26"/>
        </w:rPr>
        <w:t>КСП</w:t>
      </w:r>
      <w:r w:rsidRPr="00F40265">
        <w:rPr>
          <w:rFonts w:ascii="Times New Roman" w:hAnsi="Times New Roman" w:cs="Times New Roman"/>
          <w:sz w:val="26"/>
          <w:szCs w:val="26"/>
          <w:lang w:eastAsia="ru-RU"/>
        </w:rPr>
        <w:t>, подготовившим проект соответствующего обращения.</w:t>
      </w:r>
    </w:p>
    <w:p w14:paraId="1D148EC6" w14:textId="15848DA8" w:rsidR="00D2427C" w:rsidRPr="00F40265" w:rsidRDefault="00D2427C" w:rsidP="007E4797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F40265">
        <w:rPr>
          <w:rFonts w:ascii="Times New Roman" w:hAnsi="Times New Roman" w:cs="Times New Roman"/>
          <w:sz w:val="26"/>
          <w:szCs w:val="26"/>
          <w:lang w:eastAsia="ru-RU"/>
        </w:rPr>
        <w:t xml:space="preserve"> При анализе информации, полученной из правоохранительных органов:</w:t>
      </w:r>
    </w:p>
    <w:p w14:paraId="38B60404" w14:textId="2796CC76" w:rsidR="00D2427C" w:rsidRPr="00D059A7" w:rsidRDefault="00D2427C" w:rsidP="00D059A7">
      <w:pPr>
        <w:pStyle w:val="ab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оценивается полнота рассмотрения обращения </w:t>
      </w:r>
      <w:r w:rsidR="00F40265" w:rsidRPr="00D059A7">
        <w:rPr>
          <w:rFonts w:ascii="Times New Roman" w:hAnsi="Times New Roman"/>
          <w:sz w:val="26"/>
          <w:szCs w:val="26"/>
        </w:rPr>
        <w:t>КСП</w:t>
      </w: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 (наличие информации по всем отраженным в обращении фактам нарушений законодательства Российской Федерации) и переданных </w:t>
      </w:r>
      <w:r w:rsidR="007B4E91" w:rsidRPr="00D059A7">
        <w:rPr>
          <w:rFonts w:ascii="Times New Roman" w:hAnsi="Times New Roman"/>
          <w:sz w:val="26"/>
          <w:szCs w:val="26"/>
        </w:rPr>
        <w:t>КСП</w:t>
      </w: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 в правоохранительный орган материалов по результатам проведенных мероприятий;</w:t>
      </w:r>
    </w:p>
    <w:p w14:paraId="39C4EF3C" w14:textId="61AF7922" w:rsidR="00D2427C" w:rsidRPr="00D059A7" w:rsidRDefault="00D2427C" w:rsidP="00D059A7">
      <w:pPr>
        <w:pStyle w:val="ab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анализируются результаты мер, принятых правоохранительным органом по отраженным в обращении </w:t>
      </w:r>
      <w:r w:rsidR="007B4E91" w:rsidRPr="00D059A7">
        <w:rPr>
          <w:rFonts w:ascii="Times New Roman" w:hAnsi="Times New Roman"/>
          <w:sz w:val="26"/>
          <w:szCs w:val="26"/>
        </w:rPr>
        <w:t>КСП</w:t>
      </w: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 фактам нарушений законодательства Российской Федерации (опротестование противоречащих закону правовых актов или обращение в суд о признании таких актов недействительными, внесение представлений об устранении нарушений закона, возбуждение уголовных дел, направление материалов по возбужденным делам в суд и т.д.);</w:t>
      </w:r>
    </w:p>
    <w:p w14:paraId="531AAC35" w14:textId="303989AC" w:rsidR="00D2427C" w:rsidRPr="00D059A7" w:rsidRDefault="00D2427C" w:rsidP="00D059A7">
      <w:pPr>
        <w:pStyle w:val="ab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вырабатываются предложения о проведении совместных совещаний по обсуждению результатов рассмотрения обращений </w:t>
      </w:r>
      <w:r w:rsidR="007B4E91" w:rsidRPr="00D059A7">
        <w:rPr>
          <w:rFonts w:ascii="Times New Roman" w:hAnsi="Times New Roman"/>
          <w:sz w:val="26"/>
          <w:szCs w:val="26"/>
        </w:rPr>
        <w:t>КСП</w:t>
      </w: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 в правоохранительные органы с участием представителей органов местного самоуправления и правоохранительных органов;</w:t>
      </w:r>
    </w:p>
    <w:p w14:paraId="414D5E2C" w14:textId="249C9759" w:rsidR="00D2427C" w:rsidRPr="00D059A7" w:rsidRDefault="00D2427C" w:rsidP="00D059A7">
      <w:pPr>
        <w:pStyle w:val="ab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оценивается результативность направления обращений </w:t>
      </w:r>
      <w:r w:rsidR="007B4E91" w:rsidRPr="00D059A7">
        <w:rPr>
          <w:rFonts w:ascii="Times New Roman" w:hAnsi="Times New Roman"/>
          <w:sz w:val="26"/>
          <w:szCs w:val="26"/>
        </w:rPr>
        <w:t>КСП</w:t>
      </w:r>
      <w:r w:rsidRPr="00D059A7">
        <w:rPr>
          <w:rFonts w:ascii="Times New Roman" w:hAnsi="Times New Roman" w:cs="Times New Roman"/>
          <w:sz w:val="26"/>
          <w:szCs w:val="26"/>
          <w:lang w:eastAsia="ru-RU"/>
        </w:rPr>
        <w:t xml:space="preserve"> (наличие и количество возбужденных уголовных дел, объем возмещенного ущерба, количество должностных лиц органов местного самоуправления и иных организаций, привлеченных к уголовной, административной и иной ответственности и т.д.).</w:t>
      </w:r>
    </w:p>
    <w:p w14:paraId="50228D8F" w14:textId="759C70B6" w:rsidR="00D2427C" w:rsidRPr="00D2427C" w:rsidRDefault="00D2427C" w:rsidP="007E47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Анализ полученной из правоохранительных органов информации о результатах рассмотрения обращений </w:t>
      </w:r>
      <w:r w:rsidR="00B75289">
        <w:rPr>
          <w:rFonts w:ascii="Times New Roman" w:hAnsi="Times New Roman"/>
          <w:sz w:val="26"/>
          <w:szCs w:val="26"/>
        </w:rPr>
        <w:t>КСП</w:t>
      </w:r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 и принятых по ним решениях в виде соответствующей информации включается в ежегодные отчеты о деятельности </w:t>
      </w:r>
      <w:r w:rsidR="00B75289">
        <w:rPr>
          <w:rFonts w:ascii="Times New Roman" w:hAnsi="Times New Roman"/>
          <w:sz w:val="26"/>
          <w:szCs w:val="26"/>
        </w:rPr>
        <w:t>КСП</w:t>
      </w:r>
      <w:r w:rsidRPr="00D2427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89D7D0A" w14:textId="79AFBDF9" w:rsidR="00D2427C" w:rsidRPr="00F40265" w:rsidRDefault="00D2427C" w:rsidP="007E4797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0265">
        <w:rPr>
          <w:rFonts w:ascii="Times New Roman" w:hAnsi="Times New Roman" w:cs="Times New Roman"/>
          <w:sz w:val="26"/>
          <w:szCs w:val="26"/>
          <w:lang w:eastAsia="ru-RU"/>
        </w:rPr>
        <w:t xml:space="preserve"> Права и процессуальная компетенция должностных лиц </w:t>
      </w:r>
      <w:r w:rsidR="00D059A7">
        <w:rPr>
          <w:rFonts w:ascii="Times New Roman" w:hAnsi="Times New Roman"/>
          <w:sz w:val="26"/>
          <w:szCs w:val="26"/>
        </w:rPr>
        <w:t>КСП</w:t>
      </w:r>
      <w:r w:rsidRPr="00F40265">
        <w:rPr>
          <w:rFonts w:ascii="Times New Roman" w:hAnsi="Times New Roman" w:cs="Times New Roman"/>
          <w:sz w:val="26"/>
          <w:szCs w:val="26"/>
          <w:lang w:eastAsia="ru-RU"/>
        </w:rPr>
        <w:t xml:space="preserve">, в части составления протоколов об административных правонарушениях, установлены </w:t>
      </w:r>
      <w:hyperlink r:id="rId13" w:history="1">
        <w:r w:rsidRPr="00F40265">
          <w:rPr>
            <w:rFonts w:ascii="Times New Roman" w:hAnsi="Times New Roman" w:cs="Times New Roman"/>
            <w:sz w:val="26"/>
            <w:szCs w:val="26"/>
            <w:lang w:eastAsia="ru-RU"/>
          </w:rPr>
          <w:t>статьей</w:t>
        </w:r>
        <w:r w:rsidRPr="00F40265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</w:t>
        </w:r>
      </w:hyperlink>
      <w:r w:rsidRPr="00F40265">
        <w:rPr>
          <w:rFonts w:ascii="Times New Roman" w:hAnsi="Times New Roman" w:cs="Times New Roman"/>
          <w:sz w:val="26"/>
          <w:szCs w:val="26"/>
          <w:lang w:eastAsia="ru-RU"/>
        </w:rPr>
        <w:t xml:space="preserve">14 </w:t>
      </w:r>
      <w:r w:rsidRPr="00F40265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 07.02.2011 № 6-ФЗ «Об общих принципах организации</w:t>
      </w:r>
      <w:r w:rsidRPr="00F40265">
        <w:rPr>
          <w:rFonts w:ascii="Times New Roman" w:hAnsi="Times New Roman" w:cs="Times New Roman"/>
          <w:sz w:val="26"/>
          <w:szCs w:val="26"/>
        </w:rPr>
        <w:t xml:space="preserve"> и деятельности </w:t>
      </w:r>
      <w:r w:rsidRPr="007A66EA">
        <w:rPr>
          <w:rFonts w:ascii="Times New Roman" w:hAnsi="Times New Roman" w:cs="Times New Roman"/>
          <w:sz w:val="26"/>
          <w:szCs w:val="26"/>
        </w:rPr>
        <w:t>контрольно-счетных органов субъектов Российской Федерации, федеральных территорий и муниципальных образований»</w:t>
      </w:r>
      <w:r w:rsidRPr="007A66E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4" w:history="1">
        <w:r w:rsidRPr="007A66EA">
          <w:rPr>
            <w:rFonts w:ascii="Times New Roman" w:hAnsi="Times New Roman" w:cs="Times New Roman"/>
            <w:sz w:val="26"/>
            <w:szCs w:val="26"/>
            <w:lang w:eastAsia="ru-RU"/>
          </w:rPr>
          <w:t>частью 7 статьи 28.3</w:t>
        </w:r>
      </w:hyperlink>
      <w:r w:rsidRPr="007A66EA">
        <w:rPr>
          <w:rFonts w:ascii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(далее - Кодекс) и частью </w:t>
      </w:r>
      <w:r w:rsidR="007A66EA" w:rsidRPr="007A66EA">
        <w:rPr>
          <w:rFonts w:ascii="Times New Roman" w:hAnsi="Times New Roman" w:cs="Times New Roman"/>
          <w:sz w:val="26"/>
          <w:szCs w:val="26"/>
          <w:lang w:eastAsia="ru-RU"/>
        </w:rPr>
        <w:t>7-2</w:t>
      </w:r>
      <w:r w:rsidRPr="007A66E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</w:t>
      </w:r>
      <w:r w:rsidR="007A66EA" w:rsidRPr="007A66EA">
        <w:rPr>
          <w:rFonts w:ascii="Times New Roman" w:hAnsi="Times New Roman" w:cs="Times New Roman"/>
          <w:sz w:val="26"/>
          <w:szCs w:val="26"/>
          <w:lang w:eastAsia="ru-RU"/>
        </w:rPr>
        <w:t>38</w:t>
      </w:r>
      <w:r w:rsidRPr="007A66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A66EA" w:rsidRPr="007A66EA">
        <w:rPr>
          <w:rFonts w:ascii="Times New Roman" w:hAnsi="Times New Roman" w:cs="Times New Roman"/>
          <w:sz w:val="26"/>
          <w:szCs w:val="26"/>
          <w:lang w:eastAsia="ru-RU"/>
        </w:rPr>
        <w:t>Закона Сахалинской области от 29.03.2004 № 490 «Об административных правонарушениях в Сахалинской области».</w:t>
      </w:r>
    </w:p>
    <w:p w14:paraId="2CD2DD86" w14:textId="77777777" w:rsidR="00D2427C" w:rsidRPr="00D2427C" w:rsidRDefault="00D2427C" w:rsidP="007E47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427C">
        <w:rPr>
          <w:rFonts w:ascii="Times New Roman" w:hAnsi="Times New Roman" w:cs="Times New Roman"/>
          <w:sz w:val="26"/>
          <w:szCs w:val="26"/>
          <w:lang w:eastAsia="ru-RU"/>
        </w:rPr>
        <w:t>Порядок составления протокола об административном правонарушении и производства по делам об административных правонарушениях регламентированы Кодексом.</w:t>
      </w:r>
    </w:p>
    <w:p w14:paraId="30891EF2" w14:textId="6AFCF099" w:rsidR="00D2427C" w:rsidRPr="00D2427C" w:rsidRDefault="00D2427C" w:rsidP="007E47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Рассмотрение дел об административных правонарушениях, решение о возбуждении которых приняты должностными лицами </w:t>
      </w:r>
      <w:r w:rsidR="00D059A7">
        <w:rPr>
          <w:rFonts w:ascii="Times New Roman" w:hAnsi="Times New Roman"/>
          <w:sz w:val="26"/>
          <w:szCs w:val="26"/>
        </w:rPr>
        <w:t>КСП</w:t>
      </w:r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, осуществляется </w:t>
      </w:r>
      <w:r w:rsidRPr="00D2427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судами в порядке, установленном </w:t>
      </w:r>
      <w:hyperlink r:id="rId15" w:history="1">
        <w:r w:rsidRPr="00D2427C">
          <w:rPr>
            <w:rFonts w:ascii="Times New Roman" w:hAnsi="Times New Roman" w:cs="Times New Roman"/>
            <w:sz w:val="26"/>
            <w:szCs w:val="26"/>
            <w:lang w:eastAsia="ru-RU"/>
          </w:rPr>
          <w:t>главой 29</w:t>
        </w:r>
      </w:hyperlink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 Кодекса, в соответствии с правилами подсудности.</w:t>
      </w:r>
    </w:p>
    <w:p w14:paraId="1774E569" w14:textId="0194C8BE" w:rsidR="00D2427C" w:rsidRPr="00D2427C" w:rsidRDefault="00F40265" w:rsidP="007E4797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5.13. К</w:t>
      </w:r>
      <w:r w:rsidR="00D2427C"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онтроль за своевременным составлением протоколов об административных правонарушениях и соблюдением установленного законом срока их направления для рассмотрения дела об административном правонарушении, мониторинг рассмотрения дел об административных правонарушениях и анализ вынесенных по ним процессуальных решений осуществляется должностными лицами </w:t>
      </w:r>
      <w:r w:rsidR="007A66EA">
        <w:rPr>
          <w:rFonts w:ascii="Times New Roman" w:hAnsi="Times New Roman"/>
          <w:sz w:val="26"/>
          <w:szCs w:val="26"/>
        </w:rPr>
        <w:t>КСП</w:t>
      </w:r>
      <w:r w:rsidR="00D2427C" w:rsidRPr="00D2427C">
        <w:rPr>
          <w:rFonts w:ascii="Times New Roman" w:hAnsi="Times New Roman" w:cs="Times New Roman"/>
          <w:sz w:val="26"/>
          <w:szCs w:val="26"/>
          <w:lang w:eastAsia="ru-RU"/>
        </w:rPr>
        <w:t>, ответственными за проведение мероприятий, по результатам проведения которых были составлены протоколы об административных правонарушениях</w:t>
      </w:r>
      <w:r w:rsidR="007A66EA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14:paraId="7A91A929" w14:textId="11CAF812" w:rsidR="00D2427C" w:rsidRPr="007E4797" w:rsidRDefault="00D2427C" w:rsidP="007E4797">
      <w:pPr>
        <w:pStyle w:val="ab"/>
        <w:numPr>
          <w:ilvl w:val="1"/>
          <w:numId w:val="18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4797">
        <w:rPr>
          <w:rFonts w:ascii="Times New Roman" w:hAnsi="Times New Roman" w:cs="Times New Roman"/>
          <w:sz w:val="26"/>
          <w:szCs w:val="26"/>
          <w:lang w:eastAsia="ru-RU"/>
        </w:rPr>
        <w:t>В процессе контроля, мониторинга и анализа на основании информации о возбуждении и рассмотрении дел об административных правонарушениях:</w:t>
      </w:r>
    </w:p>
    <w:p w14:paraId="411376B1" w14:textId="77777777" w:rsidR="00D2427C" w:rsidRPr="005B6A9A" w:rsidRDefault="00D2427C" w:rsidP="005B6A9A">
      <w:pPr>
        <w:pStyle w:val="ab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6A9A">
        <w:rPr>
          <w:rFonts w:ascii="Times New Roman" w:hAnsi="Times New Roman" w:cs="Times New Roman"/>
          <w:sz w:val="26"/>
          <w:szCs w:val="26"/>
          <w:lang w:eastAsia="ru-RU"/>
        </w:rPr>
        <w:t xml:space="preserve">определяется соблюдение процессуального порядка и сроков составления протоколов об административных правонарушениях, установленных </w:t>
      </w:r>
      <w:hyperlink r:id="rId16" w:history="1">
        <w:r w:rsidRPr="005B6A9A">
          <w:rPr>
            <w:rFonts w:ascii="Times New Roman" w:hAnsi="Times New Roman" w:cs="Times New Roman"/>
            <w:sz w:val="26"/>
            <w:szCs w:val="26"/>
            <w:lang w:eastAsia="ru-RU"/>
          </w:rPr>
          <w:t>статьями 28.1</w:t>
        </w:r>
      </w:hyperlink>
      <w:r w:rsidRPr="005B6A9A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r:id="rId17" w:history="1">
        <w:r w:rsidRPr="005B6A9A">
          <w:rPr>
            <w:rFonts w:ascii="Times New Roman" w:hAnsi="Times New Roman" w:cs="Times New Roman"/>
            <w:sz w:val="26"/>
            <w:szCs w:val="26"/>
            <w:lang w:eastAsia="ru-RU"/>
          </w:rPr>
          <w:t>28.5</w:t>
        </w:r>
      </w:hyperlink>
      <w:r w:rsidRPr="005B6A9A">
        <w:rPr>
          <w:rFonts w:ascii="Times New Roman" w:hAnsi="Times New Roman" w:cs="Times New Roman"/>
          <w:sz w:val="26"/>
          <w:szCs w:val="26"/>
          <w:lang w:eastAsia="ru-RU"/>
        </w:rPr>
        <w:t xml:space="preserve"> Кодекса, а также установленного </w:t>
      </w:r>
      <w:hyperlink r:id="rId18" w:history="1">
        <w:r w:rsidRPr="005B6A9A">
          <w:rPr>
            <w:rFonts w:ascii="Times New Roman" w:hAnsi="Times New Roman" w:cs="Times New Roman"/>
            <w:sz w:val="26"/>
            <w:szCs w:val="26"/>
            <w:lang w:eastAsia="ru-RU"/>
          </w:rPr>
          <w:t>частью 1 статьи 28.8</w:t>
        </w:r>
      </w:hyperlink>
      <w:r w:rsidRPr="005B6A9A">
        <w:rPr>
          <w:rFonts w:ascii="Times New Roman" w:hAnsi="Times New Roman" w:cs="Times New Roman"/>
          <w:sz w:val="26"/>
          <w:szCs w:val="26"/>
          <w:lang w:eastAsia="ru-RU"/>
        </w:rPr>
        <w:t xml:space="preserve"> Кодекса срока направления протоколов об административных правонарушениях для рассмотрения дел об административных правонарушениях;</w:t>
      </w:r>
    </w:p>
    <w:p w14:paraId="22BD3440" w14:textId="77777777" w:rsidR="00D2427C" w:rsidRPr="005B6A9A" w:rsidRDefault="00D2427C" w:rsidP="005B6A9A">
      <w:pPr>
        <w:pStyle w:val="ab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6A9A">
        <w:rPr>
          <w:rFonts w:ascii="Times New Roman" w:hAnsi="Times New Roman" w:cs="Times New Roman"/>
          <w:sz w:val="26"/>
          <w:szCs w:val="26"/>
          <w:lang w:eastAsia="ru-RU"/>
        </w:rPr>
        <w:t>определяются сроки рассмотрения дел об административных правонарушениях, виды вынесенных по делам об административных правонарушениях процессуальных решений, основания и мотивы их принятия, сроки вступления в законную силу и наличие оснований для обжалования процессуальных решений в установленном Кодексом порядке;</w:t>
      </w:r>
    </w:p>
    <w:p w14:paraId="4F8A4DD2" w14:textId="0DC7DFA5" w:rsidR="00D2427C" w:rsidRPr="005B6A9A" w:rsidRDefault="00D2427C" w:rsidP="005B6A9A">
      <w:pPr>
        <w:pStyle w:val="ab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6A9A">
        <w:rPr>
          <w:rFonts w:ascii="Times New Roman" w:hAnsi="Times New Roman" w:cs="Times New Roman"/>
          <w:sz w:val="26"/>
          <w:szCs w:val="26"/>
          <w:lang w:eastAsia="ru-RU"/>
        </w:rPr>
        <w:t xml:space="preserve">обобщается полученная информация о результатах рассмотрения дел об административных правонарушениях и принятых по ним решениях для включения в ежегодные отчеты о деятельности </w:t>
      </w:r>
      <w:r w:rsidR="005B6A9A">
        <w:rPr>
          <w:rFonts w:ascii="Times New Roman" w:hAnsi="Times New Roman"/>
          <w:sz w:val="26"/>
          <w:szCs w:val="26"/>
        </w:rPr>
        <w:t>КСП</w:t>
      </w:r>
      <w:r w:rsidRPr="005B6A9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07D85193" w14:textId="77777777" w:rsidR="00D2427C" w:rsidRPr="005B6A9A" w:rsidRDefault="00D2427C" w:rsidP="005B6A9A">
      <w:pPr>
        <w:pStyle w:val="ab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6A9A">
        <w:rPr>
          <w:rFonts w:ascii="Times New Roman" w:hAnsi="Times New Roman" w:cs="Times New Roman"/>
          <w:sz w:val="26"/>
          <w:szCs w:val="26"/>
          <w:lang w:eastAsia="ru-RU"/>
        </w:rPr>
        <w:t>учитывается информация, полученная при обмене данными о лицах, привлеченных к административной ответственности, с органами, осуществляющим функции по контролю и надзору в финансово-бюджетной сфере.</w:t>
      </w:r>
    </w:p>
    <w:p w14:paraId="10BE378B" w14:textId="17C73544" w:rsidR="00D2427C" w:rsidRPr="00D2427C" w:rsidRDefault="00D2427C" w:rsidP="007E47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427C">
        <w:rPr>
          <w:rFonts w:ascii="Times New Roman" w:hAnsi="Times New Roman" w:cs="Times New Roman"/>
          <w:sz w:val="26"/>
          <w:szCs w:val="26"/>
          <w:lang w:eastAsia="ru-RU"/>
        </w:rPr>
        <w:t>Форма информации о результатах работы в сфере производства по делам об административных правонарушениях приведена в Приложении</w:t>
      </w:r>
      <w:r w:rsidR="00414BE8">
        <w:rPr>
          <w:rFonts w:ascii="Times New Roman" w:hAnsi="Times New Roman" w:cs="Times New Roman"/>
          <w:sz w:val="26"/>
          <w:szCs w:val="26"/>
          <w:lang w:eastAsia="ru-RU"/>
        </w:rPr>
        <w:t xml:space="preserve"> 4</w:t>
      </w:r>
      <w:r w:rsidRPr="00D2427C">
        <w:rPr>
          <w:rFonts w:ascii="Times New Roman" w:hAnsi="Times New Roman" w:cs="Times New Roman"/>
          <w:sz w:val="26"/>
          <w:szCs w:val="26"/>
          <w:lang w:eastAsia="ru-RU"/>
        </w:rPr>
        <w:t xml:space="preserve"> к Стандарту.</w:t>
      </w:r>
    </w:p>
    <w:p w14:paraId="6C657961" w14:textId="605BBC72" w:rsidR="00D2427C" w:rsidRPr="007E4797" w:rsidRDefault="00D2427C" w:rsidP="007E4797">
      <w:pPr>
        <w:pStyle w:val="ab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4797">
        <w:rPr>
          <w:rFonts w:ascii="Times New Roman" w:hAnsi="Times New Roman" w:cs="Times New Roman"/>
          <w:sz w:val="26"/>
          <w:szCs w:val="26"/>
          <w:lang w:eastAsia="ru-RU"/>
        </w:rPr>
        <w:t xml:space="preserve"> Сроком снятия с контроля дела об административном правонарушении является дата исполнения постановления о назначении административного наказания (уплате административного штрафа в полном размере) либо о вступившем в законную силу постановлении о прекращении производства по делу об административном правонарушении.</w:t>
      </w:r>
    </w:p>
    <w:p w14:paraId="12214E71" w14:textId="77777777" w:rsidR="00250565" w:rsidRPr="00D2427C" w:rsidRDefault="00D804E1" w:rsidP="007E4797">
      <w:pPr>
        <w:pStyle w:val="1"/>
        <w:numPr>
          <w:ilvl w:val="0"/>
          <w:numId w:val="18"/>
        </w:numPr>
        <w:rPr>
          <w:szCs w:val="26"/>
        </w:rPr>
      </w:pPr>
      <w:bookmarkStart w:id="25" w:name="_Toc153438990"/>
      <w:r w:rsidRPr="00D2427C">
        <w:rPr>
          <w:szCs w:val="26"/>
        </w:rPr>
        <w:t>Оформление и использование итогов контроля реализации</w:t>
      </w:r>
      <w:r w:rsidRPr="00D2427C">
        <w:rPr>
          <w:szCs w:val="26"/>
        </w:rPr>
        <w:br/>
        <w:t>результатов проведенных мероприятий</w:t>
      </w:r>
      <w:bookmarkEnd w:id="21"/>
      <w:bookmarkEnd w:id="22"/>
      <w:bookmarkEnd w:id="23"/>
      <w:bookmarkEnd w:id="25"/>
    </w:p>
    <w:p w14:paraId="22CAFDC6" w14:textId="6C21ED35" w:rsidR="00250565" w:rsidRPr="00D2427C" w:rsidRDefault="00D804E1" w:rsidP="005B6A9A">
      <w:pPr>
        <w:pStyle w:val="11"/>
        <w:numPr>
          <w:ilvl w:val="1"/>
          <w:numId w:val="22"/>
        </w:numPr>
        <w:shd w:val="clear" w:color="auto" w:fill="auto"/>
        <w:tabs>
          <w:tab w:val="left" w:pos="709"/>
          <w:tab w:val="left" w:pos="1283"/>
        </w:tabs>
        <w:ind w:left="0" w:firstLine="709"/>
        <w:jc w:val="both"/>
        <w:rPr>
          <w:sz w:val="26"/>
          <w:szCs w:val="26"/>
        </w:rPr>
      </w:pPr>
      <w:r w:rsidRPr="00D2427C">
        <w:rPr>
          <w:sz w:val="26"/>
          <w:szCs w:val="26"/>
        </w:rPr>
        <w:t>Итоги контроля реализации результатов проведенных мероприятий могут оформляться в виде следующих документов:</w:t>
      </w:r>
    </w:p>
    <w:p w14:paraId="60765BA9" w14:textId="77777777" w:rsidR="00250565" w:rsidRPr="00D2427C" w:rsidRDefault="00D804E1">
      <w:pPr>
        <w:pStyle w:val="11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D2427C">
        <w:rPr>
          <w:sz w:val="26"/>
          <w:szCs w:val="26"/>
        </w:rPr>
        <w:t>отчет о завершении контроля за исполнением представлений и предписаний;</w:t>
      </w:r>
    </w:p>
    <w:p w14:paraId="37A74E38" w14:textId="77777777" w:rsidR="00250565" w:rsidRPr="00D2427C" w:rsidRDefault="00D804E1">
      <w:pPr>
        <w:pStyle w:val="11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D2427C">
        <w:rPr>
          <w:sz w:val="26"/>
          <w:szCs w:val="26"/>
        </w:rPr>
        <w:t xml:space="preserve">отчет (заключение) по итогам экспертно-аналитического мероприятия, </w:t>
      </w:r>
      <w:r w:rsidRPr="00D2427C">
        <w:rPr>
          <w:sz w:val="26"/>
          <w:szCs w:val="26"/>
        </w:rPr>
        <w:lastRenderedPageBreak/>
        <w:t>предметом которого является реализация представлений, предписаний;</w:t>
      </w:r>
    </w:p>
    <w:p w14:paraId="28707C6F" w14:textId="77777777" w:rsidR="00250565" w:rsidRPr="00D2427C" w:rsidRDefault="00D804E1">
      <w:pPr>
        <w:pStyle w:val="11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D2427C">
        <w:rPr>
          <w:sz w:val="26"/>
          <w:szCs w:val="26"/>
        </w:rPr>
        <w:t>отчет о результатах контрольного мероприятия (в случае проведения контрольного мероприятия, в том числе одним из вопросов которого является реализация представлений и предписаний);</w:t>
      </w:r>
    </w:p>
    <w:p w14:paraId="7E6269BD" w14:textId="77777777" w:rsidR="00250565" w:rsidRPr="00D2427C" w:rsidRDefault="00D804E1">
      <w:pPr>
        <w:pStyle w:val="11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D2427C">
        <w:rPr>
          <w:sz w:val="26"/>
          <w:szCs w:val="26"/>
        </w:rPr>
        <w:t>аналитическая информация по результатам текущего контроля реализации представлений и предписаний;</w:t>
      </w:r>
    </w:p>
    <w:p w14:paraId="207F7970" w14:textId="77777777" w:rsidR="00250565" w:rsidRDefault="00D804E1">
      <w:pPr>
        <w:pStyle w:val="11"/>
        <w:numPr>
          <w:ilvl w:val="0"/>
          <w:numId w:val="16"/>
        </w:numPr>
        <w:shd w:val="clear" w:color="auto" w:fill="auto"/>
        <w:tabs>
          <w:tab w:val="left" w:pos="709"/>
          <w:tab w:val="left" w:pos="993"/>
          <w:tab w:val="left" w:pos="2688"/>
          <w:tab w:val="left" w:pos="7646"/>
        </w:tabs>
        <w:ind w:left="0" w:firstLine="709"/>
        <w:jc w:val="both"/>
        <w:rPr>
          <w:sz w:val="26"/>
          <w:szCs w:val="26"/>
        </w:rPr>
      </w:pPr>
      <w:r w:rsidRPr="00D2427C">
        <w:rPr>
          <w:sz w:val="26"/>
          <w:szCs w:val="26"/>
        </w:rPr>
        <w:t>обобщенная аналитическая информация по результатам текущего контроля итогов рассмотрения органами местного самоуправления</w:t>
      </w:r>
      <w:r>
        <w:rPr>
          <w:sz w:val="26"/>
          <w:szCs w:val="26"/>
        </w:rPr>
        <w:t>, объектами контроля отчетов, заключений КСП по результатам проведенных мероприятий, реализации представлений и предписаний, анализа итогов рассмотрения информационных писем, материалов контрольных мероприятий, направленных в правоохранительные органы, анализа результатов рассмотрения дел об административных правонарушениях, возбужденных уполномоченными должностными лицами КСП, и решений по уведомлениям о применении бюджетных мер принуждения;</w:t>
      </w:r>
    </w:p>
    <w:p w14:paraId="5562883D" w14:textId="77777777" w:rsidR="00250565" w:rsidRDefault="00D804E1">
      <w:pPr>
        <w:pStyle w:val="11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иные документы, установленные локальными актами КСП.</w:t>
      </w:r>
    </w:p>
    <w:p w14:paraId="40118219" w14:textId="77777777" w:rsidR="00250565" w:rsidRDefault="00D804E1" w:rsidP="005B6A9A">
      <w:pPr>
        <w:pStyle w:val="11"/>
        <w:numPr>
          <w:ilvl w:val="1"/>
          <w:numId w:val="22"/>
        </w:numPr>
        <w:shd w:val="clear" w:color="auto" w:fill="auto"/>
        <w:tabs>
          <w:tab w:val="left" w:pos="709"/>
          <w:tab w:val="left" w:pos="1268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итогах контроля реализации результатов проведенных мероприятий включается в годовой отчет о деятельности КСП.</w:t>
      </w:r>
    </w:p>
    <w:p w14:paraId="7AB8CF2C" w14:textId="77777777" w:rsidR="00250565" w:rsidRDefault="00D804E1" w:rsidP="005B6A9A">
      <w:pPr>
        <w:pStyle w:val="11"/>
        <w:numPr>
          <w:ilvl w:val="1"/>
          <w:numId w:val="22"/>
        </w:numPr>
        <w:shd w:val="clear" w:color="auto" w:fill="auto"/>
        <w:tabs>
          <w:tab w:val="left" w:pos="709"/>
          <w:tab w:val="left" w:pos="1268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Итоги контроля реализации результатов проведенных мероприятий используются при планировании работы и разработке мероприятий по совершенствованию контрольной и экспертно-аналитической деятельности КСП.</w:t>
      </w:r>
    </w:p>
    <w:p w14:paraId="1EF0BFE0" w14:textId="77777777" w:rsidR="00250565" w:rsidRDefault="00D804E1" w:rsidP="005B6A9A">
      <w:pPr>
        <w:pStyle w:val="11"/>
        <w:numPr>
          <w:ilvl w:val="1"/>
          <w:numId w:val="22"/>
        </w:numPr>
        <w:shd w:val="clear" w:color="auto" w:fill="auto"/>
        <w:tabs>
          <w:tab w:val="left" w:pos="567"/>
          <w:tab w:val="left" w:pos="1268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по итогам реализации результатов проведенных мероприятий могут быть подготовлены информационные письма с предложениями и рекомендациями в адрес Собрания городского округа «Александровск-Сахалинский район», мэра городского округа «Александровск-Сахалинский район», органов местного самоуправления городского округа «Александровск-Сахалинский район», правоохранительных органов и других органов или организаций.</w:t>
      </w:r>
    </w:p>
    <w:p w14:paraId="14FDB5A4" w14:textId="77777777" w:rsidR="00250565" w:rsidRDefault="00250565">
      <w:pPr>
        <w:pStyle w:val="11"/>
        <w:shd w:val="clear" w:color="auto" w:fill="auto"/>
        <w:tabs>
          <w:tab w:val="left" w:pos="709"/>
          <w:tab w:val="left" w:pos="1268"/>
        </w:tabs>
        <w:ind w:left="709" w:firstLine="0"/>
        <w:jc w:val="both"/>
        <w:rPr>
          <w:sz w:val="26"/>
          <w:szCs w:val="26"/>
        </w:rPr>
      </w:pPr>
    </w:p>
    <w:p w14:paraId="642E1012" w14:textId="77777777" w:rsidR="00250565" w:rsidRDefault="00D804E1">
      <w:pPr>
        <w:tabs>
          <w:tab w:val="left" w:pos="709"/>
        </w:tabs>
        <w:jc w:val="center"/>
      </w:pPr>
      <w:r>
        <w:rPr>
          <w:sz w:val="26"/>
          <w:szCs w:val="26"/>
        </w:rPr>
        <w:t>____________________</w:t>
      </w:r>
      <w:r>
        <w:t>_______</w:t>
      </w:r>
    </w:p>
    <w:p w14:paraId="562B64EB" w14:textId="77777777" w:rsidR="00250565" w:rsidRDefault="00250565">
      <w:pPr>
        <w:tabs>
          <w:tab w:val="left" w:pos="709"/>
        </w:tabs>
        <w:jc w:val="center"/>
      </w:pPr>
    </w:p>
    <w:p w14:paraId="59CB782A" w14:textId="77777777" w:rsidR="00250565" w:rsidRDefault="00250565">
      <w:pPr>
        <w:tabs>
          <w:tab w:val="left" w:pos="709"/>
        </w:tabs>
        <w:jc w:val="both"/>
        <w:rPr>
          <w:sz w:val="24"/>
          <w:szCs w:val="24"/>
        </w:rPr>
      </w:pPr>
    </w:p>
    <w:p w14:paraId="6DCDD991" w14:textId="77777777" w:rsidR="00250565" w:rsidRDefault="00250565">
      <w:pPr>
        <w:tabs>
          <w:tab w:val="left" w:pos="709"/>
        </w:tabs>
        <w:jc w:val="both"/>
      </w:pPr>
    </w:p>
    <w:p w14:paraId="0D20889D" w14:textId="77777777" w:rsidR="00250565" w:rsidRDefault="00D804E1">
      <w:pPr>
        <w:tabs>
          <w:tab w:val="left" w:pos="709"/>
        </w:tabs>
        <w:jc w:val="both"/>
      </w:pPr>
      <w:r>
        <w:br w:type="page"/>
      </w:r>
    </w:p>
    <w:p w14:paraId="4E6D080E" w14:textId="413EA83C" w:rsidR="00E352B7" w:rsidRPr="00E352B7" w:rsidRDefault="00E352B7" w:rsidP="00E352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6" w:name="_Hlk152765260"/>
      <w:r w:rsidRPr="00E352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14:paraId="41587CE3" w14:textId="495C6EA5" w:rsidR="00B47829" w:rsidRDefault="00E352B7" w:rsidP="00B4782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27" w:name="_Hlk153437726"/>
      <w:r w:rsidRPr="00E352B7">
        <w:rPr>
          <w:rFonts w:ascii="Times New Roman" w:eastAsia="Calibri" w:hAnsi="Times New Roman" w:cs="Times New Roman"/>
        </w:rPr>
        <w:t>к СМФК «</w:t>
      </w:r>
      <w:r w:rsidR="00B47829" w:rsidRPr="00B47829">
        <w:rPr>
          <w:rFonts w:ascii="Times New Roman" w:eastAsia="Calibri" w:hAnsi="Times New Roman" w:cs="Times New Roman"/>
        </w:rPr>
        <w:t xml:space="preserve">Контроль реализации результатов </w:t>
      </w:r>
    </w:p>
    <w:p w14:paraId="0A6D1DF1" w14:textId="77777777" w:rsidR="00414BE8" w:rsidRDefault="00B47829" w:rsidP="00B4782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47829">
        <w:rPr>
          <w:rFonts w:ascii="Times New Roman" w:eastAsia="Calibri" w:hAnsi="Times New Roman" w:cs="Times New Roman"/>
        </w:rPr>
        <w:t>контрольных и экспертно</w:t>
      </w:r>
      <w:r>
        <w:rPr>
          <w:rFonts w:ascii="Times New Roman" w:eastAsia="Calibri" w:hAnsi="Times New Roman" w:cs="Times New Roman"/>
        </w:rPr>
        <w:t>-</w:t>
      </w:r>
      <w:r w:rsidRPr="00B47829">
        <w:rPr>
          <w:rFonts w:ascii="Times New Roman" w:eastAsia="Calibri" w:hAnsi="Times New Roman" w:cs="Times New Roman"/>
        </w:rPr>
        <w:t xml:space="preserve">аналитических </w:t>
      </w:r>
    </w:p>
    <w:p w14:paraId="32D99E97" w14:textId="48B2B240" w:rsidR="00E352B7" w:rsidRPr="00E352B7" w:rsidRDefault="00B47829" w:rsidP="00B4782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47829">
        <w:rPr>
          <w:rFonts w:ascii="Times New Roman" w:eastAsia="Calibri" w:hAnsi="Times New Roman" w:cs="Times New Roman"/>
        </w:rPr>
        <w:t>мероприятий</w:t>
      </w:r>
      <w:r w:rsidR="00E352B7" w:rsidRPr="00E352B7">
        <w:rPr>
          <w:rFonts w:ascii="Times New Roman" w:eastAsia="Calibri" w:hAnsi="Times New Roman" w:cs="Times New Roman"/>
        </w:rPr>
        <w:t xml:space="preserve">» </w:t>
      </w:r>
    </w:p>
    <w:bookmarkEnd w:id="27"/>
    <w:p w14:paraId="61A5C831" w14:textId="77777777" w:rsidR="00E352B7" w:rsidRPr="00E352B7" w:rsidRDefault="00E352B7" w:rsidP="00E352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"/>
        <w:tblW w:w="0" w:type="auto"/>
        <w:tblLook w:val="0000" w:firstRow="0" w:lastRow="0" w:firstColumn="0" w:lastColumn="0" w:noHBand="0" w:noVBand="0"/>
      </w:tblPr>
      <w:tblGrid>
        <w:gridCol w:w="6771"/>
      </w:tblGrid>
      <w:tr w:rsidR="00E352B7" w:rsidRPr="00E352B7" w14:paraId="3AD22063" w14:textId="77777777" w:rsidTr="0045617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771" w:type="dxa"/>
          </w:tcPr>
          <w:p w14:paraId="2FFDE8A0" w14:textId="106D7889" w:rsidR="00E352B7" w:rsidRPr="005554E5" w:rsidRDefault="00E352B7" w:rsidP="005554E5">
            <w:pPr>
              <w:pStyle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28" w:name="_Toc152671313"/>
            <w:bookmarkStart w:id="29" w:name="_Toc153438991"/>
            <w:r w:rsidRPr="005554E5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Форма </w:t>
            </w:r>
            <w:bookmarkEnd w:id="28"/>
            <w:r w:rsidRPr="005554E5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карточки исполнения представления (предписания)</w:t>
            </w:r>
            <w:bookmarkEnd w:id="29"/>
          </w:p>
        </w:tc>
      </w:tr>
    </w:tbl>
    <w:p w14:paraId="2A313CC6" w14:textId="77777777" w:rsidR="00E352B7" w:rsidRPr="00E352B7" w:rsidRDefault="00E352B7" w:rsidP="00E352B7">
      <w:pPr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bookmarkEnd w:id="26"/>
    <w:p w14:paraId="23D541E2" w14:textId="77777777" w:rsidR="00250565" w:rsidRDefault="00250565">
      <w:pPr>
        <w:pStyle w:val="1"/>
        <w:numPr>
          <w:ilvl w:val="0"/>
          <w:numId w:val="0"/>
        </w:numPr>
        <w:ind w:left="360"/>
        <w:jc w:val="left"/>
        <w:rPr>
          <w:rFonts w:cs="Times New Roman"/>
          <w:b w:val="0"/>
          <w:bCs/>
          <w:szCs w:val="26"/>
        </w:rPr>
      </w:pPr>
    </w:p>
    <w:p w14:paraId="474D431C" w14:textId="77777777" w:rsidR="00250565" w:rsidRPr="00933094" w:rsidRDefault="00D804E1" w:rsidP="0093309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0" w:name="_Toc131685980"/>
      <w:r w:rsidRPr="00933094">
        <w:rPr>
          <w:rFonts w:ascii="Times New Roman" w:hAnsi="Times New Roman" w:cs="Times New Roman"/>
          <w:b/>
          <w:bCs/>
          <w:sz w:val="26"/>
          <w:szCs w:val="26"/>
        </w:rPr>
        <w:t>Карточка исполнения представления (предписания)</w:t>
      </w:r>
      <w:bookmarkEnd w:id="30"/>
    </w:p>
    <w:p w14:paraId="7A145200" w14:textId="77777777" w:rsidR="00250565" w:rsidRDefault="00250565">
      <w:pPr>
        <w:tabs>
          <w:tab w:val="left" w:pos="709"/>
        </w:tabs>
        <w:jc w:val="both"/>
      </w:pPr>
    </w:p>
    <w:p w14:paraId="789AB91E" w14:textId="77777777" w:rsidR="00250565" w:rsidRDefault="00D80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Представление (предписание) от … № …</w:t>
      </w:r>
    </w:p>
    <w:p w14:paraId="62BC9C1F" w14:textId="77777777" w:rsidR="00250565" w:rsidRDefault="00250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8BE4493" w14:textId="77777777" w:rsidR="00250565" w:rsidRDefault="00D80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</w:t>
      </w:r>
    </w:p>
    <w:p w14:paraId="3659AA26" w14:textId="77777777" w:rsidR="00250565" w:rsidRDefault="00D80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название контрольного (экспертно-аналитического) мероприятия</w:t>
      </w:r>
    </w:p>
    <w:p w14:paraId="28E13944" w14:textId="77777777" w:rsidR="00250565" w:rsidRDefault="00250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14:paraId="635EA7CA" w14:textId="77777777" w:rsidR="00250565" w:rsidRDefault="00250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157D22A" w14:textId="77777777" w:rsidR="00250565" w:rsidRDefault="0025056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12670AB" w14:textId="77777777" w:rsidR="00250565" w:rsidRDefault="00D804E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Кому направлено</w:t>
      </w:r>
    </w:p>
    <w:p w14:paraId="1ABD410A" w14:textId="77777777" w:rsidR="00250565" w:rsidRDefault="00D804E1">
      <w:pPr>
        <w:widowControl w:val="0"/>
        <w:tabs>
          <w:tab w:val="left" w:leader="underscore" w:pos="75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6974EC34" w14:textId="77777777" w:rsidR="00250565" w:rsidRDefault="00D804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(организация, должность, </w:t>
      </w:r>
      <w:proofErr w:type="gramStart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 w:bidi="ru-RU"/>
        </w:rPr>
        <w:t>ФИО )</w:t>
      </w:r>
      <w:proofErr w:type="gramEnd"/>
    </w:p>
    <w:p w14:paraId="45968359" w14:textId="77777777" w:rsidR="00250565" w:rsidRDefault="00250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A39BBDC" w14:textId="77777777" w:rsidR="00250565" w:rsidRDefault="00250565">
      <w:pPr>
        <w:tabs>
          <w:tab w:val="left" w:pos="709"/>
        </w:tabs>
        <w:jc w:val="both"/>
      </w:pPr>
    </w:p>
    <w:tbl>
      <w:tblPr>
        <w:tblW w:w="921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6521"/>
        <w:gridCol w:w="1984"/>
      </w:tblGrid>
      <w:tr w:rsidR="00250565" w14:paraId="1B4394E7" w14:textId="77777777">
        <w:trPr>
          <w:trHeight w:hRule="exact" w:val="5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8A82F" w14:textId="77777777" w:rsidR="00250565" w:rsidRDefault="00D804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8F4EF" w14:textId="77777777" w:rsidR="00250565" w:rsidRDefault="00D804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30D7" w14:textId="77777777" w:rsidR="00250565" w:rsidRDefault="00D804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</w:tc>
      </w:tr>
      <w:tr w:rsidR="00250565" w14:paraId="7FEE9B9F" w14:textId="77777777">
        <w:trPr>
          <w:trHeight w:hRule="exact" w:val="3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431DF" w14:textId="77777777" w:rsidR="00250565" w:rsidRDefault="00250565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9E438" w14:textId="77777777" w:rsidR="00250565" w:rsidRDefault="00250565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518A0" w14:textId="77777777" w:rsidR="00250565" w:rsidRDefault="00250565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50565" w14:paraId="065E123C" w14:textId="77777777">
        <w:trPr>
          <w:trHeight w:hRule="exact" w:val="3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5195F" w14:textId="77777777" w:rsidR="00250565" w:rsidRDefault="00250565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B4008" w14:textId="77777777" w:rsidR="00250565" w:rsidRDefault="00250565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449BF" w14:textId="77777777" w:rsidR="00250565" w:rsidRDefault="00250565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61EE4636" w14:textId="77777777" w:rsidR="00250565" w:rsidRDefault="00250565">
      <w:pPr>
        <w:tabs>
          <w:tab w:val="left" w:pos="709"/>
        </w:tabs>
        <w:jc w:val="both"/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3118"/>
        <w:gridCol w:w="1418"/>
      </w:tblGrid>
      <w:tr w:rsidR="00250565" w14:paraId="54566526" w14:textId="77777777">
        <w:trPr>
          <w:trHeight w:hRule="exact" w:val="86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86B39" w14:textId="77777777" w:rsidR="00250565" w:rsidRDefault="00D804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Ответы</w:t>
            </w:r>
          </w:p>
          <w:p w14:paraId="170628E0" w14:textId="77777777" w:rsidR="00250565" w:rsidRDefault="00D804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и 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AD192" w14:textId="77777777" w:rsidR="00250565" w:rsidRDefault="00D804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 пункты представления исполнены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6B0B8" w14:textId="77777777" w:rsidR="00250565" w:rsidRDefault="00D804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</w:tr>
      <w:tr w:rsidR="00250565" w14:paraId="7C7F7343" w14:textId="77777777">
        <w:trPr>
          <w:trHeight w:hRule="exact" w:val="2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348A3" w14:textId="77777777" w:rsidR="00250565" w:rsidRDefault="00250565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42ED" w14:textId="77777777" w:rsidR="00250565" w:rsidRDefault="00250565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229EF" w14:textId="77777777" w:rsidR="00250565" w:rsidRDefault="00250565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50565" w14:paraId="460942B1" w14:textId="77777777">
        <w:trPr>
          <w:trHeight w:hRule="exact" w:val="30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5CF72" w14:textId="77777777" w:rsidR="00250565" w:rsidRDefault="00250565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42268" w14:textId="77777777" w:rsidR="00250565" w:rsidRDefault="00250565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8A906" w14:textId="77777777" w:rsidR="00250565" w:rsidRDefault="00250565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6C506647" w14:textId="77777777" w:rsidR="00250565" w:rsidRDefault="00250565">
      <w:pPr>
        <w:tabs>
          <w:tab w:val="left" w:pos="709"/>
        </w:tabs>
        <w:jc w:val="both"/>
      </w:pPr>
    </w:p>
    <w:p w14:paraId="637093CC" w14:textId="77777777" w:rsidR="00250565" w:rsidRDefault="00D804E1">
      <w:pPr>
        <w:tabs>
          <w:tab w:val="left" w:pos="709"/>
        </w:tabs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Дополнительно принятые меры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608"/>
        <w:gridCol w:w="1416"/>
        <w:gridCol w:w="1195"/>
        <w:gridCol w:w="1392"/>
        <w:gridCol w:w="878"/>
      </w:tblGrid>
      <w:tr w:rsidR="00250565" w14:paraId="64DCBC4E" w14:textId="77777777">
        <w:trPr>
          <w:trHeight w:hRule="exact" w:val="27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2E96D" w14:textId="77777777" w:rsidR="00250565" w:rsidRDefault="00D804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Исх.№ и дата письма КСП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1DF27" w14:textId="77777777" w:rsidR="00250565" w:rsidRDefault="00D804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 каким пунктам представления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AAC04" w14:textId="77777777" w:rsidR="00250565" w:rsidRDefault="00D804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Срок </w:t>
            </w:r>
          </w:p>
          <w:p w14:paraId="5F25EEEA" w14:textId="77777777" w:rsidR="00250565" w:rsidRDefault="00D804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исполнения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B8290" w14:textId="77777777" w:rsidR="00250565" w:rsidRDefault="00D804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Ответы</w:t>
            </w:r>
          </w:p>
        </w:tc>
      </w:tr>
      <w:tr w:rsidR="00250565" w14:paraId="5ABF38CA" w14:textId="77777777">
        <w:trPr>
          <w:trHeight w:hRule="exact" w:val="835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30EF0E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4FA316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3042E9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3ACCA" w14:textId="77777777" w:rsidR="00250565" w:rsidRDefault="00D804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Ответ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  <w:p w14:paraId="1188AF45" w14:textId="77777777" w:rsidR="00250565" w:rsidRDefault="00D804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№, дата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898E6" w14:textId="77777777" w:rsidR="00250565" w:rsidRDefault="00D804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Какие пункты выполнены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7730" w14:textId="77777777" w:rsidR="00250565" w:rsidRDefault="00D804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Итого</w:t>
            </w:r>
          </w:p>
        </w:tc>
      </w:tr>
      <w:tr w:rsidR="00250565" w14:paraId="146C1B72" w14:textId="77777777">
        <w:trPr>
          <w:trHeight w:hRule="exact" w:val="29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27ABE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BB14E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DAE90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EB11E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D8778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2C995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250565" w14:paraId="34FE9FCE" w14:textId="77777777">
        <w:trPr>
          <w:trHeight w:hRule="exact" w:val="30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58E61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3D36D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2D6EC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C077B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7DB2A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FC03B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14:paraId="27456BCB" w14:textId="77777777" w:rsidR="00250565" w:rsidRDefault="00250565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lang w:bidi="ru-RU"/>
        </w:rPr>
      </w:pPr>
    </w:p>
    <w:p w14:paraId="2D4508F0" w14:textId="77777777" w:rsidR="00250565" w:rsidRDefault="00D804E1">
      <w:pPr>
        <w:tabs>
          <w:tab w:val="left" w:pos="709"/>
        </w:tabs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>Отметка о снятии контроля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3451"/>
        <w:gridCol w:w="2707"/>
      </w:tblGrid>
      <w:tr w:rsidR="00250565" w14:paraId="47691800" w14:textId="77777777">
        <w:trPr>
          <w:trHeight w:hRule="exact" w:val="566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4AFE3" w14:textId="77777777" w:rsidR="00250565" w:rsidRDefault="00D804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Снято с контроля, выписано представление, предписание/дата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C62FE" w14:textId="77777777" w:rsidR="00250565" w:rsidRDefault="00D804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Подпись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E87B6" w14:textId="77777777" w:rsidR="00250565" w:rsidRDefault="00D804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ФИО</w:t>
            </w:r>
          </w:p>
        </w:tc>
      </w:tr>
      <w:tr w:rsidR="00250565" w14:paraId="01A41B5E" w14:textId="77777777">
        <w:trPr>
          <w:trHeight w:hRule="exact" w:val="283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A8B66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281E6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E3717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250565" w14:paraId="1B84A1CF" w14:textId="77777777">
        <w:trPr>
          <w:trHeight w:hRule="exact" w:val="29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A867F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66319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7476" w14:textId="77777777" w:rsidR="00250565" w:rsidRDefault="002505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14:paraId="5FC131E5" w14:textId="77777777" w:rsidR="00250565" w:rsidRDefault="00250565">
      <w:pPr>
        <w:tabs>
          <w:tab w:val="left" w:pos="709"/>
        </w:tabs>
        <w:jc w:val="center"/>
      </w:pPr>
    </w:p>
    <w:p w14:paraId="5F7122E6" w14:textId="77777777" w:rsidR="00F6404C" w:rsidRDefault="00F6404C">
      <w:pPr>
        <w:tabs>
          <w:tab w:val="left" w:pos="709"/>
        </w:tabs>
        <w:jc w:val="center"/>
      </w:pPr>
    </w:p>
    <w:p w14:paraId="3EC137DA" w14:textId="71567A95" w:rsidR="007A2A0C" w:rsidRPr="007A2A0C" w:rsidRDefault="007A2A0C" w:rsidP="007A2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1" w:name="_Hlk153437273"/>
      <w:r w:rsidRPr="007A2A0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34FDD0AA" w14:textId="77777777" w:rsidR="00414BE8" w:rsidRPr="00414BE8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4BE8">
        <w:rPr>
          <w:rFonts w:ascii="Times New Roman" w:eastAsia="Calibri" w:hAnsi="Times New Roman" w:cs="Times New Roman"/>
        </w:rPr>
        <w:t xml:space="preserve">к СМФК «Контроль реализации результатов </w:t>
      </w:r>
    </w:p>
    <w:p w14:paraId="083AD750" w14:textId="77777777" w:rsidR="00414BE8" w:rsidRPr="00414BE8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4BE8">
        <w:rPr>
          <w:rFonts w:ascii="Times New Roman" w:eastAsia="Calibri" w:hAnsi="Times New Roman" w:cs="Times New Roman"/>
        </w:rPr>
        <w:t xml:space="preserve">контрольных и экспертно-аналитических </w:t>
      </w:r>
    </w:p>
    <w:p w14:paraId="51B2FC69" w14:textId="6D245EEE" w:rsidR="007A2A0C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4BE8">
        <w:rPr>
          <w:rFonts w:ascii="Times New Roman" w:eastAsia="Calibri" w:hAnsi="Times New Roman" w:cs="Times New Roman"/>
        </w:rPr>
        <w:t>мероприятий»</w:t>
      </w:r>
    </w:p>
    <w:p w14:paraId="275AD456" w14:textId="6290B517" w:rsidR="00414BE8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8028FE" w14:textId="23B178DC" w:rsidR="00414BE8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764891" w14:textId="77777777" w:rsidR="00414BE8" w:rsidRPr="007A2A0C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"/>
        <w:tblW w:w="0" w:type="auto"/>
        <w:tblLook w:val="0000" w:firstRow="0" w:lastRow="0" w:firstColumn="0" w:lastColumn="0" w:noHBand="0" w:noVBand="0"/>
      </w:tblPr>
      <w:tblGrid>
        <w:gridCol w:w="7938"/>
      </w:tblGrid>
      <w:tr w:rsidR="007A2A0C" w:rsidRPr="007A2A0C" w14:paraId="02EA13D5" w14:textId="77777777" w:rsidTr="005554E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938" w:type="dxa"/>
          </w:tcPr>
          <w:p w14:paraId="5A8A3397" w14:textId="2994960E" w:rsidR="007A2A0C" w:rsidRPr="005554E5" w:rsidRDefault="007A2A0C" w:rsidP="005554E5">
            <w:pPr>
              <w:pStyle w:val="2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bookmarkStart w:id="32" w:name="_Toc153438992"/>
            <w:r w:rsidRPr="005554E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Форма </w:t>
            </w:r>
            <w:r w:rsidRPr="005554E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информирования</w:t>
            </w:r>
            <w:r w:rsidRPr="005554E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 о снятии с контроля выполненных представлений (отдельных требований (пунктов), о продлении срока выполнения представлений (отдельных требований (пунктов)</w:t>
            </w:r>
            <w:bookmarkEnd w:id="32"/>
          </w:p>
        </w:tc>
      </w:tr>
    </w:tbl>
    <w:p w14:paraId="69077C09" w14:textId="77777777" w:rsidR="007A2A0C" w:rsidRPr="007A2A0C" w:rsidRDefault="007A2A0C" w:rsidP="007A2A0C">
      <w:pPr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BE704AF" w14:textId="77777777" w:rsidR="00F6404C" w:rsidRDefault="00F6404C">
      <w:pPr>
        <w:tabs>
          <w:tab w:val="left" w:pos="709"/>
        </w:tabs>
        <w:jc w:val="center"/>
      </w:pPr>
    </w:p>
    <w:p w14:paraId="17018B38" w14:textId="4530A946" w:rsidR="00F6404C" w:rsidRPr="00A43C3C" w:rsidRDefault="00F6404C" w:rsidP="007A2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3C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bookmarkEnd w:id="31"/>
    <w:p w14:paraId="31469FAA" w14:textId="76DABC6A" w:rsidR="00F6404C" w:rsidRDefault="00F6404C" w:rsidP="00F6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07B347B" w14:textId="519923D5" w:rsidR="007A2A0C" w:rsidRDefault="007A2A0C" w:rsidP="00F6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B00715A" w14:textId="5D9938A5" w:rsidR="007A2A0C" w:rsidRDefault="007A2A0C" w:rsidP="007A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официальном бланке контрольно-счетной палаты)</w:t>
      </w:r>
    </w:p>
    <w:p w14:paraId="61DFA7A8" w14:textId="77777777" w:rsidR="007A2A0C" w:rsidRPr="00A43C3C" w:rsidRDefault="007A2A0C" w:rsidP="007A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right" w:tblpY="234"/>
        <w:tblW w:w="4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</w:tblGrid>
      <w:tr w:rsidR="00F6404C" w:rsidRPr="00A43C3C" w14:paraId="4839452F" w14:textId="77777777" w:rsidTr="002E2ED8">
        <w:tc>
          <w:tcPr>
            <w:tcW w:w="4262" w:type="dxa"/>
          </w:tcPr>
          <w:p w14:paraId="7D67F8B2" w14:textId="77777777" w:rsidR="00F6404C" w:rsidRPr="00A43C3C" w:rsidRDefault="00F6404C" w:rsidP="002E2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C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должность, </w:t>
            </w:r>
          </w:p>
          <w:p w14:paraId="18BCD0DC" w14:textId="77777777" w:rsidR="00F6404C" w:rsidRPr="00A43C3C" w:rsidRDefault="00F6404C" w:rsidP="002E2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C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 инициалы </w:t>
            </w:r>
          </w:p>
          <w:p w14:paraId="1EA535B5" w14:textId="77777777" w:rsidR="00F6404C" w:rsidRPr="00A43C3C" w:rsidRDefault="00F6404C" w:rsidP="002E2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C">
              <w:rPr>
                <w:rFonts w:ascii="Times New Roman" w:hAnsi="Times New Roman" w:cs="Times New Roman"/>
                <w:sz w:val="28"/>
                <w:szCs w:val="28"/>
              </w:rPr>
              <w:t>руководителя объекта контроля</w:t>
            </w:r>
          </w:p>
          <w:p w14:paraId="430A138E" w14:textId="77777777" w:rsidR="00F6404C" w:rsidRPr="00A43C3C" w:rsidRDefault="00F6404C" w:rsidP="002E2E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749D0E44" w14:textId="77777777" w:rsidR="00F6404C" w:rsidRPr="00A43C3C" w:rsidRDefault="00F6404C" w:rsidP="002E2ED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FE6ED" w14:textId="77777777" w:rsidR="00F6404C" w:rsidRPr="00A43C3C" w:rsidRDefault="00F6404C" w:rsidP="00F6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AFD8B" w14:textId="77777777" w:rsidR="00F6404C" w:rsidRPr="00A43C3C" w:rsidRDefault="00F6404C" w:rsidP="00F6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DA979" w14:textId="77777777" w:rsidR="00F6404C" w:rsidRPr="00A43C3C" w:rsidRDefault="00F6404C" w:rsidP="00F6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B309F" w14:textId="77777777" w:rsidR="00F6404C" w:rsidRPr="00A43C3C" w:rsidRDefault="00F6404C" w:rsidP="00F6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4F6F0" w14:textId="77777777" w:rsidR="00F6404C" w:rsidRPr="00A43C3C" w:rsidRDefault="00F6404C" w:rsidP="00F6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3159" w14:textId="77777777" w:rsidR="00F6404C" w:rsidRPr="00A43C3C" w:rsidRDefault="00F6404C" w:rsidP="00F6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C0D34" w14:textId="77777777" w:rsidR="00F6404C" w:rsidRPr="00A43C3C" w:rsidRDefault="00F6404C" w:rsidP="00F6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376FB" w14:textId="77777777" w:rsidR="00F6404C" w:rsidRPr="00A43C3C" w:rsidRDefault="00F6404C" w:rsidP="00F6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6404C" w:rsidRPr="00A43C3C" w14:paraId="479594B8" w14:textId="77777777" w:rsidTr="002E2ED8">
        <w:tc>
          <w:tcPr>
            <w:tcW w:w="4678" w:type="dxa"/>
          </w:tcPr>
          <w:p w14:paraId="1D685506" w14:textId="77777777" w:rsidR="00F6404C" w:rsidRPr="00A43C3C" w:rsidRDefault="00F6404C" w:rsidP="002E2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C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снятии с контроля выполненного представления (отдельных требований (пунктов) / </w:t>
            </w:r>
          </w:p>
          <w:p w14:paraId="469298DA" w14:textId="77777777" w:rsidR="00F6404C" w:rsidRPr="00A43C3C" w:rsidRDefault="00F6404C" w:rsidP="002E2E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C3C">
              <w:rPr>
                <w:rFonts w:ascii="Times New Roman" w:hAnsi="Times New Roman" w:cs="Times New Roman"/>
                <w:sz w:val="28"/>
                <w:szCs w:val="28"/>
              </w:rPr>
              <w:t>Уведомление о продлении срока выполнения представления (отдельных требований (пунктов)</w:t>
            </w:r>
          </w:p>
          <w:p w14:paraId="00FEBC97" w14:textId="77777777" w:rsidR="00F6404C" w:rsidRPr="00A43C3C" w:rsidRDefault="00F6404C" w:rsidP="002E2ED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772299" w14:textId="77777777" w:rsidR="00F6404C" w:rsidRPr="00A43C3C" w:rsidRDefault="00F6404C" w:rsidP="00F6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771F07" w14:textId="1375F0C2" w:rsidR="00F6404C" w:rsidRPr="00A43C3C" w:rsidRDefault="007A2A0C" w:rsidP="00F6404C">
      <w:pPr>
        <w:pStyle w:val="210"/>
        <w:ind w:firstLine="709"/>
        <w:rPr>
          <w:szCs w:val="28"/>
        </w:rPr>
      </w:pPr>
      <w:r>
        <w:t>Контрольно-счетная палата городского округа «Александровск-Сахалинский район»</w:t>
      </w:r>
      <w:r w:rsidR="00F6404C" w:rsidRPr="00A43C3C">
        <w:t xml:space="preserve"> уведомляет Вас о снятии с контроля / о продлении срока исполнения </w:t>
      </w:r>
      <w:r w:rsidR="00F6404C" w:rsidRPr="00A43C3C">
        <w:rPr>
          <w:i/>
        </w:rPr>
        <w:t>представления или отдельных требований (пунктов) представления</w:t>
      </w:r>
      <w:r w:rsidR="00F6404C" w:rsidRPr="00A43C3C">
        <w:t xml:space="preserve">, направленного по результатам контрольного мероприятия </w:t>
      </w:r>
      <w:r w:rsidR="00F6404C" w:rsidRPr="00A43C3C">
        <w:rPr>
          <w:szCs w:val="28"/>
        </w:rPr>
        <w:t>(наименование контрольного мероприятия).</w:t>
      </w:r>
    </w:p>
    <w:p w14:paraId="45EE020B" w14:textId="77777777" w:rsidR="00F6404C" w:rsidRPr="00A43C3C" w:rsidRDefault="00F6404C" w:rsidP="00F6404C">
      <w:pPr>
        <w:pStyle w:val="210"/>
        <w:ind w:firstLine="0"/>
        <w:rPr>
          <w:szCs w:val="28"/>
        </w:rPr>
      </w:pPr>
    </w:p>
    <w:p w14:paraId="56D14A2B" w14:textId="77777777" w:rsidR="00F6404C" w:rsidRPr="00A43C3C" w:rsidRDefault="00F6404C" w:rsidP="00F6404C">
      <w:pPr>
        <w:pStyle w:val="210"/>
        <w:ind w:firstLine="0"/>
        <w:rPr>
          <w:szCs w:val="28"/>
        </w:rPr>
      </w:pPr>
    </w:p>
    <w:p w14:paraId="523C62CD" w14:textId="19B9FB3C" w:rsidR="00F6404C" w:rsidRDefault="00E352B7" w:rsidP="00E352B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369C489" w14:textId="06D00A96" w:rsidR="00E352B7" w:rsidRPr="00E352B7" w:rsidRDefault="00E352B7" w:rsidP="00E352B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подпись)                (инициалы, фамилия)</w:t>
      </w:r>
    </w:p>
    <w:p w14:paraId="3575A992" w14:textId="77777777" w:rsidR="00F6404C" w:rsidRDefault="00F6404C">
      <w:pPr>
        <w:tabs>
          <w:tab w:val="left" w:pos="709"/>
        </w:tabs>
        <w:jc w:val="center"/>
      </w:pPr>
    </w:p>
    <w:p w14:paraId="4A40473F" w14:textId="71A72CFC" w:rsidR="00F6404C" w:rsidRDefault="00F6404C">
      <w:pPr>
        <w:tabs>
          <w:tab w:val="left" w:pos="709"/>
        </w:tabs>
        <w:jc w:val="center"/>
        <w:sectPr w:rsidR="00F6404C" w:rsidSect="00E352B7">
          <w:pgSz w:w="11906" w:h="16838"/>
          <w:pgMar w:top="907" w:right="1418" w:bottom="851" w:left="1418" w:header="709" w:footer="737" w:gutter="0"/>
          <w:cols w:space="708"/>
          <w:docGrid w:linePitch="360"/>
        </w:sectPr>
      </w:pPr>
    </w:p>
    <w:p w14:paraId="453C9947" w14:textId="001D4AF9" w:rsidR="007A2A0C" w:rsidRPr="007A2A0C" w:rsidRDefault="007A2A0C" w:rsidP="007A2A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3" w:name="_Hlk153437481"/>
      <w:r w:rsidRPr="007A2A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7AC9E22F" w14:textId="77777777" w:rsidR="00414BE8" w:rsidRPr="00414BE8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4BE8">
        <w:rPr>
          <w:rFonts w:ascii="Times New Roman" w:eastAsia="Calibri" w:hAnsi="Times New Roman" w:cs="Times New Roman"/>
        </w:rPr>
        <w:t xml:space="preserve">к СМФК «Контроль реализации результатов </w:t>
      </w:r>
    </w:p>
    <w:p w14:paraId="2DF7298D" w14:textId="77777777" w:rsidR="00414BE8" w:rsidRPr="00414BE8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4BE8">
        <w:rPr>
          <w:rFonts w:ascii="Times New Roman" w:eastAsia="Calibri" w:hAnsi="Times New Roman" w:cs="Times New Roman"/>
        </w:rPr>
        <w:t xml:space="preserve">контрольных и экспертно-аналитических </w:t>
      </w:r>
    </w:p>
    <w:p w14:paraId="48D0BA13" w14:textId="240CD064" w:rsidR="007A2A0C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4BE8">
        <w:rPr>
          <w:rFonts w:ascii="Times New Roman" w:eastAsia="Calibri" w:hAnsi="Times New Roman" w:cs="Times New Roman"/>
        </w:rPr>
        <w:t>мероприятий»</w:t>
      </w:r>
    </w:p>
    <w:p w14:paraId="1AA349B2" w14:textId="77777777" w:rsidR="00414BE8" w:rsidRPr="007A2A0C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"/>
        <w:tblW w:w="0" w:type="auto"/>
        <w:tblLook w:val="0000" w:firstRow="0" w:lastRow="0" w:firstColumn="0" w:lastColumn="0" w:noHBand="0" w:noVBand="0"/>
      </w:tblPr>
      <w:tblGrid>
        <w:gridCol w:w="6771"/>
      </w:tblGrid>
      <w:tr w:rsidR="007A2A0C" w:rsidRPr="007A2A0C" w14:paraId="6005126D" w14:textId="77777777" w:rsidTr="0045617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771" w:type="dxa"/>
          </w:tcPr>
          <w:p w14:paraId="7AAD28D9" w14:textId="444D6E27" w:rsidR="007A2A0C" w:rsidRPr="005554E5" w:rsidRDefault="007A2A0C" w:rsidP="005554E5">
            <w:pPr>
              <w:pStyle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34" w:name="_Toc153438993"/>
            <w:r w:rsidRPr="005554E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Форма </w:t>
            </w:r>
            <w:r w:rsidR="00B47829" w:rsidRPr="005554E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информации по контролю результатов реализации</w:t>
            </w:r>
            <w:r w:rsidRPr="005554E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 представлений</w:t>
            </w:r>
            <w:r w:rsidR="00B47829" w:rsidRPr="005554E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/предписаний</w:t>
            </w:r>
            <w:bookmarkEnd w:id="34"/>
          </w:p>
        </w:tc>
      </w:tr>
    </w:tbl>
    <w:p w14:paraId="3DA0DAB5" w14:textId="77777777" w:rsidR="007A2A0C" w:rsidRPr="007A2A0C" w:rsidRDefault="007A2A0C" w:rsidP="007A2A0C">
      <w:pPr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EF315F0" w14:textId="77777777" w:rsidR="007A2A0C" w:rsidRDefault="007A2A0C" w:rsidP="007A2A0C">
      <w:pPr>
        <w:tabs>
          <w:tab w:val="left" w:pos="709"/>
        </w:tabs>
        <w:jc w:val="center"/>
      </w:pPr>
    </w:p>
    <w:bookmarkEnd w:id="33"/>
    <w:p w14:paraId="2E9D7D44" w14:textId="77777777" w:rsidR="007A2A0C" w:rsidRPr="00A43C3C" w:rsidRDefault="007A2A0C" w:rsidP="007A2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3C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19E40F00" w14:textId="77777777" w:rsidR="007A2A0C" w:rsidRDefault="007A2A0C" w:rsidP="009672C5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14:paraId="4731E5F5" w14:textId="7844CBAF" w:rsidR="009672C5" w:rsidRPr="005554E5" w:rsidRDefault="005554E5" w:rsidP="005554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4E5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AF91F09" w14:textId="77777777" w:rsidR="004172AE" w:rsidRDefault="009672C5" w:rsidP="00F54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контролю результатов реализации </w:t>
      </w:r>
      <w:r w:rsidRPr="00967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представлений</w:t>
      </w:r>
      <w:r w:rsidR="00F54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/предписаний </w:t>
      </w:r>
    </w:p>
    <w:p w14:paraId="7F91D016" w14:textId="23D845C3" w:rsidR="00F540FA" w:rsidRPr="00F540FA" w:rsidRDefault="00F540FA" w:rsidP="00F54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4172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предусмотреть 2 отдельные </w:t>
      </w:r>
      <w:r w:rsidR="004172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контрольные </w:t>
      </w:r>
      <w:r w:rsidRPr="004172A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формы для представлений и предписаний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604FBFBE" w14:textId="40AE7380" w:rsidR="009672C5" w:rsidRPr="009672C5" w:rsidRDefault="009672C5" w:rsidP="00F54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контрольно-счетной палаты городского округа «Александровск-Сахалинский район»</w:t>
      </w:r>
    </w:p>
    <w:p w14:paraId="6E7BD0C2" w14:textId="1AE095FC" w:rsidR="009672C5" w:rsidRPr="009672C5" w:rsidRDefault="009672C5" w:rsidP="009672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221"/>
        <w:gridCol w:w="1134"/>
        <w:gridCol w:w="2155"/>
        <w:gridCol w:w="3515"/>
        <w:gridCol w:w="1418"/>
        <w:gridCol w:w="1843"/>
        <w:gridCol w:w="1560"/>
        <w:gridCol w:w="1576"/>
      </w:tblGrid>
      <w:tr w:rsidR="009C5BCC" w:rsidRPr="009672C5" w14:paraId="591550F7" w14:textId="77777777" w:rsidTr="009C5BCC">
        <w:trPr>
          <w:tblHeader/>
        </w:trPr>
        <w:tc>
          <w:tcPr>
            <w:tcW w:w="588" w:type="dxa"/>
          </w:tcPr>
          <w:p w14:paraId="1F04A288" w14:textId="77777777" w:rsidR="009C5BCC" w:rsidRPr="009672C5" w:rsidRDefault="009C5BCC" w:rsidP="0096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21" w:type="dxa"/>
            <w:vAlign w:val="center"/>
          </w:tcPr>
          <w:p w14:paraId="0FDBFF38" w14:textId="77777777" w:rsidR="009C5BCC" w:rsidRPr="009672C5" w:rsidRDefault="009C5BCC" w:rsidP="009672C5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  <w:r w:rsidRPr="009672C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1"/>
            </w: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адресат документа</w:t>
            </w:r>
          </w:p>
        </w:tc>
        <w:tc>
          <w:tcPr>
            <w:tcW w:w="1134" w:type="dxa"/>
            <w:vAlign w:val="center"/>
          </w:tcPr>
          <w:p w14:paraId="05DAC996" w14:textId="77777777" w:rsidR="009C5BCC" w:rsidRPr="009672C5" w:rsidRDefault="009C5BCC" w:rsidP="00967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номер документа</w:t>
            </w:r>
          </w:p>
        </w:tc>
        <w:tc>
          <w:tcPr>
            <w:tcW w:w="2155" w:type="dxa"/>
            <w:vAlign w:val="center"/>
          </w:tcPr>
          <w:p w14:paraId="11C86D6F" w14:textId="6E156444" w:rsidR="009C5BCC" w:rsidRPr="009C5BCC" w:rsidRDefault="009C5BCC" w:rsidP="009C5BC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C5BC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контрольного/экспертно-аналитического </w:t>
            </w:r>
            <w:r w:rsidRPr="009C5BCC">
              <w:rPr>
                <w:rFonts w:ascii="Times New Roman" w:hAnsi="Times New Roman" w:cs="Times New Roman"/>
              </w:rPr>
              <w:t>мероприятия</w:t>
            </w:r>
          </w:p>
          <w:p w14:paraId="3574227C" w14:textId="25ADB626" w:rsidR="009C5BCC" w:rsidRPr="009672C5" w:rsidRDefault="009C5BCC" w:rsidP="0096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5" w:type="dxa"/>
            <w:vAlign w:val="center"/>
          </w:tcPr>
          <w:p w14:paraId="09BDC440" w14:textId="14318C93" w:rsidR="009C5BCC" w:rsidRPr="009672C5" w:rsidRDefault="009C5BCC" w:rsidP="0096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предложений (требований) контрольно-счетной палаты </w:t>
            </w:r>
            <w:r w:rsidRPr="009672C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418" w:type="dxa"/>
            <w:vAlign w:val="center"/>
          </w:tcPr>
          <w:p w14:paraId="435BC238" w14:textId="4DC49610" w:rsidR="009C5BCC" w:rsidRPr="009672C5" w:rsidRDefault="009C5BCC" w:rsidP="00967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dstrike/>
                <w:color w:val="000000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</w:p>
          <w:p w14:paraId="3236A9A6" w14:textId="77777777" w:rsidR="009C5BCC" w:rsidRPr="009672C5" w:rsidRDefault="009C5BCC" w:rsidP="00967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предложений(требований)</w:t>
            </w:r>
            <w:r w:rsidRPr="009672C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3"/>
            </w: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76170DD5" w14:textId="77777777" w:rsidR="009C5BCC" w:rsidRPr="009672C5" w:rsidRDefault="009C5BCC" w:rsidP="0096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и меры по их реализации, принятые по предложениям (требованиям) контрольно-счетной палаты</w:t>
            </w:r>
            <w:r w:rsidRPr="009672C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4"/>
            </w: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D7A9DFC" w14:textId="77777777" w:rsidR="009C5BCC" w:rsidRPr="009672C5" w:rsidRDefault="009C5BCC" w:rsidP="009672C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выполнения</w:t>
            </w:r>
            <w:r w:rsidRPr="009672C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576" w:type="dxa"/>
            <w:vAlign w:val="center"/>
          </w:tcPr>
          <w:p w14:paraId="140BC542" w14:textId="77777777" w:rsidR="009C5BCC" w:rsidRPr="009672C5" w:rsidRDefault="009C5BCC" w:rsidP="009672C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Предлагаемое решение</w:t>
            </w:r>
          </w:p>
          <w:p w14:paraId="229B406E" w14:textId="77777777" w:rsidR="009C5BCC" w:rsidRPr="009672C5" w:rsidRDefault="009C5BCC" w:rsidP="009672C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Председателя</w:t>
            </w:r>
          </w:p>
          <w:p w14:paraId="3903926E" w14:textId="77777777" w:rsidR="009C5BCC" w:rsidRPr="009672C5" w:rsidRDefault="009C5BCC" w:rsidP="009672C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контрольно-счетной палаты</w:t>
            </w:r>
            <w:r w:rsidRPr="009672C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6"/>
            </w:r>
          </w:p>
        </w:tc>
      </w:tr>
      <w:tr w:rsidR="009C5BCC" w:rsidRPr="009672C5" w14:paraId="3EFEADB8" w14:textId="77777777" w:rsidTr="009C5BCC">
        <w:trPr>
          <w:tblHeader/>
        </w:trPr>
        <w:tc>
          <w:tcPr>
            <w:tcW w:w="588" w:type="dxa"/>
          </w:tcPr>
          <w:p w14:paraId="21CFE6C1" w14:textId="77777777" w:rsidR="009C5BCC" w:rsidRPr="009672C5" w:rsidRDefault="009C5BCC" w:rsidP="0096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14:paraId="3FD4377B" w14:textId="77777777" w:rsidR="009C5BCC" w:rsidRPr="009672C5" w:rsidRDefault="009C5BCC" w:rsidP="009672C5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B613A75" w14:textId="77777777" w:rsidR="009C5BCC" w:rsidRPr="009672C5" w:rsidRDefault="009C5BCC" w:rsidP="00967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vAlign w:val="center"/>
          </w:tcPr>
          <w:p w14:paraId="6C0C6CFF" w14:textId="13EAB66B" w:rsidR="009C5BCC" w:rsidRPr="009672C5" w:rsidRDefault="009C5BCC" w:rsidP="009C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515" w:type="dxa"/>
            <w:vAlign w:val="center"/>
          </w:tcPr>
          <w:p w14:paraId="34574B26" w14:textId="77777777" w:rsidR="009C5BCC" w:rsidRPr="009672C5" w:rsidRDefault="009C5BCC" w:rsidP="0096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33BE7251" w14:textId="6AF42C60" w:rsidR="009C5BCC" w:rsidRPr="009672C5" w:rsidRDefault="009C5BCC" w:rsidP="0096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2C3454AF" w14:textId="77777777" w:rsidR="009C5BCC" w:rsidRPr="009672C5" w:rsidRDefault="009C5BCC" w:rsidP="00967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EA18D72" w14:textId="77777777" w:rsidR="009C5BCC" w:rsidRPr="009672C5" w:rsidRDefault="009C5BCC" w:rsidP="009672C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576" w:type="dxa"/>
          </w:tcPr>
          <w:p w14:paraId="46BC4061" w14:textId="77777777" w:rsidR="009C5BCC" w:rsidRPr="009672C5" w:rsidRDefault="009C5BCC" w:rsidP="009672C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9672C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8</w:t>
            </w:r>
          </w:p>
        </w:tc>
      </w:tr>
      <w:tr w:rsidR="009C5BCC" w:rsidRPr="009672C5" w14:paraId="6346A62F" w14:textId="77777777" w:rsidTr="009C5BCC">
        <w:trPr>
          <w:cantSplit/>
          <w:trHeight w:val="195"/>
        </w:trPr>
        <w:tc>
          <w:tcPr>
            <w:tcW w:w="588" w:type="dxa"/>
            <w:shd w:val="clear" w:color="auto" w:fill="auto"/>
          </w:tcPr>
          <w:p w14:paraId="4B5B3593" w14:textId="365CC1F1" w:rsidR="009C5BCC" w:rsidRPr="009672C5" w:rsidRDefault="009C5BCC" w:rsidP="0096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14:paraId="0523180E" w14:textId="71070BCE" w:rsidR="009C5BCC" w:rsidRPr="009672C5" w:rsidRDefault="009C5BCC" w:rsidP="0096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E5E87C9" w14:textId="0EF89209" w:rsidR="009C5BCC" w:rsidRPr="009672C5" w:rsidRDefault="009C5BCC" w:rsidP="0096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14:paraId="7B8BF46C" w14:textId="1F9AC15B" w:rsidR="009C5BCC" w:rsidRPr="009672C5" w:rsidRDefault="009C5BCC" w:rsidP="0096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</w:tcPr>
          <w:p w14:paraId="7A9540F1" w14:textId="77777777" w:rsidR="009C5BCC" w:rsidRPr="009672C5" w:rsidRDefault="009C5BCC" w:rsidP="0096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2CBB3C" w14:textId="32CCEC62" w:rsidR="009C5BCC" w:rsidRPr="009672C5" w:rsidRDefault="009C5BCC" w:rsidP="0096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D8A520" w14:textId="4BFFD33B" w:rsidR="009C5BCC" w:rsidRPr="009672C5" w:rsidRDefault="009C5BCC" w:rsidP="0096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743AB4C" w14:textId="4D5188F4" w:rsidR="009C5BCC" w:rsidRPr="009672C5" w:rsidRDefault="009C5BCC" w:rsidP="0096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463E68C8" w14:textId="0EE39ED8" w:rsidR="009C5BCC" w:rsidRPr="009672C5" w:rsidRDefault="009C5BCC" w:rsidP="0096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BCC" w:rsidRPr="009672C5" w14:paraId="253F30BF" w14:textId="77777777" w:rsidTr="009C5BCC">
        <w:trPr>
          <w:cantSplit/>
          <w:trHeight w:val="199"/>
        </w:trPr>
        <w:tc>
          <w:tcPr>
            <w:tcW w:w="588" w:type="dxa"/>
            <w:shd w:val="clear" w:color="auto" w:fill="auto"/>
          </w:tcPr>
          <w:p w14:paraId="286237A3" w14:textId="77777777" w:rsidR="009C5BCC" w:rsidRPr="009672C5" w:rsidRDefault="009C5BCC" w:rsidP="0096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14:paraId="5AFD2488" w14:textId="77777777" w:rsidR="009C5BCC" w:rsidRPr="009672C5" w:rsidRDefault="009C5BCC" w:rsidP="0096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C6F57B6" w14:textId="77777777" w:rsidR="009C5BCC" w:rsidRPr="009672C5" w:rsidRDefault="009C5BCC" w:rsidP="0096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14:paraId="1684C6F3" w14:textId="60201F7D" w:rsidR="009C5BCC" w:rsidRPr="009672C5" w:rsidRDefault="009C5BCC" w:rsidP="0096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</w:tcPr>
          <w:p w14:paraId="1D791989" w14:textId="77777777" w:rsidR="009C5BCC" w:rsidRPr="009672C5" w:rsidRDefault="009C5BCC" w:rsidP="0096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ED105FB" w14:textId="6B00EC60" w:rsidR="009C5BCC" w:rsidRPr="009672C5" w:rsidRDefault="009C5BCC" w:rsidP="0096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3DF66BF" w14:textId="66FD27BA" w:rsidR="009C5BCC" w:rsidRPr="009672C5" w:rsidRDefault="009C5BCC" w:rsidP="0096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1C756AE8" w14:textId="1F8907CE" w:rsidR="009C5BCC" w:rsidRPr="009672C5" w:rsidRDefault="009C5BCC" w:rsidP="0096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5F92FEA0" w14:textId="77777777" w:rsidR="009C5BCC" w:rsidRPr="009672C5" w:rsidRDefault="009C5BCC" w:rsidP="0096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655EE2A3" w14:textId="054F0271" w:rsidR="00B47829" w:rsidRDefault="00B47829" w:rsidP="00B478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1D552F" w14:textId="29F65496" w:rsidR="00414BE8" w:rsidRDefault="00414BE8" w:rsidP="00B478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A8CEFDB" w14:textId="52AA2BCB" w:rsidR="00B47829" w:rsidRPr="007A2A0C" w:rsidRDefault="00B47829" w:rsidP="00B478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2A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C3D0672" w14:textId="77777777" w:rsidR="00414BE8" w:rsidRPr="00414BE8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4BE8">
        <w:rPr>
          <w:rFonts w:ascii="Times New Roman" w:eastAsia="Calibri" w:hAnsi="Times New Roman" w:cs="Times New Roman"/>
        </w:rPr>
        <w:t xml:space="preserve">к СМФК «Контроль реализации результатов </w:t>
      </w:r>
    </w:p>
    <w:p w14:paraId="6C2D11C9" w14:textId="77777777" w:rsidR="00414BE8" w:rsidRPr="00414BE8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4BE8">
        <w:rPr>
          <w:rFonts w:ascii="Times New Roman" w:eastAsia="Calibri" w:hAnsi="Times New Roman" w:cs="Times New Roman"/>
        </w:rPr>
        <w:t xml:space="preserve">контрольных и экспертно-аналитических </w:t>
      </w:r>
    </w:p>
    <w:p w14:paraId="6908990A" w14:textId="444338B6" w:rsidR="00B47829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4BE8">
        <w:rPr>
          <w:rFonts w:ascii="Times New Roman" w:eastAsia="Calibri" w:hAnsi="Times New Roman" w:cs="Times New Roman"/>
        </w:rPr>
        <w:t>мероприятий»</w:t>
      </w:r>
    </w:p>
    <w:p w14:paraId="61E386B7" w14:textId="77777777" w:rsidR="00414BE8" w:rsidRPr="007A2A0C" w:rsidRDefault="00414BE8" w:rsidP="00414B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"/>
        <w:tblW w:w="0" w:type="auto"/>
        <w:tblLook w:val="0000" w:firstRow="0" w:lastRow="0" w:firstColumn="0" w:lastColumn="0" w:noHBand="0" w:noVBand="0"/>
      </w:tblPr>
      <w:tblGrid>
        <w:gridCol w:w="6771"/>
      </w:tblGrid>
      <w:tr w:rsidR="00B47829" w:rsidRPr="007A2A0C" w14:paraId="56F7A24F" w14:textId="77777777" w:rsidTr="0045617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771" w:type="dxa"/>
          </w:tcPr>
          <w:p w14:paraId="0AFAEA35" w14:textId="482A657B" w:rsidR="00B47829" w:rsidRPr="00933094" w:rsidRDefault="00B47829" w:rsidP="005554E5">
            <w:pPr>
              <w:pStyle w:val="2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bookmarkStart w:id="35" w:name="_Toc153438994"/>
            <w:r w:rsidRPr="005554E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Форма </w:t>
            </w:r>
            <w:r w:rsidR="00414BE8" w:rsidRPr="005554E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информации </w:t>
            </w:r>
            <w:r w:rsidR="00414BE8" w:rsidRPr="005554E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</w:t>
            </w:r>
            <w:r w:rsidRPr="005554E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 результатах работы в сфере производства по делам об административных правонарушениях</w:t>
            </w:r>
            <w:bookmarkEnd w:id="35"/>
          </w:p>
        </w:tc>
      </w:tr>
    </w:tbl>
    <w:p w14:paraId="751A8D3C" w14:textId="77777777" w:rsidR="00B47829" w:rsidRPr="007A2A0C" w:rsidRDefault="00B47829" w:rsidP="00B47829">
      <w:pPr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6A91D27" w14:textId="77777777" w:rsidR="00B47829" w:rsidRDefault="00B47829" w:rsidP="00B47829">
      <w:pPr>
        <w:tabs>
          <w:tab w:val="left" w:pos="709"/>
        </w:tabs>
        <w:jc w:val="center"/>
      </w:pPr>
    </w:p>
    <w:p w14:paraId="135E0FEA" w14:textId="1A9540C7" w:rsidR="00D804E1" w:rsidRDefault="00D804E1" w:rsidP="009C5BCC">
      <w:pPr>
        <w:tabs>
          <w:tab w:val="left" w:pos="709"/>
        </w:tabs>
        <w:jc w:val="center"/>
      </w:pPr>
    </w:p>
    <w:p w14:paraId="73A51EDF" w14:textId="72B012F8" w:rsidR="00B47829" w:rsidRDefault="00B47829" w:rsidP="00B4782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C4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B165589" w14:textId="2DE98BCE" w:rsidR="00D804E1" w:rsidRPr="00491C48" w:rsidRDefault="00D804E1" w:rsidP="00D80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C48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в сфере производства по делам об административных правонарушениях </w:t>
      </w:r>
    </w:p>
    <w:p w14:paraId="02DC3EDE" w14:textId="77777777" w:rsidR="00D804E1" w:rsidRPr="00491C48" w:rsidRDefault="00D804E1" w:rsidP="00D80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C48">
        <w:rPr>
          <w:rFonts w:ascii="Times New Roman" w:hAnsi="Times New Roman" w:cs="Times New Roman"/>
          <w:b/>
          <w:sz w:val="28"/>
          <w:szCs w:val="28"/>
        </w:rPr>
        <w:t>по состоянию на __</w:t>
      </w:r>
      <w:proofErr w:type="gramStart"/>
      <w:r w:rsidRPr="00491C48">
        <w:rPr>
          <w:rFonts w:ascii="Times New Roman" w:hAnsi="Times New Roman" w:cs="Times New Roman"/>
          <w:b/>
          <w:sz w:val="28"/>
          <w:szCs w:val="28"/>
        </w:rPr>
        <w:t>_._</w:t>
      </w:r>
      <w:proofErr w:type="gramEnd"/>
      <w:r w:rsidRPr="00491C48">
        <w:rPr>
          <w:rFonts w:ascii="Times New Roman" w:hAnsi="Times New Roman" w:cs="Times New Roman"/>
          <w:b/>
          <w:sz w:val="28"/>
          <w:szCs w:val="28"/>
        </w:rPr>
        <w:t>__.20__</w:t>
      </w:r>
    </w:p>
    <w:p w14:paraId="56647E46" w14:textId="77777777" w:rsidR="00D804E1" w:rsidRPr="00491C48" w:rsidRDefault="00D804E1" w:rsidP="00D80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767"/>
        <w:gridCol w:w="4252"/>
        <w:gridCol w:w="2977"/>
        <w:gridCol w:w="2268"/>
        <w:gridCol w:w="1343"/>
      </w:tblGrid>
      <w:tr w:rsidR="00D804E1" w:rsidRPr="00491C48" w14:paraId="180628EF" w14:textId="77777777" w:rsidTr="00B47829">
        <w:trPr>
          <w:trHeight w:val="139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230A" w14:textId="77777777" w:rsidR="00D804E1" w:rsidRPr="00E352B7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EC8" w14:textId="77777777" w:rsidR="00D804E1" w:rsidRPr="00E352B7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7">
              <w:rPr>
                <w:rFonts w:ascii="Times New Roman" w:hAnsi="Times New Roman" w:cs="Times New Roman"/>
                <w:sz w:val="24"/>
                <w:szCs w:val="24"/>
              </w:rPr>
              <w:t>ГРБС (код, наименование), должностное лицо или юридическое лицо, в отношении которого составлен протокол об административном правонарушении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CAEE" w14:textId="77777777" w:rsidR="00D804E1" w:rsidRPr="00E352B7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7">
              <w:rPr>
                <w:rFonts w:ascii="Times New Roman" w:hAnsi="Times New Roman" w:cs="Times New Roman"/>
                <w:sz w:val="24"/>
                <w:szCs w:val="24"/>
              </w:rPr>
              <w:t>Основания для составления протокола об административном правонарушении, статья Кодекса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212" w14:textId="77777777" w:rsidR="00D804E1" w:rsidRPr="00E352B7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7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 административном правонарушении (№, дата), должностное лицо составивший протокол (должность,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C91" w14:textId="77777777" w:rsidR="00D804E1" w:rsidRPr="00E352B7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7">
              <w:rPr>
                <w:rFonts w:ascii="Times New Roman" w:hAnsi="Times New Roman" w:cs="Times New Roman"/>
                <w:sz w:val="24"/>
                <w:szCs w:val="24"/>
              </w:rPr>
              <w:t>Сведения о движении дела об административном правонарушении</w:t>
            </w:r>
          </w:p>
          <w:p w14:paraId="200F89DB" w14:textId="77777777" w:rsidR="00D804E1" w:rsidRPr="00E352B7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35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5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C5C" w14:textId="77777777" w:rsidR="00D804E1" w:rsidRPr="00E352B7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804E1" w:rsidRPr="00491C48" w14:paraId="42D2604C" w14:textId="77777777" w:rsidTr="00B47829">
        <w:trPr>
          <w:trHeight w:val="1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58D" w14:textId="77777777" w:rsidR="00D804E1" w:rsidRPr="00B47829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C0F" w14:textId="77777777" w:rsidR="00D804E1" w:rsidRPr="00B47829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37D" w14:textId="77777777" w:rsidR="00D804E1" w:rsidRPr="00B47829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596" w14:textId="77777777" w:rsidR="00D804E1" w:rsidRPr="00B47829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7A7" w14:textId="77777777" w:rsidR="00D804E1" w:rsidRPr="00B47829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CB8A" w14:textId="77777777" w:rsidR="00D804E1" w:rsidRPr="00B47829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804E1" w:rsidRPr="00491C48" w14:paraId="2FAA3733" w14:textId="77777777" w:rsidTr="00B4782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47F" w14:textId="77777777" w:rsidR="00D804E1" w:rsidRPr="00491C48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A4A" w14:textId="77777777" w:rsidR="00D804E1" w:rsidRPr="00491C48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74E3" w14:textId="77777777" w:rsidR="00D804E1" w:rsidRPr="00491C48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9FB" w14:textId="77777777" w:rsidR="00D804E1" w:rsidRPr="00491C48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324" w14:textId="77777777" w:rsidR="00D804E1" w:rsidRPr="00491C48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792" w14:textId="77777777" w:rsidR="00D804E1" w:rsidRPr="00491C48" w:rsidRDefault="00D804E1" w:rsidP="002E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146AFB" w14:textId="77777777" w:rsidR="00D804E1" w:rsidRPr="00491C48" w:rsidRDefault="00D804E1" w:rsidP="00D80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8F5A7" w14:textId="77777777" w:rsidR="00D804E1" w:rsidRPr="00491C48" w:rsidRDefault="00D804E1" w:rsidP="00D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48">
        <w:rPr>
          <w:rFonts w:ascii="Times New Roman" w:hAnsi="Times New Roman" w:cs="Times New Roman"/>
          <w:sz w:val="28"/>
          <w:szCs w:val="28"/>
        </w:rPr>
        <w:t xml:space="preserve">______________________________                                                            ______________         _____________________ </w:t>
      </w:r>
    </w:p>
    <w:p w14:paraId="61D4D2AB" w14:textId="535B32E7" w:rsidR="00D804E1" w:rsidRPr="00E352B7" w:rsidRDefault="00D804E1" w:rsidP="00D8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1C48">
        <w:rPr>
          <w:rFonts w:ascii="Times New Roman" w:hAnsi="Times New Roman" w:cs="Times New Roman"/>
          <w:sz w:val="28"/>
          <w:szCs w:val="28"/>
        </w:rPr>
        <w:t xml:space="preserve">     </w:t>
      </w:r>
      <w:r w:rsidRPr="00E352B7">
        <w:rPr>
          <w:rFonts w:ascii="Times New Roman" w:hAnsi="Times New Roman" w:cs="Times New Roman"/>
        </w:rPr>
        <w:t xml:space="preserve">(наименование </w:t>
      </w:r>
      <w:proofErr w:type="gramStart"/>
      <w:r w:rsidRPr="00E352B7">
        <w:rPr>
          <w:rFonts w:ascii="Times New Roman" w:hAnsi="Times New Roman" w:cs="Times New Roman"/>
        </w:rPr>
        <w:t xml:space="preserve">должности)   </w:t>
      </w:r>
      <w:proofErr w:type="gramEnd"/>
      <w:r w:rsidRPr="00E352B7">
        <w:rPr>
          <w:rFonts w:ascii="Times New Roman" w:hAnsi="Times New Roman" w:cs="Times New Roman"/>
        </w:rPr>
        <w:t xml:space="preserve">                                                         </w:t>
      </w:r>
      <w:r w:rsidR="00E352B7">
        <w:rPr>
          <w:rFonts w:ascii="Times New Roman" w:hAnsi="Times New Roman" w:cs="Times New Roman"/>
        </w:rPr>
        <w:t xml:space="preserve">                                    </w:t>
      </w:r>
      <w:r w:rsidRPr="00E352B7">
        <w:rPr>
          <w:rFonts w:ascii="Times New Roman" w:hAnsi="Times New Roman" w:cs="Times New Roman"/>
        </w:rPr>
        <w:t xml:space="preserve">         (личная подпись)         </w:t>
      </w:r>
      <w:r w:rsidR="00E352B7">
        <w:rPr>
          <w:rFonts w:ascii="Times New Roman" w:hAnsi="Times New Roman" w:cs="Times New Roman"/>
        </w:rPr>
        <w:t xml:space="preserve">          </w:t>
      </w:r>
      <w:r w:rsidRPr="00E352B7">
        <w:rPr>
          <w:rFonts w:ascii="Times New Roman" w:hAnsi="Times New Roman" w:cs="Times New Roman"/>
        </w:rPr>
        <w:t xml:space="preserve"> (инициалы, фамилия)</w:t>
      </w:r>
    </w:p>
    <w:p w14:paraId="3CA2E381" w14:textId="77777777" w:rsidR="00D804E1" w:rsidRPr="00E352B7" w:rsidRDefault="00D804E1" w:rsidP="00D804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FEAF98" w14:textId="77777777" w:rsidR="00D804E1" w:rsidRPr="00E352B7" w:rsidRDefault="00D804E1" w:rsidP="00D8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52B7">
        <w:rPr>
          <w:rFonts w:ascii="Times New Roman" w:hAnsi="Times New Roman" w:cs="Times New Roman"/>
          <w:sz w:val="20"/>
          <w:szCs w:val="20"/>
        </w:rPr>
        <w:t>&lt;1&gt; В данной графе отражаются сведения с указанием реквизитов документов:</w:t>
      </w:r>
    </w:p>
    <w:p w14:paraId="78A32AFD" w14:textId="77777777" w:rsidR="00D804E1" w:rsidRPr="00E352B7" w:rsidRDefault="00D804E1" w:rsidP="00D8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52B7">
        <w:rPr>
          <w:rFonts w:ascii="Times New Roman" w:hAnsi="Times New Roman" w:cs="Times New Roman"/>
          <w:sz w:val="20"/>
          <w:szCs w:val="20"/>
        </w:rPr>
        <w:t>о направлении протокола и иных материалов дела об административном правонарушении для рассмотрения дела об административном правонарушении;</w:t>
      </w:r>
    </w:p>
    <w:p w14:paraId="26B524C5" w14:textId="77777777" w:rsidR="00D804E1" w:rsidRPr="00E352B7" w:rsidRDefault="00D804E1" w:rsidP="00D8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52B7">
        <w:rPr>
          <w:rFonts w:ascii="Times New Roman" w:hAnsi="Times New Roman" w:cs="Times New Roman"/>
          <w:sz w:val="20"/>
          <w:szCs w:val="20"/>
        </w:rPr>
        <w:t>о решениях, принятых до направления протокола и иных материалов дела об административном правонарушении для рассмотрения дела об административном правонарушении;</w:t>
      </w:r>
    </w:p>
    <w:p w14:paraId="0E5072F6" w14:textId="77777777" w:rsidR="00D804E1" w:rsidRPr="00E352B7" w:rsidRDefault="00D804E1" w:rsidP="00D8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52B7">
        <w:rPr>
          <w:rFonts w:ascii="Times New Roman" w:hAnsi="Times New Roman" w:cs="Times New Roman"/>
          <w:sz w:val="20"/>
          <w:szCs w:val="20"/>
        </w:rPr>
        <w:t>о возвращении протокола и иных материалов дела об административном правонарушении для устранения недостатков;</w:t>
      </w:r>
    </w:p>
    <w:p w14:paraId="3F56EF3B" w14:textId="77777777" w:rsidR="00D804E1" w:rsidRPr="00E352B7" w:rsidRDefault="00D804E1" w:rsidP="00D8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52B7">
        <w:rPr>
          <w:rFonts w:ascii="Times New Roman" w:hAnsi="Times New Roman" w:cs="Times New Roman"/>
          <w:sz w:val="20"/>
          <w:szCs w:val="20"/>
        </w:rPr>
        <w:t>о результатах рассмотрения протокола об административном правонарушении по существу и о вынесенном решении;</w:t>
      </w:r>
    </w:p>
    <w:p w14:paraId="269C7549" w14:textId="1AC6497E" w:rsidR="00D804E1" w:rsidRDefault="00D804E1" w:rsidP="00414BE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352B7">
        <w:rPr>
          <w:rFonts w:ascii="Times New Roman" w:hAnsi="Times New Roman" w:cs="Times New Roman"/>
          <w:sz w:val="20"/>
          <w:szCs w:val="20"/>
        </w:rPr>
        <w:t>об обжаловании вынесенного по делу об административном правонарушении постановления и о принятом по результатам рассмотрения жалобы решении.</w:t>
      </w:r>
    </w:p>
    <w:sectPr w:rsidR="00D804E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7C7A" w14:textId="77777777" w:rsidR="00A137AD" w:rsidRDefault="00A137AD">
      <w:pPr>
        <w:spacing w:after="0" w:line="240" w:lineRule="auto"/>
      </w:pPr>
      <w:r>
        <w:separator/>
      </w:r>
    </w:p>
  </w:endnote>
  <w:endnote w:type="continuationSeparator" w:id="0">
    <w:p w14:paraId="34ECBE0B" w14:textId="77777777" w:rsidR="00A137AD" w:rsidRDefault="00A1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5806" w14:textId="77777777" w:rsidR="00A137AD" w:rsidRDefault="00A137AD">
      <w:pPr>
        <w:spacing w:after="0" w:line="240" w:lineRule="auto"/>
      </w:pPr>
      <w:r>
        <w:separator/>
      </w:r>
    </w:p>
  </w:footnote>
  <w:footnote w:type="continuationSeparator" w:id="0">
    <w:p w14:paraId="54F6BD67" w14:textId="77777777" w:rsidR="00A137AD" w:rsidRDefault="00A137AD">
      <w:pPr>
        <w:spacing w:after="0" w:line="240" w:lineRule="auto"/>
      </w:pPr>
      <w:r>
        <w:continuationSeparator/>
      </w:r>
    </w:p>
  </w:footnote>
  <w:footnote w:id="1">
    <w:p w14:paraId="043DC317" w14:textId="77777777" w:rsidR="009C5BCC" w:rsidRPr="00FD40E4" w:rsidRDefault="009C5BCC" w:rsidP="009672C5">
      <w:pPr>
        <w:pStyle w:val="ac"/>
        <w:rPr>
          <w:color w:val="000000"/>
        </w:rPr>
      </w:pPr>
      <w:r w:rsidRPr="00FD40E4">
        <w:rPr>
          <w:rStyle w:val="ae"/>
          <w:color w:val="000000"/>
        </w:rPr>
        <w:footnoteRef/>
      </w:r>
      <w:r w:rsidRPr="00FD40E4">
        <w:rPr>
          <w:color w:val="000000"/>
        </w:rPr>
        <w:t xml:space="preserve"> Представ</w:t>
      </w:r>
      <w:r>
        <w:rPr>
          <w:color w:val="000000"/>
        </w:rPr>
        <w:t>ление контрольно-счетной палаты</w:t>
      </w:r>
    </w:p>
  </w:footnote>
  <w:footnote w:id="2">
    <w:p w14:paraId="4BEAA2CB" w14:textId="77777777" w:rsidR="009C5BCC" w:rsidRPr="00FD40E4" w:rsidRDefault="009C5BCC" w:rsidP="009C5BCC">
      <w:pPr>
        <w:pStyle w:val="ac"/>
        <w:rPr>
          <w:color w:val="000000"/>
        </w:rPr>
      </w:pPr>
      <w:r w:rsidRPr="00FD40E4">
        <w:rPr>
          <w:rStyle w:val="ae"/>
          <w:color w:val="000000"/>
        </w:rPr>
        <w:footnoteRef/>
      </w:r>
      <w:r w:rsidRPr="00FD40E4">
        <w:rPr>
          <w:color w:val="000000"/>
        </w:rPr>
        <w:t xml:space="preserve"> Излагается в соответствии с пункта</w:t>
      </w:r>
      <w:r>
        <w:rPr>
          <w:color w:val="000000"/>
        </w:rPr>
        <w:t>ми представления контрольно-с</w:t>
      </w:r>
      <w:r w:rsidRPr="00FD40E4">
        <w:rPr>
          <w:color w:val="000000"/>
        </w:rPr>
        <w:t>четной палаты</w:t>
      </w:r>
    </w:p>
  </w:footnote>
  <w:footnote w:id="3">
    <w:p w14:paraId="41E5F311" w14:textId="77777777" w:rsidR="009C5BCC" w:rsidRPr="00FD40E4" w:rsidRDefault="009C5BCC" w:rsidP="009672C5">
      <w:pPr>
        <w:pStyle w:val="ac"/>
        <w:rPr>
          <w:color w:val="000000"/>
        </w:rPr>
      </w:pPr>
      <w:r w:rsidRPr="00FD40E4">
        <w:rPr>
          <w:rStyle w:val="ae"/>
          <w:color w:val="000000"/>
        </w:rPr>
        <w:footnoteRef/>
      </w:r>
      <w:r w:rsidRPr="00FD40E4">
        <w:rPr>
          <w:color w:val="000000"/>
        </w:rPr>
        <w:t xml:space="preserve"> Указывается срок реа</w:t>
      </w:r>
      <w:r>
        <w:rPr>
          <w:color w:val="000000"/>
        </w:rPr>
        <w:t>лизации предложения</w:t>
      </w:r>
      <w:r w:rsidRPr="00FD40E4">
        <w:rPr>
          <w:color w:val="000000"/>
        </w:rPr>
        <w:t xml:space="preserve"> в соответс</w:t>
      </w:r>
      <w:r>
        <w:rPr>
          <w:color w:val="000000"/>
        </w:rPr>
        <w:t>твии с представлением контрольно-с</w:t>
      </w:r>
      <w:r w:rsidRPr="00FD40E4">
        <w:rPr>
          <w:color w:val="000000"/>
        </w:rPr>
        <w:t xml:space="preserve">четной палаты </w:t>
      </w:r>
      <w:r>
        <w:rPr>
          <w:color w:val="000000"/>
        </w:rPr>
        <w:t>(в случае если срок был указан)</w:t>
      </w:r>
    </w:p>
  </w:footnote>
  <w:footnote w:id="4">
    <w:p w14:paraId="2DAAA287" w14:textId="77777777" w:rsidR="009C5BCC" w:rsidRPr="00FD40E4" w:rsidRDefault="009C5BCC" w:rsidP="009672C5">
      <w:pPr>
        <w:pStyle w:val="ac"/>
        <w:ind w:right="-456"/>
        <w:rPr>
          <w:color w:val="000000"/>
        </w:rPr>
      </w:pPr>
      <w:r w:rsidRPr="00FD40E4">
        <w:rPr>
          <w:rStyle w:val="ae"/>
          <w:color w:val="000000"/>
        </w:rPr>
        <w:footnoteRef/>
      </w:r>
      <w:r w:rsidRPr="00FD40E4">
        <w:rPr>
          <w:color w:val="000000"/>
        </w:rPr>
        <w:t xml:space="preserve"> На основе полученной информации о рассмотрения представ</w:t>
      </w:r>
      <w:r>
        <w:rPr>
          <w:color w:val="000000"/>
        </w:rPr>
        <w:t>ления</w:t>
      </w:r>
      <w:r w:rsidRPr="00FD40E4">
        <w:rPr>
          <w:color w:val="000000"/>
        </w:rPr>
        <w:t>, принятых по нему ре</w:t>
      </w:r>
      <w:r>
        <w:rPr>
          <w:color w:val="000000"/>
        </w:rPr>
        <w:t>шениях и мерах по их реализации</w:t>
      </w:r>
    </w:p>
  </w:footnote>
  <w:footnote w:id="5">
    <w:p w14:paraId="0629D63C" w14:textId="51CB0C86" w:rsidR="009C5BCC" w:rsidRPr="00D22D54" w:rsidRDefault="009C5BCC" w:rsidP="009672C5">
      <w:pPr>
        <w:pStyle w:val="ac"/>
        <w:ind w:right="-456"/>
        <w:rPr>
          <w:color w:val="000000"/>
        </w:rPr>
      </w:pPr>
      <w:r w:rsidRPr="00FD40E4">
        <w:rPr>
          <w:rStyle w:val="ae"/>
          <w:color w:val="000000"/>
        </w:rPr>
        <w:footnoteRef/>
      </w:r>
      <w:r w:rsidRPr="00FD40E4">
        <w:rPr>
          <w:color w:val="000000"/>
        </w:rPr>
        <w:t xml:space="preserve"> Указывается из вариантов: «исполнено полностью», «исполнено частично», «не исполне</w:t>
      </w:r>
      <w:r>
        <w:rPr>
          <w:color w:val="000000"/>
        </w:rPr>
        <w:t>но»,</w:t>
      </w:r>
      <w:r w:rsidRPr="002710A7">
        <w:t xml:space="preserve"> </w:t>
      </w:r>
      <w:r>
        <w:rPr>
          <w:color w:val="000000"/>
        </w:rPr>
        <w:t>«н</w:t>
      </w:r>
      <w:r w:rsidRPr="002710A7">
        <w:rPr>
          <w:color w:val="000000"/>
        </w:rPr>
        <w:t>е выполнено - срок не наступил</w:t>
      </w:r>
      <w:r>
        <w:rPr>
          <w:color w:val="000000"/>
        </w:rPr>
        <w:t>».</w:t>
      </w:r>
    </w:p>
  </w:footnote>
  <w:footnote w:id="6">
    <w:p w14:paraId="2AFF724E" w14:textId="24D0D9A7" w:rsidR="00D804E1" w:rsidRPr="00FD40E4" w:rsidRDefault="009C5BCC" w:rsidP="009672C5">
      <w:pPr>
        <w:pStyle w:val="ac"/>
        <w:rPr>
          <w:color w:val="000000"/>
        </w:rPr>
      </w:pPr>
      <w:r w:rsidRPr="00FD40E4">
        <w:rPr>
          <w:rStyle w:val="ae"/>
          <w:color w:val="000000"/>
        </w:rPr>
        <w:footnoteRef/>
      </w:r>
      <w:r>
        <w:rPr>
          <w:color w:val="000000"/>
        </w:rPr>
        <w:t xml:space="preserve"> Возможные варианты: </w:t>
      </w:r>
      <w:r w:rsidRPr="00FD40E4">
        <w:rPr>
          <w:color w:val="000000"/>
        </w:rPr>
        <w:t>с</w:t>
      </w:r>
      <w:r>
        <w:rPr>
          <w:color w:val="000000"/>
        </w:rPr>
        <w:t xml:space="preserve">нять представление </w:t>
      </w:r>
      <w:r w:rsidRPr="00FD40E4">
        <w:rPr>
          <w:color w:val="000000"/>
        </w:rPr>
        <w:t>с контроля, продлить срок реализации предст</w:t>
      </w:r>
      <w:r>
        <w:rPr>
          <w:color w:val="000000"/>
        </w:rPr>
        <w:t>авления</w:t>
      </w:r>
      <w:r w:rsidRPr="00FD40E4">
        <w:rPr>
          <w:color w:val="000000"/>
        </w:rPr>
        <w:t>, принять меры к д</w:t>
      </w:r>
      <w:r>
        <w:rPr>
          <w:color w:val="000000"/>
        </w:rPr>
        <w:t>олжностным лицам и организациям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8354" w14:textId="195348AB" w:rsidR="00981293" w:rsidRDefault="00981293">
    <w:pPr>
      <w:pStyle w:val="a3"/>
    </w:pPr>
    <w:r>
      <w:rPr>
        <w:noProof/>
      </w:rPr>
      <w:pict w14:anchorId="64E752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7844" o:spid="_x0000_s2050" type="#_x0000_t136" style="position:absolute;margin-left:0;margin-top:0;width:481.8pt;height:137.6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79CF" w14:textId="1487375A" w:rsidR="00250565" w:rsidRDefault="00981293">
    <w:pPr>
      <w:pStyle w:val="a3"/>
      <w:jc w:val="center"/>
      <w:rPr>
        <w:rFonts w:ascii="Times New Roman" w:hAnsi="Times New Roman"/>
      </w:rPr>
    </w:pPr>
    <w:r>
      <w:rPr>
        <w:noProof/>
      </w:rPr>
      <w:pict w14:anchorId="31974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7845" o:spid="_x0000_s2051" type="#_x0000_t136" style="position:absolute;left:0;text-align:left;margin-left:0;margin-top:0;width:481.8pt;height:137.6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E74D" w14:textId="6A402194" w:rsidR="00250565" w:rsidRDefault="00981293">
    <w:pPr>
      <w:pStyle w:val="a3"/>
      <w:jc w:val="center"/>
      <w:rPr>
        <w:rFonts w:ascii="Times New Roman" w:hAnsi="Times New Roman"/>
        <w:sz w:val="24"/>
        <w:szCs w:val="24"/>
      </w:rPr>
    </w:pPr>
    <w:r>
      <w:rPr>
        <w:noProof/>
      </w:rPr>
      <w:pict w14:anchorId="1E6D82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7843" o:spid="_x0000_s2049" type="#_x0000_t136" style="position:absolute;left:0;text-align:left;margin-left:0;margin-top:0;width:481.8pt;height:137.6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</v:shape>
      </w:pict>
    </w:r>
    <w:r w:rsidR="00D804E1">
      <w:rPr>
        <w:rFonts w:ascii="Times New Roman" w:hAnsi="Times New Roman"/>
        <w:sz w:val="24"/>
        <w:szCs w:val="24"/>
      </w:rPr>
      <w:fldChar w:fldCharType="begin"/>
    </w:r>
    <w:r w:rsidR="00D804E1">
      <w:rPr>
        <w:rFonts w:ascii="Times New Roman" w:hAnsi="Times New Roman"/>
        <w:sz w:val="24"/>
        <w:szCs w:val="24"/>
      </w:rPr>
      <w:instrText>PAGE   \* MERGEFORMAT</w:instrText>
    </w:r>
    <w:r w:rsidR="00D804E1">
      <w:rPr>
        <w:rFonts w:ascii="Times New Roman" w:hAnsi="Times New Roman"/>
        <w:sz w:val="24"/>
        <w:szCs w:val="24"/>
      </w:rPr>
      <w:fldChar w:fldCharType="separate"/>
    </w:r>
    <w:r w:rsidR="00D804E1">
      <w:rPr>
        <w:rFonts w:ascii="Times New Roman" w:hAnsi="Times New Roman"/>
        <w:sz w:val="24"/>
        <w:szCs w:val="24"/>
      </w:rPr>
      <w:t>2</w:t>
    </w:r>
    <w:r w:rsidR="00D804E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292"/>
    <w:multiLevelType w:val="hybridMultilevel"/>
    <w:tmpl w:val="17767D60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96A24"/>
    <w:multiLevelType w:val="hybridMultilevel"/>
    <w:tmpl w:val="8E302D62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47782"/>
    <w:multiLevelType w:val="hybridMultilevel"/>
    <w:tmpl w:val="159081A4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38778A"/>
    <w:multiLevelType w:val="hybridMultilevel"/>
    <w:tmpl w:val="80281226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CF151B"/>
    <w:multiLevelType w:val="hybridMultilevel"/>
    <w:tmpl w:val="02F60C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044E"/>
    <w:multiLevelType w:val="hybridMultilevel"/>
    <w:tmpl w:val="819803C6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0876CD"/>
    <w:multiLevelType w:val="hybridMultilevel"/>
    <w:tmpl w:val="D98A23F4"/>
    <w:lvl w:ilvl="0" w:tplc="5582EB0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6723C"/>
    <w:multiLevelType w:val="hybridMultilevel"/>
    <w:tmpl w:val="4B0EACF0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C330FB"/>
    <w:multiLevelType w:val="multilevel"/>
    <w:tmpl w:val="8C2E4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C127E9"/>
    <w:multiLevelType w:val="hybridMultilevel"/>
    <w:tmpl w:val="C2E2ECBC"/>
    <w:lvl w:ilvl="0" w:tplc="BFD24FD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B10F9"/>
    <w:multiLevelType w:val="multilevel"/>
    <w:tmpl w:val="93B4CC8A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4765AC3"/>
    <w:multiLevelType w:val="hybridMultilevel"/>
    <w:tmpl w:val="8758DD00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240F02"/>
    <w:multiLevelType w:val="hybridMultilevel"/>
    <w:tmpl w:val="DFFA150E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4B49F8"/>
    <w:multiLevelType w:val="multilevel"/>
    <w:tmpl w:val="E97822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6B7836"/>
    <w:multiLevelType w:val="hybridMultilevel"/>
    <w:tmpl w:val="01A205CC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D36774"/>
    <w:multiLevelType w:val="hybridMultilevel"/>
    <w:tmpl w:val="32C8ADC6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E05294"/>
    <w:multiLevelType w:val="hybridMultilevel"/>
    <w:tmpl w:val="889A1AB4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02449B"/>
    <w:multiLevelType w:val="hybridMultilevel"/>
    <w:tmpl w:val="4DEA6C18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8C2750"/>
    <w:multiLevelType w:val="hybridMultilevel"/>
    <w:tmpl w:val="B4000584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E42FF4"/>
    <w:multiLevelType w:val="hybridMultilevel"/>
    <w:tmpl w:val="D81EACD8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2B3706"/>
    <w:multiLevelType w:val="hybridMultilevel"/>
    <w:tmpl w:val="30569E88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26696B"/>
    <w:multiLevelType w:val="hybridMultilevel"/>
    <w:tmpl w:val="066A52D2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BF6C78"/>
    <w:multiLevelType w:val="hybridMultilevel"/>
    <w:tmpl w:val="F5DC9372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95523B"/>
    <w:multiLevelType w:val="multilevel"/>
    <w:tmpl w:val="B468697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1C42AED"/>
    <w:multiLevelType w:val="hybridMultilevel"/>
    <w:tmpl w:val="1268612A"/>
    <w:lvl w:ilvl="0" w:tplc="9160A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3"/>
  </w:num>
  <w:num w:numId="5">
    <w:abstractNumId w:val="22"/>
  </w:num>
  <w:num w:numId="6">
    <w:abstractNumId w:val="20"/>
  </w:num>
  <w:num w:numId="7">
    <w:abstractNumId w:val="0"/>
  </w:num>
  <w:num w:numId="8">
    <w:abstractNumId w:val="12"/>
  </w:num>
  <w:num w:numId="9">
    <w:abstractNumId w:val="1"/>
  </w:num>
  <w:num w:numId="10">
    <w:abstractNumId w:val="21"/>
  </w:num>
  <w:num w:numId="11">
    <w:abstractNumId w:val="16"/>
  </w:num>
  <w:num w:numId="12">
    <w:abstractNumId w:val="19"/>
  </w:num>
  <w:num w:numId="13">
    <w:abstractNumId w:val="18"/>
  </w:num>
  <w:num w:numId="14">
    <w:abstractNumId w:val="24"/>
  </w:num>
  <w:num w:numId="15">
    <w:abstractNumId w:val="11"/>
  </w:num>
  <w:num w:numId="16">
    <w:abstractNumId w:val="17"/>
  </w:num>
  <w:num w:numId="17">
    <w:abstractNumId w:val="6"/>
  </w:num>
  <w:num w:numId="18">
    <w:abstractNumId w:val="10"/>
  </w:num>
  <w:num w:numId="19">
    <w:abstractNumId w:val="14"/>
  </w:num>
  <w:num w:numId="20">
    <w:abstractNumId w:val="2"/>
  </w:num>
  <w:num w:numId="21">
    <w:abstractNumId w:val="5"/>
  </w:num>
  <w:num w:numId="22">
    <w:abstractNumId w:val="23"/>
  </w:num>
  <w:num w:numId="23">
    <w:abstractNumId w:val="7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65"/>
    <w:rsid w:val="000C358B"/>
    <w:rsid w:val="00100625"/>
    <w:rsid w:val="00250565"/>
    <w:rsid w:val="002710A7"/>
    <w:rsid w:val="00276FBB"/>
    <w:rsid w:val="002973AB"/>
    <w:rsid w:val="00414BE8"/>
    <w:rsid w:val="004172AE"/>
    <w:rsid w:val="00465D16"/>
    <w:rsid w:val="005554E5"/>
    <w:rsid w:val="005B6A9A"/>
    <w:rsid w:val="005D78E6"/>
    <w:rsid w:val="007A2A0C"/>
    <w:rsid w:val="007A531A"/>
    <w:rsid w:val="007A66EA"/>
    <w:rsid w:val="007B4E91"/>
    <w:rsid w:val="007E4797"/>
    <w:rsid w:val="008E6096"/>
    <w:rsid w:val="00933094"/>
    <w:rsid w:val="009672C5"/>
    <w:rsid w:val="009803E3"/>
    <w:rsid w:val="00981293"/>
    <w:rsid w:val="009C5BCC"/>
    <w:rsid w:val="00A137AD"/>
    <w:rsid w:val="00B47829"/>
    <w:rsid w:val="00B75289"/>
    <w:rsid w:val="00B85F6C"/>
    <w:rsid w:val="00CE2F51"/>
    <w:rsid w:val="00D059A7"/>
    <w:rsid w:val="00D2427C"/>
    <w:rsid w:val="00D804E1"/>
    <w:rsid w:val="00E212D4"/>
    <w:rsid w:val="00E352B7"/>
    <w:rsid w:val="00F40265"/>
    <w:rsid w:val="00F540FA"/>
    <w:rsid w:val="00F6404C"/>
    <w:rsid w:val="00F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74A753"/>
  <w15:chartTrackingRefBased/>
  <w15:docId w15:val="{D209B38D-309A-40D2-8130-B1C33E26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7"/>
      </w:numPr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5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sz w:val="26"/>
      <w:szCs w:val="32"/>
    </w:rPr>
  </w:style>
  <w:style w:type="paragraph" w:styleId="a7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pPr>
      <w:widowControl w:val="0"/>
      <w:shd w:val="clear" w:color="auto" w:fill="FFFFFF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uiPriority w:val="39"/>
    <w:unhideWhenUsed/>
    <w:pPr>
      <w:spacing w:before="240" w:after="0"/>
    </w:pPr>
    <w:rPr>
      <w:rFonts w:cs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next w:val="a"/>
    <w:autoRedefine/>
    <w:uiPriority w:val="39"/>
    <w:unhideWhenUsed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pPr>
      <w:spacing w:after="0"/>
      <w:ind w:left="1540"/>
    </w:pPr>
    <w:rPr>
      <w:rFonts w:cstheme="minorHAnsi"/>
      <w:sz w:val="20"/>
      <w:szCs w:val="20"/>
    </w:rPr>
  </w:style>
  <w:style w:type="paragraph" w:styleId="ab">
    <w:name w:val="List Paragraph"/>
    <w:basedOn w:val="a"/>
    <w:uiPriority w:val="34"/>
    <w:qFormat/>
    <w:rsid w:val="00D2427C"/>
    <w:pPr>
      <w:ind w:left="720"/>
      <w:contextualSpacing/>
    </w:pPr>
  </w:style>
  <w:style w:type="paragraph" w:styleId="ac">
    <w:name w:val="footnote text"/>
    <w:basedOn w:val="a"/>
    <w:link w:val="ad"/>
    <w:semiHidden/>
    <w:rsid w:val="00967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672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9672C5"/>
    <w:rPr>
      <w:vertAlign w:val="superscript"/>
    </w:rPr>
  </w:style>
  <w:style w:type="table" w:styleId="af">
    <w:name w:val="Table Grid"/>
    <w:basedOn w:val="a1"/>
    <w:uiPriority w:val="59"/>
    <w:rsid w:val="00F6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F6404C"/>
    <w:pPr>
      <w:widowControl w:val="0"/>
      <w:overflowPunct w:val="0"/>
      <w:autoSpaceDE w:val="0"/>
      <w:autoSpaceDN w:val="0"/>
      <w:adjustRightInd w:val="0"/>
      <w:spacing w:after="0" w:line="240" w:lineRule="auto"/>
      <w:ind w:firstLine="112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go.ksp@sakhalin.gov.ru" TargetMode="External"/><Relationship Id="rId13" Type="http://schemas.openxmlformats.org/officeDocument/2006/relationships/hyperlink" Target="consultantplus://offline/ref=E66EBDC32E7D4DB55E9369D5FC79E4F028B33F17B2FF154CE903B9BF6F782B530982A94BC3F4F73805D6E05C2EF14B01BE3DB25555377B1413Y5F" TargetMode="External"/><Relationship Id="rId18" Type="http://schemas.openxmlformats.org/officeDocument/2006/relationships/hyperlink" Target="consultantplus://offline/ref=E66EBDC32E7D4DB55E9369D5FC79E4F02FB93E10B4F9154CE903B9BF6F782B530982A94BC3F0F53C04D6E05C2EF14B01BE3DB25555377B1413Y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EBDC32E7D4DB55E9369D5FC79E4F02FBA3F13B5F9154CE903B9BF6F782B531B82F147C1F3EA3900C3B60D681AY6F" TargetMode="External"/><Relationship Id="rId17" Type="http://schemas.openxmlformats.org/officeDocument/2006/relationships/hyperlink" Target="consultantplus://offline/ref=E66EBDC32E7D4DB55E9369D5FC79E4F02FB93E10B4F9154CE903B9BF6F782B530982A94BC3F6F23007D6E05C2EF14B01BE3DB25555377B1413Y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EBDC32E7D4DB55E9369D5FC79E4F02FB93E10B4F9154CE903B9BF6F782B530982A94BC3F6F13E03D6E05C2EF14B01BE3DB25555377B1413Y5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EBDC32E7D4DB55E9369D5FC79E4F02FB93E10B4F9154CE903B9BF6F782B530982A94BC3F6F33807D6E05C2EF14B01BE3DB25555377B1413Y5F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66EBDC32E7D4DB55E9369D5FC79E4F02FB93E10B4F9154CE903B9BF6F782B530982A942C5F4F032538CF05867A6411DB924AC504B3717Y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8831764-2D79-4652-89E6-492342B5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4794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 А. Елена</dc:creator>
  <cp:keywords/>
  <dc:description/>
  <cp:lastModifiedBy>Кулик А. Елена</cp:lastModifiedBy>
  <cp:revision>4</cp:revision>
  <dcterms:created xsi:type="dcterms:W3CDTF">2023-12-13T22:37:00Z</dcterms:created>
  <dcterms:modified xsi:type="dcterms:W3CDTF">2023-12-13T22:49:00Z</dcterms:modified>
</cp:coreProperties>
</file>