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2E0B" w14:textId="19DE5E2A" w:rsidR="00611306" w:rsidRDefault="00611306" w:rsidP="00611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306">
        <w:rPr>
          <w:rFonts w:ascii="Times New Roman" w:hAnsi="Times New Roman" w:cs="Times New Roman"/>
          <w:b/>
          <w:bCs/>
          <w:sz w:val="28"/>
          <w:szCs w:val="28"/>
        </w:rPr>
        <w:t>ПЕРЕЧЕНЬ СВЕДЕНИЙ, КОТОРЫЕ МОГУТ ЗАПРАШИВАТЬСЯ КОНТРОЛЬНЫМ (НАДЗОРНЫМ) ОРГАНОМ У КОНТРОЛИРУЕМОГО ЛИЦА В РАМКАХ ОСУЩЕСТВЛЕНИЯ МУНИЦИПАЛЬНОГО ЗЕМЕЛЬНОГО КОНТРОЛЯ</w:t>
      </w:r>
    </w:p>
    <w:p w14:paraId="02CF35F9" w14:textId="77777777" w:rsidR="00611306" w:rsidRPr="00611306" w:rsidRDefault="00611306" w:rsidP="00611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51F48" w14:textId="77777777" w:rsidR="00611306" w:rsidRPr="00611306" w:rsidRDefault="00611306" w:rsidP="0061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06">
        <w:rPr>
          <w:rFonts w:ascii="Times New Roman" w:hAnsi="Times New Roman" w:cs="Times New Roman"/>
          <w:sz w:val="28"/>
          <w:szCs w:val="28"/>
        </w:rPr>
        <w:t> 1. Документ, удостоверяющий личность лица, в отношении которого проводится проверка (Указ Президента РФ от 13.03.1997 № 232 «Об основном документе, удостоверяющем личность гражданина Российской Федерации на территории Российской Федерации; 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Федерации»)</w:t>
      </w:r>
    </w:p>
    <w:p w14:paraId="322DEB58" w14:textId="77777777" w:rsidR="00611306" w:rsidRPr="00611306" w:rsidRDefault="00611306" w:rsidP="0061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06">
        <w:rPr>
          <w:rFonts w:ascii="Times New Roman" w:hAnsi="Times New Roman" w:cs="Times New Roman"/>
          <w:sz w:val="28"/>
          <w:szCs w:val="28"/>
        </w:rPr>
        <w:t>2. 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 (ст. 185 Гражданского кодекса РФ)</w:t>
      </w:r>
    </w:p>
    <w:p w14:paraId="26AA4ECF" w14:textId="77777777" w:rsidR="00611306" w:rsidRPr="00611306" w:rsidRDefault="00611306" w:rsidP="0061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06">
        <w:rPr>
          <w:rFonts w:ascii="Times New Roman" w:hAnsi="Times New Roman" w:cs="Times New Roman"/>
          <w:sz w:val="28"/>
          <w:szCs w:val="28"/>
        </w:rPr>
        <w:t>3. 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 (ст. 25 Земельного кодекса РФ)</w:t>
      </w:r>
    </w:p>
    <w:p w14:paraId="6E9E2BBF" w14:textId="77777777" w:rsidR="00611306" w:rsidRPr="00611306" w:rsidRDefault="00611306" w:rsidP="0061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06">
        <w:rPr>
          <w:rFonts w:ascii="Times New Roman" w:hAnsi="Times New Roman" w:cs="Times New Roman"/>
          <w:sz w:val="28"/>
          <w:szCs w:val="28"/>
        </w:rPr>
        <w:t>4. Документы проверяемого лица, подтверждающие наличие прав на используемый земельный участок, при отсутствии сведений в Едином государственном реестре недвижимости (ст. 14 Федерального закона «О государственной регистрации прав на недвижимое имущество и сделок с ним» от 21.07.1997 № 122-ФЗ):</w:t>
      </w:r>
    </w:p>
    <w:p w14:paraId="45012257" w14:textId="77777777" w:rsidR="00611306" w:rsidRPr="00611306" w:rsidRDefault="00611306" w:rsidP="0061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06">
        <w:rPr>
          <w:rFonts w:ascii="Times New Roman" w:hAnsi="Times New Roman" w:cs="Times New Roman"/>
          <w:sz w:val="28"/>
          <w:szCs w:val="28"/>
        </w:rPr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издания, и устанавливающие наличие, возникновение, переход, прекращение права или ограничение права и обременение объекта недвижимости;</w:t>
      </w:r>
    </w:p>
    <w:p w14:paraId="578F496F" w14:textId="77777777" w:rsidR="00611306" w:rsidRPr="00611306" w:rsidRDefault="00611306" w:rsidP="0061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06">
        <w:rPr>
          <w:rFonts w:ascii="Times New Roman" w:hAnsi="Times New Roman" w:cs="Times New Roman"/>
          <w:sz w:val="28"/>
          <w:szCs w:val="28"/>
        </w:rPr>
        <w:t>- договоры и другие сделки в отношении недвижимого имущества, совершенные в соответствии с законодательством, действовавшим в месте расположения недвижимого имущества на момент совершения сделки;</w:t>
      </w:r>
    </w:p>
    <w:p w14:paraId="2F00FB65" w14:textId="77777777" w:rsidR="00611306" w:rsidRPr="00611306" w:rsidRDefault="00611306" w:rsidP="0061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06">
        <w:rPr>
          <w:rFonts w:ascii="Times New Roman" w:hAnsi="Times New Roman" w:cs="Times New Roman"/>
          <w:sz w:val="28"/>
          <w:szCs w:val="28"/>
        </w:rPr>
        <w:t>- свидетельства о праве на наследство;</w:t>
      </w:r>
    </w:p>
    <w:p w14:paraId="53B923E3" w14:textId="77777777" w:rsidR="00611306" w:rsidRPr="00611306" w:rsidRDefault="00611306" w:rsidP="0061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06">
        <w:rPr>
          <w:rFonts w:ascii="Times New Roman" w:hAnsi="Times New Roman" w:cs="Times New Roman"/>
          <w:sz w:val="28"/>
          <w:szCs w:val="28"/>
        </w:rPr>
        <w:t>- вступившие в законную силу судебные акты;</w:t>
      </w:r>
    </w:p>
    <w:p w14:paraId="00A29F46" w14:textId="77777777" w:rsidR="00611306" w:rsidRPr="00611306" w:rsidRDefault="00611306" w:rsidP="0061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06">
        <w:rPr>
          <w:rFonts w:ascii="Times New Roman" w:hAnsi="Times New Roman" w:cs="Times New Roman"/>
          <w:sz w:val="28"/>
          <w:szCs w:val="28"/>
        </w:rPr>
        <w:t>-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недвижимости.</w:t>
      </w:r>
    </w:p>
    <w:p w14:paraId="79C4F1CE" w14:textId="77777777" w:rsidR="00611306" w:rsidRPr="00611306" w:rsidRDefault="00611306" w:rsidP="0061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06">
        <w:rPr>
          <w:rFonts w:ascii="Times New Roman" w:hAnsi="Times New Roman" w:cs="Times New Roman"/>
          <w:sz w:val="28"/>
          <w:szCs w:val="28"/>
        </w:rPr>
        <w:t xml:space="preserve">5. 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 (ст. 69 </w:t>
      </w:r>
      <w:r w:rsidRPr="00611306"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«О государственной регистрации прав на недвижимое имущество и сделок с ним» от 21.07.1997 № 122-ФЗ).</w:t>
      </w:r>
    </w:p>
    <w:p w14:paraId="137D6094" w14:textId="77777777" w:rsidR="00611306" w:rsidRPr="00611306" w:rsidRDefault="00611306" w:rsidP="0061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06">
        <w:rPr>
          <w:rFonts w:ascii="Times New Roman" w:hAnsi="Times New Roman" w:cs="Times New Roman"/>
          <w:sz w:val="28"/>
          <w:szCs w:val="28"/>
        </w:rPr>
        <w:t>6. Документы, подтверждающие приведение земельного участка в состояние пригодное для использования по целевому назначению.</w:t>
      </w:r>
    </w:p>
    <w:p w14:paraId="6C6D503F" w14:textId="77777777" w:rsidR="00A54665" w:rsidRDefault="00A54665"/>
    <w:sectPr w:rsidR="00A5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59"/>
    <w:rsid w:val="00611306"/>
    <w:rsid w:val="00A54665"/>
    <w:rsid w:val="00A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78F0"/>
  <w15:chartTrackingRefBased/>
  <w15:docId w15:val="{9708226E-E18D-4958-AE26-0AFB6163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Елена И.</dc:creator>
  <cp:keywords/>
  <dc:description/>
  <cp:lastModifiedBy>Черных Елена И.</cp:lastModifiedBy>
  <cp:revision>3</cp:revision>
  <dcterms:created xsi:type="dcterms:W3CDTF">2025-04-16T05:38:00Z</dcterms:created>
  <dcterms:modified xsi:type="dcterms:W3CDTF">2025-04-16T05:39:00Z</dcterms:modified>
</cp:coreProperties>
</file>