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7813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noProof/>
          <w:sz w:val="24"/>
        </w:rPr>
        <w:drawing>
          <wp:inline distT="0" distB="0" distL="0" distR="0" wp14:anchorId="02F07859" wp14:editId="02F0785A">
            <wp:extent cx="797560" cy="1055370"/>
            <wp:effectExtent l="0" t="0" r="2540" b="0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814" w14:textId="77777777" w:rsidR="00CB566D" w:rsidRPr="00575ECC" w:rsidRDefault="00CB566D" w:rsidP="009040F3">
      <w:pPr>
        <w:pStyle w:val="a5"/>
        <w:jc w:val="left"/>
        <w:rPr>
          <w:b/>
          <w:bCs/>
          <w:sz w:val="24"/>
        </w:rPr>
      </w:pPr>
    </w:p>
    <w:p w14:paraId="02F07815" w14:textId="1CBF262F" w:rsidR="00CB566D" w:rsidRDefault="000418B4" w:rsidP="00CB566D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14:paraId="6C28952A" w14:textId="269DA066" w:rsidR="000418B4" w:rsidRPr="00575ECC" w:rsidRDefault="000418B4" w:rsidP="00CB566D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14:paraId="02F07816" w14:textId="77777777" w:rsidR="00CB566D" w:rsidRPr="00575ECC" w:rsidRDefault="00CB566D" w:rsidP="00CB566D">
      <w:pPr>
        <w:pStyle w:val="a3"/>
        <w:rPr>
          <w:sz w:val="24"/>
        </w:rPr>
      </w:pPr>
      <w:r w:rsidRPr="00575ECC">
        <w:rPr>
          <w:sz w:val="24"/>
        </w:rPr>
        <w:t>2023 – 2028 гг.</w:t>
      </w:r>
    </w:p>
    <w:p w14:paraId="02F07817" w14:textId="77777777" w:rsidR="00CB566D" w:rsidRPr="00575ECC" w:rsidRDefault="00CB566D" w:rsidP="00CB566D">
      <w:pPr>
        <w:pStyle w:val="a3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 w:rsidRPr="00575ECC">
          <w:rPr>
            <w:b w:val="0"/>
            <w:bCs w:val="0"/>
            <w:sz w:val="24"/>
          </w:rPr>
          <w:t>694420, г</w:t>
        </w:r>
      </w:smartTag>
      <w:r w:rsidRPr="00575ECC"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02F07818" w14:textId="77777777" w:rsidR="00CB566D" w:rsidRPr="00575ECC" w:rsidRDefault="00CB566D" w:rsidP="00CB566D">
      <w:pPr>
        <w:pStyle w:val="a3"/>
        <w:rPr>
          <w:sz w:val="24"/>
        </w:rPr>
      </w:pPr>
      <w:r w:rsidRPr="00575ECC">
        <w:rPr>
          <w:b w:val="0"/>
          <w:bCs w:val="0"/>
          <w:sz w:val="24"/>
        </w:rPr>
        <w:t xml:space="preserve">тел/факс 8(42434)4-25-23, </w:t>
      </w:r>
      <w:r w:rsidRPr="00575ECC">
        <w:rPr>
          <w:b w:val="0"/>
          <w:bCs w:val="0"/>
          <w:sz w:val="24"/>
          <w:lang w:val="en-US"/>
        </w:rPr>
        <w:t>e</w:t>
      </w:r>
      <w:r w:rsidRPr="00575ECC">
        <w:rPr>
          <w:b w:val="0"/>
          <w:bCs w:val="0"/>
          <w:sz w:val="24"/>
        </w:rPr>
        <w:t>-</w:t>
      </w:r>
      <w:r w:rsidRPr="00575ECC">
        <w:rPr>
          <w:b w:val="0"/>
          <w:bCs w:val="0"/>
          <w:sz w:val="24"/>
          <w:lang w:val="en-US"/>
        </w:rPr>
        <w:t>mail</w:t>
      </w:r>
      <w:r w:rsidRPr="00575ECC">
        <w:rPr>
          <w:b w:val="0"/>
          <w:bCs w:val="0"/>
          <w:sz w:val="24"/>
        </w:rPr>
        <w:t xml:space="preserve">: </w:t>
      </w:r>
      <w:r w:rsidRPr="00575ECC">
        <w:rPr>
          <w:b w:val="0"/>
          <w:bCs w:val="0"/>
          <w:sz w:val="24"/>
          <w:lang w:val="en-US"/>
        </w:rPr>
        <w:t>sobranie</w:t>
      </w:r>
      <w:r w:rsidRPr="00575ECC">
        <w:rPr>
          <w:b w:val="0"/>
          <w:bCs w:val="0"/>
          <w:sz w:val="24"/>
        </w:rPr>
        <w:t>_</w:t>
      </w:r>
      <w:r w:rsidRPr="00575ECC">
        <w:rPr>
          <w:b w:val="0"/>
          <w:bCs w:val="0"/>
          <w:sz w:val="24"/>
          <w:lang w:val="en-US"/>
        </w:rPr>
        <w:t>aleksandrovsk</w:t>
      </w:r>
      <w:r w:rsidRPr="00575ECC">
        <w:rPr>
          <w:b w:val="0"/>
          <w:bCs w:val="0"/>
          <w:sz w:val="24"/>
        </w:rPr>
        <w:t>@</w:t>
      </w:r>
      <w:r>
        <w:rPr>
          <w:b w:val="0"/>
          <w:bCs w:val="0"/>
          <w:sz w:val="24"/>
          <w:lang w:val="en-US"/>
        </w:rPr>
        <w:t>bk</w:t>
      </w:r>
      <w:r w:rsidRPr="00575ECC">
        <w:rPr>
          <w:b w:val="0"/>
          <w:bCs w:val="0"/>
          <w:sz w:val="24"/>
        </w:rPr>
        <w:t>.</w:t>
      </w:r>
      <w:r w:rsidRPr="00575ECC">
        <w:rPr>
          <w:b w:val="0"/>
          <w:bCs w:val="0"/>
          <w:sz w:val="24"/>
          <w:lang w:val="en-US"/>
        </w:rPr>
        <w:t>ru</w:t>
      </w:r>
    </w:p>
    <w:p w14:paraId="02F07819" w14:textId="77777777" w:rsidR="00CB566D" w:rsidRPr="00575ECC" w:rsidRDefault="00CB566D" w:rsidP="00CB566D">
      <w:pPr>
        <w:jc w:val="center"/>
      </w:pPr>
      <w:r w:rsidRPr="00575ECC">
        <w:rPr>
          <w:noProof/>
        </w:rPr>
        <w:drawing>
          <wp:inline distT="0" distB="0" distL="0" distR="0" wp14:anchorId="02F0785B" wp14:editId="02F0785C">
            <wp:extent cx="5744210" cy="10223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81A" w14:textId="1BEAF8EF" w:rsidR="00CB566D" w:rsidRPr="00575ECC" w:rsidRDefault="000E71A6" w:rsidP="000E71A6">
      <w:pPr>
        <w:pStyle w:val="a3"/>
        <w:jc w:val="right"/>
        <w:rPr>
          <w:sz w:val="24"/>
        </w:rPr>
      </w:pPr>
      <w:r>
        <w:rPr>
          <w:sz w:val="24"/>
        </w:rPr>
        <w:t>ПРОЕКТ</w:t>
      </w:r>
    </w:p>
    <w:p w14:paraId="02F0781B" w14:textId="77777777" w:rsidR="00CB566D" w:rsidRPr="00575ECC" w:rsidRDefault="00CB566D" w:rsidP="00CB566D">
      <w:pPr>
        <w:jc w:val="center"/>
        <w:rPr>
          <w:b/>
          <w:bCs/>
        </w:rPr>
      </w:pPr>
      <w:r w:rsidRPr="00575ECC">
        <w:rPr>
          <w:b/>
          <w:bCs/>
        </w:rPr>
        <w:t>РЕШЕНИЕ</w:t>
      </w:r>
    </w:p>
    <w:p w14:paraId="02F0781C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sz w:val="24"/>
        </w:rPr>
        <w:t>№</w:t>
      </w:r>
    </w:p>
    <w:p w14:paraId="02F0781D" w14:textId="334D9B0A" w:rsidR="00CB566D" w:rsidRPr="00313514" w:rsidRDefault="008C3413" w:rsidP="00CB566D">
      <w:pPr>
        <w:jc w:val="both"/>
        <w:rPr>
          <w:b/>
        </w:rPr>
      </w:pPr>
      <w:bookmarkStart w:id="0" w:name="_Hlk171667683"/>
      <w:r>
        <w:rPr>
          <w:b/>
        </w:rPr>
        <w:t>о</w:t>
      </w:r>
      <w:r w:rsidR="00CB566D" w:rsidRPr="00313514">
        <w:rPr>
          <w:b/>
        </w:rPr>
        <w:t>т</w:t>
      </w:r>
      <w:r>
        <w:rPr>
          <w:b/>
        </w:rPr>
        <w:t>___февраля 2025</w:t>
      </w:r>
      <w:r w:rsidR="00CB566D" w:rsidRPr="00313514">
        <w:rPr>
          <w:b/>
        </w:rPr>
        <w:t xml:space="preserve"> года</w:t>
      </w:r>
    </w:p>
    <w:p w14:paraId="02F0781E" w14:textId="25FDECA1" w:rsidR="00CB566D" w:rsidRPr="00313514" w:rsidRDefault="00CB566D" w:rsidP="00CB566D">
      <w:pPr>
        <w:jc w:val="both"/>
        <w:rPr>
          <w:b/>
        </w:rPr>
      </w:pPr>
      <w:r w:rsidRPr="00313514">
        <w:rPr>
          <w:b/>
        </w:rPr>
        <w:t>сессия</w:t>
      </w:r>
      <w:r w:rsidR="000418B4">
        <w:rPr>
          <w:b/>
        </w:rPr>
        <w:t>__</w:t>
      </w:r>
      <w:r>
        <w:rPr>
          <w:b/>
        </w:rPr>
        <w:t xml:space="preserve"> </w:t>
      </w:r>
      <w:r w:rsidR="000418B4">
        <w:rPr>
          <w:b/>
        </w:rPr>
        <w:t xml:space="preserve"> </w:t>
      </w:r>
      <w:r w:rsidRPr="00313514">
        <w:rPr>
          <w:b/>
        </w:rPr>
        <w:t>созыв 7</w:t>
      </w:r>
    </w:p>
    <w:p w14:paraId="02F0781F" w14:textId="77777777" w:rsidR="00CB566D" w:rsidRPr="00575ECC" w:rsidRDefault="00CB566D" w:rsidP="00CB566D"/>
    <w:bookmarkEnd w:id="0"/>
    <w:p w14:paraId="02F07821" w14:textId="3B785087" w:rsidR="00CB566D" w:rsidRDefault="00CB566D" w:rsidP="00CB566D">
      <w:pPr>
        <w:rPr>
          <w:b/>
          <w:color w:val="000000"/>
        </w:rPr>
      </w:pPr>
      <w:r w:rsidRPr="00565F5F">
        <w:rPr>
          <w:b/>
          <w:color w:val="000000"/>
        </w:rPr>
        <w:t>О</w:t>
      </w:r>
      <w:r>
        <w:rPr>
          <w:b/>
          <w:color w:val="000000"/>
        </w:rPr>
        <w:t xml:space="preserve"> налоге на имущество физических лиц</w:t>
      </w:r>
    </w:p>
    <w:p w14:paraId="02F07822" w14:textId="77777777" w:rsidR="00CB566D" w:rsidRPr="00575ECC" w:rsidRDefault="00CB566D" w:rsidP="00CB566D">
      <w:pPr>
        <w:rPr>
          <w:b/>
        </w:rPr>
      </w:pPr>
    </w:p>
    <w:p w14:paraId="02F07823" w14:textId="281E76A2" w:rsidR="00CB566D" w:rsidRPr="00832148" w:rsidRDefault="00CB566D" w:rsidP="008C3413">
      <w:pPr>
        <w:widowControl w:val="0"/>
        <w:autoSpaceDE w:val="0"/>
        <w:autoSpaceDN w:val="0"/>
        <w:adjustRightInd w:val="0"/>
        <w:ind w:firstLine="709"/>
        <w:jc w:val="both"/>
      </w:pPr>
      <w:r w:rsidRPr="00832148">
        <w:t>В соответствии с Налоговым кодексом Российской Федерации, на основании Федерального закона от 12.07.2024 №</w:t>
      </w:r>
      <w:r w:rsidR="008C3413">
        <w:t xml:space="preserve"> </w:t>
      </w:r>
      <w:r w:rsidRPr="00832148"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</w:t>
      </w:r>
      <w:r w:rsidR="008C3413">
        <w:t>деральным законом от 06.10.2003 №</w:t>
      </w:r>
      <w:r w:rsidRPr="00832148">
        <w:t xml:space="preserve">131-ФЗ «Об общих принципах организации местного самоуправления в Российской Федерации», статьями 25, 27 Устава </w:t>
      </w:r>
      <w:r w:rsidR="008C3413">
        <w:t>Александровск-Сахалинского муниципального округа</w:t>
      </w:r>
    </w:p>
    <w:p w14:paraId="02F07824" w14:textId="77777777" w:rsidR="00CB566D" w:rsidRPr="00832148" w:rsidRDefault="00CB566D" w:rsidP="00CB566D">
      <w:pPr>
        <w:jc w:val="both"/>
      </w:pPr>
    </w:p>
    <w:p w14:paraId="2AC7EB6B" w14:textId="34C74024" w:rsidR="008C3413" w:rsidRPr="008C3413" w:rsidRDefault="00CB566D" w:rsidP="00ED3DBF">
      <w:pPr>
        <w:jc w:val="center"/>
        <w:rPr>
          <w:b/>
        </w:rPr>
      </w:pPr>
      <w:r w:rsidRPr="008C3413">
        <w:rPr>
          <w:b/>
        </w:rPr>
        <w:t xml:space="preserve">СОБРАНИЕ </w:t>
      </w:r>
      <w:r w:rsidR="008C3413" w:rsidRPr="008C3413">
        <w:rPr>
          <w:b/>
        </w:rPr>
        <w:t>АЛЕКСАНДРОВСК-САХАЛИНСКОГО</w:t>
      </w:r>
    </w:p>
    <w:p w14:paraId="4ED3AD87" w14:textId="28BAA234" w:rsidR="008C3413" w:rsidRDefault="00ED3DBF" w:rsidP="00ED3DBF">
      <w:pPr>
        <w:widowControl w:val="0"/>
        <w:ind w:firstLine="709"/>
        <w:rPr>
          <w:b/>
        </w:rPr>
      </w:pPr>
      <w:r>
        <w:rPr>
          <w:b/>
        </w:rPr>
        <w:t xml:space="preserve">                         </w:t>
      </w:r>
      <w:r w:rsidR="008C3413" w:rsidRPr="008C3413">
        <w:rPr>
          <w:b/>
        </w:rPr>
        <w:t>МУНИЦИПАЛЬНОГО ОКРУГА</w:t>
      </w:r>
      <w:r w:rsidR="00CB566D" w:rsidRPr="008C3413">
        <w:rPr>
          <w:b/>
        </w:rPr>
        <w:t xml:space="preserve"> РЕШИЛО:</w:t>
      </w:r>
    </w:p>
    <w:p w14:paraId="754E6120" w14:textId="77777777" w:rsidR="008C3413" w:rsidRDefault="008C3413" w:rsidP="008C3413">
      <w:pPr>
        <w:widowControl w:val="0"/>
        <w:ind w:firstLine="709"/>
        <w:jc w:val="both"/>
      </w:pPr>
    </w:p>
    <w:p w14:paraId="492CC016" w14:textId="77777777" w:rsidR="008C3413" w:rsidRDefault="00CB566D" w:rsidP="008C3413">
      <w:pPr>
        <w:widowControl w:val="0"/>
        <w:ind w:firstLine="709"/>
        <w:jc w:val="both"/>
        <w:rPr>
          <w:rStyle w:val="blk"/>
        </w:rPr>
      </w:pPr>
      <w:r w:rsidRPr="00832148">
        <w:t xml:space="preserve">1. </w:t>
      </w:r>
      <w:r w:rsidR="00505AAA" w:rsidRPr="00832148">
        <w:rPr>
          <w:shd w:val="clear" w:color="auto" w:fill="FFFFFF"/>
        </w:rPr>
        <w:t xml:space="preserve">Утвердить Положение о налоге на имущество физических лиц на территории </w:t>
      </w:r>
      <w:r w:rsidR="00D5780E" w:rsidRPr="00D44987">
        <w:rPr>
          <w:rStyle w:val="blk"/>
        </w:rPr>
        <w:t>Александровск-Сах</w:t>
      </w:r>
      <w:r w:rsidR="008C3413">
        <w:rPr>
          <w:rStyle w:val="blk"/>
        </w:rPr>
        <w:t>алинского муниципального округа.</w:t>
      </w:r>
    </w:p>
    <w:p w14:paraId="6F05E740" w14:textId="77777777" w:rsidR="009F114F" w:rsidRDefault="00505AAA" w:rsidP="009F114F">
      <w:pPr>
        <w:widowControl w:val="0"/>
        <w:ind w:firstLine="709"/>
        <w:jc w:val="both"/>
        <w:rPr>
          <w:b/>
        </w:rPr>
      </w:pPr>
      <w:r w:rsidRPr="00832148">
        <w:t xml:space="preserve">2. </w:t>
      </w:r>
      <w:r w:rsidRPr="00832148">
        <w:rPr>
          <w:shd w:val="clear" w:color="auto" w:fill="FFFFFF"/>
        </w:rPr>
        <w:t> </w:t>
      </w:r>
      <w:r w:rsidR="00897FF0" w:rsidRPr="00832148">
        <w:rPr>
          <w:shd w:val="clear" w:color="auto" w:fill="FFFFFF"/>
        </w:rPr>
        <w:t>Считать утратившими силу:</w:t>
      </w:r>
    </w:p>
    <w:p w14:paraId="02F0782A" w14:textId="7ACB9451" w:rsidR="00897FF0" w:rsidRPr="009F114F" w:rsidRDefault="00897FF0" w:rsidP="009F114F">
      <w:pPr>
        <w:widowControl w:val="0"/>
        <w:ind w:firstLine="709"/>
        <w:jc w:val="both"/>
        <w:rPr>
          <w:b/>
        </w:rPr>
      </w:pPr>
      <w:r w:rsidRPr="00832148">
        <w:t>- решение Собрания городского округа «Александровск-Сахалинский район» от 28.11.2018 г. № 13 «О налоге на имущество физических лиц»;</w:t>
      </w:r>
    </w:p>
    <w:p w14:paraId="02F0782B" w14:textId="77777777" w:rsidR="00897FF0" w:rsidRPr="00832148" w:rsidRDefault="00897FF0" w:rsidP="008C3413">
      <w:pPr>
        <w:widowControl w:val="0"/>
        <w:ind w:firstLine="709"/>
        <w:jc w:val="both"/>
      </w:pPr>
      <w:r w:rsidRPr="00832148">
        <w:t>- решение Собрания городского округа «Александровск-Сахалинский район» от 25.09.2019 г. № 43 «О внесении изменений в решение Собрания городского округа «Александровск-Сахалинский район» от 28.11.2018 года № 13 «О налоге на имущество физических лиц»;</w:t>
      </w:r>
    </w:p>
    <w:p w14:paraId="26BE8C5F" w14:textId="77777777" w:rsidR="009F114F" w:rsidRDefault="00897FF0" w:rsidP="009F114F">
      <w:pPr>
        <w:widowControl w:val="0"/>
        <w:ind w:firstLine="709"/>
        <w:jc w:val="both"/>
      </w:pPr>
      <w:r w:rsidRPr="00832148">
        <w:t>- решение Собрания городского округа «Александровск</w:t>
      </w:r>
      <w:r w:rsidR="00671E79" w:rsidRPr="00832148">
        <w:t>-Сахалинский район» от 24.07.20</w:t>
      </w:r>
      <w:r w:rsidRPr="00832148">
        <w:t>20 г. № 84 «О внесении изменений в решение Собрания городского округа «Александровск-Сахалинский район» от 28.11.2018 года № 13 «О налоге на имущество физических лиц».</w:t>
      </w:r>
    </w:p>
    <w:p w14:paraId="0143BCAD" w14:textId="77777777" w:rsidR="009F114F" w:rsidRDefault="00602E41" w:rsidP="009F114F">
      <w:pPr>
        <w:widowControl w:val="0"/>
        <w:ind w:firstLine="709"/>
        <w:jc w:val="both"/>
      </w:pPr>
      <w:r w:rsidRPr="00832148">
        <w:t>3</w:t>
      </w:r>
      <w:r w:rsidR="00CB566D" w:rsidRPr="00832148">
        <w:t>. Направить настоящее решение мэру</w:t>
      </w:r>
      <w:r w:rsidRPr="00832148">
        <w:t xml:space="preserve"> </w:t>
      </w:r>
      <w:r w:rsidR="009F114F">
        <w:t>Александровск-Сахалинского муниципального округа</w:t>
      </w:r>
      <w:r w:rsidR="00CB566D" w:rsidRPr="00832148">
        <w:t xml:space="preserve"> для подписания и обнародования.</w:t>
      </w:r>
      <w:bookmarkStart w:id="1" w:name="_Hlk171667767"/>
    </w:p>
    <w:p w14:paraId="649CCA0B" w14:textId="77777777" w:rsidR="009F114F" w:rsidRDefault="00602E41" w:rsidP="009F114F">
      <w:pPr>
        <w:widowControl w:val="0"/>
        <w:ind w:firstLine="709"/>
        <w:jc w:val="both"/>
      </w:pPr>
      <w:r w:rsidRPr="00832148">
        <w:t>4</w:t>
      </w:r>
      <w:r w:rsidR="00CB566D" w:rsidRPr="00832148">
        <w:t xml:space="preserve">. Опубликовать настоящее решение в газете «Красное знамя» и разместить на официальном сайте </w:t>
      </w:r>
      <w:r w:rsidR="009F114F">
        <w:t>Александровск-Сахалинского муниципального округа</w:t>
      </w:r>
      <w:r w:rsidR="00CB566D" w:rsidRPr="00832148">
        <w:t xml:space="preserve"> в сети «Интернет».</w:t>
      </w:r>
    </w:p>
    <w:p w14:paraId="668FF202" w14:textId="0CBFC554" w:rsidR="009F114F" w:rsidRPr="00ED3DBF" w:rsidRDefault="00602E41" w:rsidP="009F114F">
      <w:pPr>
        <w:widowControl w:val="0"/>
        <w:ind w:firstLine="709"/>
        <w:jc w:val="both"/>
      </w:pPr>
      <w:r w:rsidRPr="00ED3DBF">
        <w:t>5</w:t>
      </w:r>
      <w:r w:rsidR="00CB566D" w:rsidRPr="00ED3DBF">
        <w:t>.</w:t>
      </w:r>
      <w:bookmarkEnd w:id="1"/>
      <w:r w:rsidR="009F114F" w:rsidRPr="00ED3DBF">
        <w:t xml:space="preserve"> Настоящее решение вступает в силу со дня его официального опубликования и распространяет своё действие на правоотношения, возникшие с 01.01.2025 года.</w:t>
      </w:r>
    </w:p>
    <w:p w14:paraId="02F07830" w14:textId="46C90FCE" w:rsidR="00CB566D" w:rsidRPr="00832148" w:rsidRDefault="00602E41" w:rsidP="009F114F">
      <w:pPr>
        <w:widowControl w:val="0"/>
        <w:ind w:firstLine="709"/>
        <w:jc w:val="both"/>
      </w:pPr>
      <w:r w:rsidRPr="00832148">
        <w:lastRenderedPageBreak/>
        <w:t>6</w:t>
      </w:r>
      <w:r w:rsidR="00CB566D" w:rsidRPr="00832148">
        <w:t xml:space="preserve">. Контроль за исполнением настоящего решения возложить на председателя Собрания </w:t>
      </w:r>
      <w:r w:rsidR="00ED3DBF">
        <w:t>Александровск-Сахалинского муниципального округа</w:t>
      </w:r>
      <w:r w:rsidR="00CB566D" w:rsidRPr="00832148">
        <w:t>.</w:t>
      </w:r>
    </w:p>
    <w:p w14:paraId="02F07831" w14:textId="77777777" w:rsidR="00CB566D" w:rsidRPr="00832148" w:rsidRDefault="00CB566D" w:rsidP="00CB566D">
      <w:pPr>
        <w:ind w:firstLine="540"/>
        <w:jc w:val="both"/>
      </w:pPr>
    </w:p>
    <w:p w14:paraId="02F07832" w14:textId="77777777" w:rsidR="00CB566D" w:rsidRPr="00832148" w:rsidRDefault="00CB566D" w:rsidP="00CB566D">
      <w:pPr>
        <w:jc w:val="both"/>
      </w:pPr>
    </w:p>
    <w:p w14:paraId="23BD6D82" w14:textId="77777777" w:rsidR="00ED3DBF" w:rsidRDefault="00CB566D" w:rsidP="00ED3DBF">
      <w:r w:rsidRPr="00832148">
        <w:t xml:space="preserve">Председатель Собрания </w:t>
      </w:r>
      <w:r w:rsidR="00ED3DBF" w:rsidRPr="00ED3DBF">
        <w:t>Александровск-</w:t>
      </w:r>
    </w:p>
    <w:p w14:paraId="02F07834" w14:textId="60B5AD53" w:rsidR="00CB566D" w:rsidRPr="00832148" w:rsidRDefault="00ED3DBF" w:rsidP="00ED3DBF">
      <w:r w:rsidRPr="00ED3DBF">
        <w:t>Сахалинского муниципального округа</w:t>
      </w:r>
      <w:r>
        <w:t xml:space="preserve">                                                           </w:t>
      </w:r>
      <w:r w:rsidRPr="00ED3DBF">
        <w:t xml:space="preserve"> </w:t>
      </w:r>
      <w:r w:rsidR="00CB566D" w:rsidRPr="00832148">
        <w:t xml:space="preserve">В.В. Добродомов </w:t>
      </w:r>
    </w:p>
    <w:p w14:paraId="02F07835" w14:textId="77777777" w:rsidR="00CB566D" w:rsidRPr="00832148" w:rsidRDefault="00CB566D" w:rsidP="00CB566D">
      <w:pPr>
        <w:jc w:val="both"/>
      </w:pPr>
      <w:r w:rsidRPr="00832148">
        <w:br w:type="page"/>
      </w:r>
    </w:p>
    <w:p w14:paraId="02F07836" w14:textId="08C0A7CB" w:rsidR="00CB566D" w:rsidRDefault="00CB566D" w:rsidP="00CB566D">
      <w:pPr>
        <w:jc w:val="both"/>
      </w:pPr>
    </w:p>
    <w:p w14:paraId="61F1C832" w14:textId="139A21E0" w:rsidR="009040F3" w:rsidRDefault="009040F3" w:rsidP="00CB566D">
      <w:pPr>
        <w:jc w:val="both"/>
      </w:pPr>
    </w:p>
    <w:p w14:paraId="1B123D95" w14:textId="77777777" w:rsidR="009040F3" w:rsidRPr="00575ECC" w:rsidRDefault="009040F3" w:rsidP="00CB566D">
      <w:pPr>
        <w:jc w:val="both"/>
      </w:pPr>
    </w:p>
    <w:p w14:paraId="02F07837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noProof/>
          <w:sz w:val="24"/>
        </w:rPr>
        <w:drawing>
          <wp:inline distT="0" distB="0" distL="0" distR="0" wp14:anchorId="02F0785D" wp14:editId="02F0785E">
            <wp:extent cx="797560" cy="1055370"/>
            <wp:effectExtent l="0" t="0" r="254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838" w14:textId="77777777" w:rsidR="00CB566D" w:rsidRPr="00575ECC" w:rsidRDefault="00CB566D" w:rsidP="00CB566D">
      <w:pPr>
        <w:pStyle w:val="a5"/>
        <w:rPr>
          <w:b/>
          <w:bCs/>
          <w:sz w:val="24"/>
        </w:rPr>
      </w:pPr>
    </w:p>
    <w:p w14:paraId="15D4C667" w14:textId="77777777" w:rsidR="000418B4" w:rsidRDefault="000418B4" w:rsidP="000418B4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14:paraId="02F07839" w14:textId="1ECC19AA" w:rsidR="00CB566D" w:rsidRPr="00575ECC" w:rsidRDefault="000418B4" w:rsidP="000418B4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14:paraId="02F0783A" w14:textId="77777777" w:rsidR="00CB566D" w:rsidRPr="00575ECC" w:rsidRDefault="00CB566D" w:rsidP="00CB566D">
      <w:pPr>
        <w:pStyle w:val="a3"/>
        <w:rPr>
          <w:sz w:val="24"/>
        </w:rPr>
      </w:pPr>
      <w:r w:rsidRPr="00575ECC">
        <w:rPr>
          <w:sz w:val="24"/>
        </w:rPr>
        <w:t>2023 – 2028 гг.</w:t>
      </w:r>
    </w:p>
    <w:p w14:paraId="02F0783B" w14:textId="77777777" w:rsidR="00CB566D" w:rsidRPr="00575ECC" w:rsidRDefault="00CB566D" w:rsidP="00CB566D">
      <w:pPr>
        <w:pStyle w:val="a3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 w:rsidRPr="00575ECC">
          <w:rPr>
            <w:b w:val="0"/>
            <w:bCs w:val="0"/>
            <w:sz w:val="24"/>
          </w:rPr>
          <w:t>694420, г</w:t>
        </w:r>
      </w:smartTag>
      <w:r w:rsidRPr="00575ECC"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02F0783C" w14:textId="77777777" w:rsidR="00CB566D" w:rsidRPr="00575ECC" w:rsidRDefault="00CB566D" w:rsidP="00CB566D">
      <w:pPr>
        <w:pStyle w:val="a3"/>
        <w:rPr>
          <w:sz w:val="24"/>
        </w:rPr>
      </w:pPr>
      <w:r w:rsidRPr="00575ECC">
        <w:rPr>
          <w:b w:val="0"/>
          <w:bCs w:val="0"/>
          <w:sz w:val="24"/>
        </w:rPr>
        <w:t xml:space="preserve">тел/факс 8(42434)4-25-23, </w:t>
      </w:r>
      <w:r w:rsidRPr="00575ECC">
        <w:rPr>
          <w:b w:val="0"/>
          <w:bCs w:val="0"/>
          <w:sz w:val="24"/>
          <w:lang w:val="en-US"/>
        </w:rPr>
        <w:t>e</w:t>
      </w:r>
      <w:r w:rsidRPr="00575ECC">
        <w:rPr>
          <w:b w:val="0"/>
          <w:bCs w:val="0"/>
          <w:sz w:val="24"/>
        </w:rPr>
        <w:t>-</w:t>
      </w:r>
      <w:r w:rsidRPr="00575ECC">
        <w:rPr>
          <w:b w:val="0"/>
          <w:bCs w:val="0"/>
          <w:sz w:val="24"/>
          <w:lang w:val="en-US"/>
        </w:rPr>
        <w:t>mail</w:t>
      </w:r>
      <w:r w:rsidRPr="00575ECC">
        <w:rPr>
          <w:b w:val="0"/>
          <w:bCs w:val="0"/>
          <w:sz w:val="24"/>
        </w:rPr>
        <w:t xml:space="preserve">: </w:t>
      </w:r>
      <w:r w:rsidRPr="00575ECC">
        <w:rPr>
          <w:b w:val="0"/>
          <w:bCs w:val="0"/>
          <w:sz w:val="24"/>
          <w:lang w:val="en-US"/>
        </w:rPr>
        <w:t>sobranie</w:t>
      </w:r>
      <w:r w:rsidRPr="00575ECC">
        <w:rPr>
          <w:b w:val="0"/>
          <w:bCs w:val="0"/>
          <w:sz w:val="24"/>
        </w:rPr>
        <w:t>_</w:t>
      </w:r>
      <w:r w:rsidRPr="00575ECC">
        <w:rPr>
          <w:b w:val="0"/>
          <w:bCs w:val="0"/>
          <w:sz w:val="24"/>
          <w:lang w:val="en-US"/>
        </w:rPr>
        <w:t>aleksandrovsk</w:t>
      </w:r>
      <w:r w:rsidRPr="00575ECC">
        <w:rPr>
          <w:b w:val="0"/>
          <w:bCs w:val="0"/>
          <w:sz w:val="24"/>
        </w:rPr>
        <w:t>@</w:t>
      </w:r>
      <w:r>
        <w:rPr>
          <w:b w:val="0"/>
          <w:bCs w:val="0"/>
          <w:sz w:val="24"/>
          <w:lang w:val="en-US"/>
        </w:rPr>
        <w:t>bk</w:t>
      </w:r>
      <w:r w:rsidRPr="00575ECC">
        <w:rPr>
          <w:b w:val="0"/>
          <w:bCs w:val="0"/>
          <w:sz w:val="24"/>
        </w:rPr>
        <w:t>.</w:t>
      </w:r>
      <w:r w:rsidRPr="00575ECC">
        <w:rPr>
          <w:b w:val="0"/>
          <w:bCs w:val="0"/>
          <w:sz w:val="24"/>
          <w:lang w:val="en-US"/>
        </w:rPr>
        <w:t>ru</w:t>
      </w:r>
    </w:p>
    <w:p w14:paraId="02F0783D" w14:textId="77777777" w:rsidR="00CB566D" w:rsidRPr="00575ECC" w:rsidRDefault="00CB566D" w:rsidP="00CB566D">
      <w:pPr>
        <w:jc w:val="center"/>
      </w:pPr>
      <w:r w:rsidRPr="00575ECC">
        <w:rPr>
          <w:noProof/>
        </w:rPr>
        <w:drawing>
          <wp:inline distT="0" distB="0" distL="0" distR="0" wp14:anchorId="02F0785F" wp14:editId="02F07860">
            <wp:extent cx="5744210" cy="1022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83E" w14:textId="600945D8" w:rsidR="00CB566D" w:rsidRPr="00575ECC" w:rsidRDefault="000E71A6" w:rsidP="000E71A6">
      <w:pPr>
        <w:pStyle w:val="a3"/>
        <w:jc w:val="right"/>
        <w:rPr>
          <w:sz w:val="24"/>
        </w:rPr>
      </w:pPr>
      <w:r>
        <w:rPr>
          <w:sz w:val="24"/>
        </w:rPr>
        <w:t>ПРОЕКТ</w:t>
      </w:r>
      <w:bookmarkStart w:id="2" w:name="_GoBack"/>
      <w:bookmarkEnd w:id="2"/>
    </w:p>
    <w:p w14:paraId="02F0783F" w14:textId="77777777" w:rsidR="00CB566D" w:rsidRPr="00575ECC" w:rsidRDefault="00CB566D" w:rsidP="00CB566D">
      <w:pPr>
        <w:jc w:val="center"/>
        <w:rPr>
          <w:b/>
          <w:bCs/>
        </w:rPr>
      </w:pPr>
      <w:r w:rsidRPr="00575ECC">
        <w:rPr>
          <w:b/>
          <w:bCs/>
        </w:rPr>
        <w:t>РЕШЕНИЕ</w:t>
      </w:r>
    </w:p>
    <w:p w14:paraId="02F07840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sz w:val="24"/>
        </w:rPr>
        <w:t>№</w:t>
      </w:r>
    </w:p>
    <w:p w14:paraId="02F07841" w14:textId="77777777" w:rsidR="00CB566D" w:rsidRPr="00575ECC" w:rsidRDefault="00CB566D" w:rsidP="00CB566D">
      <w:pPr>
        <w:pStyle w:val="a5"/>
        <w:rPr>
          <w:sz w:val="24"/>
        </w:rPr>
      </w:pPr>
    </w:p>
    <w:p w14:paraId="02F07842" w14:textId="791AA030" w:rsidR="00CB566D" w:rsidRPr="00313514" w:rsidRDefault="009040F3" w:rsidP="00CB566D">
      <w:pPr>
        <w:jc w:val="both"/>
        <w:rPr>
          <w:b/>
        </w:rPr>
      </w:pPr>
      <w:r>
        <w:rPr>
          <w:b/>
        </w:rPr>
        <w:t>о</w:t>
      </w:r>
      <w:r w:rsidR="00CB566D" w:rsidRPr="00313514">
        <w:rPr>
          <w:b/>
        </w:rPr>
        <w:t>т</w:t>
      </w:r>
      <w:r w:rsidR="00ED3DBF">
        <w:rPr>
          <w:b/>
        </w:rPr>
        <w:t>__</w:t>
      </w:r>
      <w:r>
        <w:rPr>
          <w:b/>
        </w:rPr>
        <w:t>_февраля 2025</w:t>
      </w:r>
      <w:r w:rsidR="00CB566D" w:rsidRPr="00313514">
        <w:rPr>
          <w:b/>
        </w:rPr>
        <w:t xml:space="preserve"> года</w:t>
      </w:r>
    </w:p>
    <w:p w14:paraId="02F07843" w14:textId="1F9DD934" w:rsidR="00CB566D" w:rsidRPr="009040F3" w:rsidRDefault="00CB566D" w:rsidP="00CB566D">
      <w:pPr>
        <w:jc w:val="both"/>
        <w:rPr>
          <w:b/>
        </w:rPr>
      </w:pPr>
      <w:r w:rsidRPr="009040F3">
        <w:rPr>
          <w:b/>
        </w:rPr>
        <w:t>сессия</w:t>
      </w:r>
      <w:r w:rsidR="009040F3">
        <w:rPr>
          <w:b/>
        </w:rPr>
        <w:t>___</w:t>
      </w:r>
      <w:r w:rsidRPr="009040F3">
        <w:rPr>
          <w:b/>
        </w:rPr>
        <w:t xml:space="preserve"> созыв 7</w:t>
      </w:r>
    </w:p>
    <w:p w14:paraId="02F07844" w14:textId="77777777" w:rsidR="00CB566D" w:rsidRPr="009040F3" w:rsidRDefault="00CB566D" w:rsidP="00CB566D"/>
    <w:p w14:paraId="02F07845" w14:textId="77777777" w:rsidR="00CB566D" w:rsidRPr="009040F3" w:rsidRDefault="00CB566D" w:rsidP="00897FF0">
      <w:pPr>
        <w:rPr>
          <w:b/>
          <w:color w:val="000000"/>
        </w:rPr>
      </w:pPr>
      <w:r w:rsidRPr="009040F3">
        <w:rPr>
          <w:b/>
          <w:color w:val="000000"/>
        </w:rPr>
        <w:t xml:space="preserve">О </w:t>
      </w:r>
      <w:r w:rsidR="00897FF0" w:rsidRPr="009040F3">
        <w:rPr>
          <w:b/>
          <w:color w:val="000000"/>
        </w:rPr>
        <w:t>налоге на имущество физических лиц</w:t>
      </w:r>
    </w:p>
    <w:p w14:paraId="02F07846" w14:textId="77777777" w:rsidR="00CB566D" w:rsidRPr="009040F3" w:rsidRDefault="00CB566D" w:rsidP="00CB566D">
      <w:pPr>
        <w:rPr>
          <w:b/>
        </w:rPr>
      </w:pPr>
    </w:p>
    <w:p w14:paraId="5604368E" w14:textId="77777777" w:rsidR="00ED3DBF" w:rsidRPr="009040F3" w:rsidRDefault="00ED3DBF" w:rsidP="00ED3DBF">
      <w:pPr>
        <w:widowControl w:val="0"/>
        <w:autoSpaceDE w:val="0"/>
        <w:autoSpaceDN w:val="0"/>
        <w:adjustRightInd w:val="0"/>
        <w:ind w:firstLine="709"/>
        <w:jc w:val="both"/>
      </w:pPr>
      <w:r w:rsidRPr="009040F3">
        <w:t>В соответствии с Налоговым кодексом Российской Федерации, на основании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№131-ФЗ «Об общих принципах организации местного самоуправления в Российской Федерации», статьями 25, 27 Устава Александровск-Сахалинского муниципального округа</w:t>
      </w:r>
    </w:p>
    <w:p w14:paraId="7A7947BD" w14:textId="77777777" w:rsidR="009040F3" w:rsidRDefault="009040F3" w:rsidP="00CB566D">
      <w:pPr>
        <w:jc w:val="center"/>
      </w:pPr>
    </w:p>
    <w:p w14:paraId="2BCE6C5C" w14:textId="77777777" w:rsidR="009040F3" w:rsidRPr="008C3413" w:rsidRDefault="009040F3" w:rsidP="009040F3">
      <w:pPr>
        <w:jc w:val="center"/>
        <w:rPr>
          <w:b/>
        </w:rPr>
      </w:pPr>
      <w:r w:rsidRPr="008C3413">
        <w:rPr>
          <w:b/>
        </w:rPr>
        <w:t>СОБРАНИЕ АЛЕКСАНДРОВСК-САХАЛИНСКОГО</w:t>
      </w:r>
    </w:p>
    <w:p w14:paraId="291FCF01" w14:textId="77777777" w:rsidR="009040F3" w:rsidRDefault="009040F3" w:rsidP="009040F3">
      <w:pPr>
        <w:widowControl w:val="0"/>
        <w:ind w:firstLine="709"/>
        <w:rPr>
          <w:b/>
        </w:rPr>
      </w:pPr>
      <w:r>
        <w:rPr>
          <w:b/>
        </w:rPr>
        <w:t xml:space="preserve">                         </w:t>
      </w:r>
      <w:r w:rsidRPr="008C3413">
        <w:rPr>
          <w:b/>
        </w:rPr>
        <w:t>МУНИЦИПАЛЬНОГО ОКРУГА РЕШИЛО:</w:t>
      </w:r>
    </w:p>
    <w:p w14:paraId="6F6A6968" w14:textId="77777777" w:rsidR="009040F3" w:rsidRDefault="009040F3" w:rsidP="009040F3">
      <w:pPr>
        <w:widowControl w:val="0"/>
        <w:jc w:val="both"/>
      </w:pPr>
    </w:p>
    <w:p w14:paraId="4321D0B6" w14:textId="77777777" w:rsidR="009040F3" w:rsidRDefault="00CB566D" w:rsidP="009040F3">
      <w:pPr>
        <w:widowControl w:val="0"/>
        <w:ind w:firstLine="708"/>
        <w:jc w:val="both"/>
      </w:pPr>
      <w:r w:rsidRPr="009040F3">
        <w:t xml:space="preserve">1. </w:t>
      </w:r>
      <w:r w:rsidR="00602E41" w:rsidRPr="009040F3">
        <w:rPr>
          <w:shd w:val="clear" w:color="auto" w:fill="FFFFFF"/>
        </w:rPr>
        <w:t xml:space="preserve">Утвердить Положение о налоге на имущество физических лиц на территории </w:t>
      </w:r>
      <w:r w:rsidR="00D5780E" w:rsidRPr="009040F3">
        <w:rPr>
          <w:rStyle w:val="blk"/>
        </w:rPr>
        <w:t>Александровск-Сахалинского муниципального округа.</w:t>
      </w:r>
    </w:p>
    <w:p w14:paraId="02F0784D" w14:textId="4D153F14" w:rsidR="00602E41" w:rsidRPr="009040F3" w:rsidRDefault="00602E41" w:rsidP="009040F3">
      <w:pPr>
        <w:widowControl w:val="0"/>
        <w:ind w:firstLine="708"/>
        <w:jc w:val="both"/>
      </w:pPr>
      <w:r w:rsidRPr="00832148">
        <w:t xml:space="preserve">2. </w:t>
      </w:r>
      <w:r w:rsidRPr="00832148">
        <w:rPr>
          <w:shd w:val="clear" w:color="auto" w:fill="FFFFFF"/>
        </w:rPr>
        <w:t> Считать утратившими силу:</w:t>
      </w:r>
    </w:p>
    <w:p w14:paraId="02F0784E" w14:textId="77777777" w:rsidR="00602E41" w:rsidRPr="00832148" w:rsidRDefault="00602E41" w:rsidP="009040F3">
      <w:pPr>
        <w:widowControl w:val="0"/>
        <w:ind w:firstLine="709"/>
        <w:jc w:val="both"/>
      </w:pPr>
      <w:r w:rsidRPr="00832148">
        <w:t>- решение Собрания городского округа «Александровск-Сахалинский район» от 28.11.2018 г. № 13 «О налоге на имущество физических лиц»;</w:t>
      </w:r>
    </w:p>
    <w:p w14:paraId="02F0784F" w14:textId="77777777" w:rsidR="00602E41" w:rsidRPr="00832148" w:rsidRDefault="00602E41" w:rsidP="009040F3">
      <w:pPr>
        <w:widowControl w:val="0"/>
        <w:ind w:firstLine="709"/>
        <w:jc w:val="both"/>
      </w:pPr>
      <w:r w:rsidRPr="00832148">
        <w:t>- решение Собрания городского округа «Александровск-Сахалинский район» от 25.09.2019 г. № 43 «О внесении изменений в решение Собрания городского округа «Александровск-Сахалинский район» от 28.11.2018 года № 13 «О налоге на имущество физических лиц»;</w:t>
      </w:r>
    </w:p>
    <w:p w14:paraId="5893E79E" w14:textId="77777777" w:rsidR="009040F3" w:rsidRDefault="00602E41" w:rsidP="009040F3">
      <w:pPr>
        <w:widowControl w:val="0"/>
        <w:ind w:firstLine="709"/>
        <w:jc w:val="both"/>
      </w:pPr>
      <w:r w:rsidRPr="00832148">
        <w:t>- решение Собрания городского округа «Александровск-Сахалински</w:t>
      </w:r>
      <w:r w:rsidR="00671E79" w:rsidRPr="00832148">
        <w:t>й район» от 24.07.20</w:t>
      </w:r>
      <w:r w:rsidRPr="00832148">
        <w:t>20 г. № 84 «О внесении изменений в решение Собрания городского округа «Александровск-Сахалинский район» от 28.11.2018 года № 13 «О налоге на имущество физических лиц».</w:t>
      </w:r>
    </w:p>
    <w:p w14:paraId="3E9BF860" w14:textId="77777777" w:rsidR="009040F3" w:rsidRDefault="00602E41" w:rsidP="009040F3">
      <w:pPr>
        <w:widowControl w:val="0"/>
        <w:ind w:firstLine="709"/>
        <w:jc w:val="both"/>
      </w:pPr>
      <w:r w:rsidRPr="00832148">
        <w:t>3</w:t>
      </w:r>
      <w:r w:rsidR="00CB566D" w:rsidRPr="00832148">
        <w:t xml:space="preserve">. Опубликовать настоящее решение в газете «Красное знамя» и </w:t>
      </w:r>
      <w:r w:rsidR="009040F3">
        <w:t>разместить на официальном сайте Александровск-Сахалинского муниципального округа в сети «Интернет».</w:t>
      </w:r>
    </w:p>
    <w:p w14:paraId="02F07852" w14:textId="6D981FAA" w:rsidR="00CB566D" w:rsidRPr="00832148" w:rsidRDefault="00602E41" w:rsidP="009040F3">
      <w:pPr>
        <w:widowControl w:val="0"/>
        <w:ind w:firstLine="709"/>
        <w:jc w:val="both"/>
      </w:pPr>
      <w:r w:rsidRPr="00832148">
        <w:lastRenderedPageBreak/>
        <w:t>4</w:t>
      </w:r>
      <w:r w:rsidR="00CB566D" w:rsidRPr="00832148">
        <w:t xml:space="preserve">. </w:t>
      </w:r>
      <w:r w:rsidR="009040F3" w:rsidRPr="009040F3">
        <w:t>Настоящее решение вступает в силу со дня его официального опубликования и распространяет своё действие на правоотношен</w:t>
      </w:r>
      <w:r w:rsidR="009040F3">
        <w:t>ия, возникшие с 01.01.2025 года.</w:t>
      </w:r>
    </w:p>
    <w:p w14:paraId="02F07853" w14:textId="77777777" w:rsidR="00CB566D" w:rsidRPr="00832148" w:rsidRDefault="00CB566D" w:rsidP="00CB566D">
      <w:pPr>
        <w:ind w:firstLine="540"/>
        <w:jc w:val="both"/>
      </w:pPr>
    </w:p>
    <w:p w14:paraId="02F07854" w14:textId="77777777" w:rsidR="00CB566D" w:rsidRPr="00832148" w:rsidRDefault="00CB566D" w:rsidP="00CB566D">
      <w:pPr>
        <w:ind w:firstLine="540"/>
        <w:jc w:val="both"/>
      </w:pPr>
    </w:p>
    <w:p w14:paraId="761D78F8" w14:textId="77777777" w:rsidR="009040F3" w:rsidRDefault="009040F3" w:rsidP="009040F3">
      <w:r>
        <w:t>Мэр Александровск-Сахалинского</w:t>
      </w:r>
    </w:p>
    <w:p w14:paraId="02F07856" w14:textId="6E4CFBAF" w:rsidR="00CB566D" w:rsidRPr="00832148" w:rsidRDefault="009040F3" w:rsidP="009040F3">
      <w:r>
        <w:t>муниципального округа</w:t>
      </w:r>
      <w:r w:rsidR="00CB566D" w:rsidRPr="00832148">
        <w:t xml:space="preserve">  </w:t>
      </w:r>
      <w:r>
        <w:t xml:space="preserve">                                                                                        </w:t>
      </w:r>
      <w:r w:rsidR="00CB566D" w:rsidRPr="00832148">
        <w:t xml:space="preserve">В.И. Антонюк                                   </w:t>
      </w:r>
    </w:p>
    <w:p w14:paraId="0DF0C647" w14:textId="77777777" w:rsidR="009040F3" w:rsidRDefault="009040F3" w:rsidP="00CB566D"/>
    <w:p w14:paraId="02F07857" w14:textId="074F72B9" w:rsidR="00CB566D" w:rsidRPr="00832148" w:rsidRDefault="009040F3" w:rsidP="00CB566D">
      <w:r>
        <w:t>____февраля 2025</w:t>
      </w:r>
      <w:r w:rsidR="00CB566D" w:rsidRPr="00832148">
        <w:t xml:space="preserve"> года</w:t>
      </w:r>
    </w:p>
    <w:p w14:paraId="02F07858" w14:textId="64A8C902" w:rsidR="009F0AC0" w:rsidRDefault="009F0AC0"/>
    <w:p w14:paraId="3A343678" w14:textId="001A6893" w:rsidR="00B34544" w:rsidRDefault="00B34544"/>
    <w:p w14:paraId="102A6DC0" w14:textId="46C127E2" w:rsidR="00B34544" w:rsidRDefault="00B34544"/>
    <w:p w14:paraId="7B23D5BB" w14:textId="28CB6809" w:rsidR="00B34544" w:rsidRDefault="00B34544"/>
    <w:p w14:paraId="1E62F9E9" w14:textId="561A34E9" w:rsidR="00B34544" w:rsidRDefault="00B34544"/>
    <w:p w14:paraId="466CC39C" w14:textId="5598FFE7" w:rsidR="00B34544" w:rsidRDefault="00B34544"/>
    <w:p w14:paraId="699E1EA7" w14:textId="720ACF6C" w:rsidR="00B34544" w:rsidRDefault="00B34544"/>
    <w:p w14:paraId="23C44B83" w14:textId="3C919C02" w:rsidR="00B34544" w:rsidRDefault="00B34544"/>
    <w:p w14:paraId="391AD424" w14:textId="554933A1" w:rsidR="00B34544" w:rsidRDefault="00B34544"/>
    <w:p w14:paraId="744E9D6C" w14:textId="06FA34B2" w:rsidR="00B34544" w:rsidRDefault="00B34544"/>
    <w:p w14:paraId="47C438E7" w14:textId="4DC7BE26" w:rsidR="00B34544" w:rsidRDefault="00B34544"/>
    <w:p w14:paraId="02D6958B" w14:textId="7D33B1E3" w:rsidR="00B34544" w:rsidRDefault="00B34544"/>
    <w:p w14:paraId="433C3ABE" w14:textId="78A65D5E" w:rsidR="00B34544" w:rsidRDefault="00B34544"/>
    <w:p w14:paraId="2158D0E4" w14:textId="67528A7A" w:rsidR="00B34544" w:rsidRDefault="00B34544"/>
    <w:p w14:paraId="64974761" w14:textId="1A9A4502" w:rsidR="00B34544" w:rsidRDefault="00B34544"/>
    <w:p w14:paraId="2B561F5E" w14:textId="21FE111F" w:rsidR="00B34544" w:rsidRDefault="00B34544"/>
    <w:p w14:paraId="2AE3A00A" w14:textId="797F67EF" w:rsidR="00B34544" w:rsidRDefault="00B34544"/>
    <w:p w14:paraId="27C346E5" w14:textId="09837777" w:rsidR="00B34544" w:rsidRDefault="00B34544"/>
    <w:p w14:paraId="138AD385" w14:textId="4FE14D23" w:rsidR="00B34544" w:rsidRDefault="00B34544"/>
    <w:p w14:paraId="11591DEC" w14:textId="22DD90EC" w:rsidR="00B34544" w:rsidRDefault="00B34544"/>
    <w:p w14:paraId="290D6B54" w14:textId="02DB34D6" w:rsidR="00B34544" w:rsidRDefault="00B34544"/>
    <w:p w14:paraId="2E869583" w14:textId="7C229D07" w:rsidR="00B34544" w:rsidRDefault="00B34544"/>
    <w:p w14:paraId="56EF0F9A" w14:textId="2C365CBD" w:rsidR="00B34544" w:rsidRDefault="00B34544"/>
    <w:p w14:paraId="3C9097AD" w14:textId="12179999" w:rsidR="00B34544" w:rsidRDefault="00B34544"/>
    <w:p w14:paraId="2E6C3C94" w14:textId="095CC3E0" w:rsidR="00B34544" w:rsidRDefault="00B34544"/>
    <w:p w14:paraId="46D30E24" w14:textId="29D24389" w:rsidR="00B34544" w:rsidRDefault="00B34544"/>
    <w:p w14:paraId="0275AB0D" w14:textId="772FC1C0" w:rsidR="00B34544" w:rsidRDefault="00B34544"/>
    <w:p w14:paraId="7E28CD26" w14:textId="7E531905" w:rsidR="00B34544" w:rsidRDefault="00B34544"/>
    <w:p w14:paraId="54F3DC83" w14:textId="2A5F65A2" w:rsidR="00B34544" w:rsidRDefault="00B34544"/>
    <w:p w14:paraId="28CABBBD" w14:textId="04910ADE" w:rsidR="00B34544" w:rsidRDefault="00B34544"/>
    <w:p w14:paraId="4B5AABE2" w14:textId="7080D0A5" w:rsidR="00B34544" w:rsidRDefault="00B34544"/>
    <w:p w14:paraId="18D13817" w14:textId="2D617E6F" w:rsidR="00B34544" w:rsidRDefault="00B34544"/>
    <w:p w14:paraId="103C2505" w14:textId="6E64E93C" w:rsidR="00B34544" w:rsidRDefault="00B34544"/>
    <w:p w14:paraId="30549A62" w14:textId="38B3778C" w:rsidR="00B34544" w:rsidRDefault="00B34544"/>
    <w:p w14:paraId="57FDF672" w14:textId="44E46348" w:rsidR="00B34544" w:rsidRDefault="00B34544"/>
    <w:p w14:paraId="08C1A244" w14:textId="077ACDC5" w:rsidR="00B34544" w:rsidRDefault="00B34544"/>
    <w:p w14:paraId="0D34A17D" w14:textId="3723DE40" w:rsidR="00B34544" w:rsidRDefault="00B34544"/>
    <w:p w14:paraId="76120CAC" w14:textId="2D7D1101" w:rsidR="00B34544" w:rsidRDefault="00B34544"/>
    <w:p w14:paraId="32022A35" w14:textId="1819FABD" w:rsidR="00B34544" w:rsidRDefault="00B34544"/>
    <w:p w14:paraId="37B4E314" w14:textId="31783582" w:rsidR="00B34544" w:rsidRDefault="00B34544"/>
    <w:p w14:paraId="48A9FDFF" w14:textId="13E07BE9" w:rsidR="00B34544" w:rsidRDefault="00B34544"/>
    <w:p w14:paraId="25FE66AC" w14:textId="77777777" w:rsidR="00B34544" w:rsidRDefault="00B34544"/>
    <w:p w14:paraId="608BF7A8" w14:textId="74A8C8FC" w:rsidR="00B34544" w:rsidRDefault="00B34544"/>
    <w:p w14:paraId="0A336D67" w14:textId="71F8B3A6" w:rsidR="00B34544" w:rsidRDefault="00B34544"/>
    <w:p w14:paraId="4ACBFF02" w14:textId="77777777" w:rsidR="00B34544" w:rsidRPr="00B34544" w:rsidRDefault="00B34544" w:rsidP="00B34544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lastRenderedPageBreak/>
        <w:t>Утверждено</w:t>
      </w:r>
    </w:p>
    <w:p w14:paraId="0F02D64F" w14:textId="77777777" w:rsidR="00B34544" w:rsidRPr="00B34544" w:rsidRDefault="00B34544" w:rsidP="00B34544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t>решением Собрания Александровск-</w:t>
      </w:r>
    </w:p>
    <w:p w14:paraId="7AE43B5C" w14:textId="77777777" w:rsidR="00B34544" w:rsidRPr="00B34544" w:rsidRDefault="00B34544" w:rsidP="00B34544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t>Сахалинского муниципального округа</w:t>
      </w:r>
    </w:p>
    <w:p w14:paraId="20C62E23" w14:textId="77777777" w:rsidR="00B34544" w:rsidRPr="00B34544" w:rsidRDefault="00B34544" w:rsidP="00B34544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t>от ____февраля 2025 года № ___</w:t>
      </w:r>
    </w:p>
    <w:p w14:paraId="6DE4B5FA" w14:textId="77777777" w:rsidR="00B34544" w:rsidRPr="00B34544" w:rsidRDefault="00B34544" w:rsidP="00B34544">
      <w:pPr>
        <w:widowControl w:val="0"/>
        <w:autoSpaceDE w:val="0"/>
        <w:autoSpaceDN w:val="0"/>
        <w:jc w:val="right"/>
        <w:rPr>
          <w:color w:val="000000" w:themeColor="text1"/>
          <w:sz w:val="22"/>
          <w:szCs w:val="20"/>
        </w:rPr>
      </w:pPr>
    </w:p>
    <w:p w14:paraId="7A2619AC" w14:textId="77777777" w:rsidR="00B34544" w:rsidRPr="00B34544" w:rsidRDefault="00B34544" w:rsidP="00B34544">
      <w:pPr>
        <w:widowControl w:val="0"/>
        <w:autoSpaceDE w:val="0"/>
        <w:autoSpaceDN w:val="0"/>
        <w:jc w:val="right"/>
        <w:rPr>
          <w:color w:val="000000" w:themeColor="text1"/>
          <w:sz w:val="22"/>
          <w:szCs w:val="20"/>
        </w:rPr>
      </w:pPr>
    </w:p>
    <w:p w14:paraId="22B3E461" w14:textId="77777777" w:rsidR="00B34544" w:rsidRPr="00B34544" w:rsidRDefault="00B34544" w:rsidP="00B34544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bookmarkStart w:id="3" w:name="P44"/>
      <w:bookmarkEnd w:id="3"/>
      <w:r w:rsidRPr="00B34544">
        <w:rPr>
          <w:b/>
          <w:color w:val="000000" w:themeColor="text1"/>
        </w:rPr>
        <w:t>ПОЛОЖЕНИЕ</w:t>
      </w:r>
    </w:p>
    <w:p w14:paraId="6A4D31AE" w14:textId="77777777" w:rsidR="00B34544" w:rsidRPr="00B34544" w:rsidRDefault="00B34544" w:rsidP="00B34544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B34544">
        <w:rPr>
          <w:b/>
          <w:color w:val="000000" w:themeColor="text1"/>
        </w:rPr>
        <w:t>о налоге на имущество физических лиц на территории</w:t>
      </w:r>
    </w:p>
    <w:p w14:paraId="2E77D540" w14:textId="77777777" w:rsidR="00B34544" w:rsidRPr="00B34544" w:rsidRDefault="00B34544" w:rsidP="00B34544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B34544">
        <w:rPr>
          <w:rFonts w:eastAsiaTheme="majorEastAsia"/>
          <w:b/>
        </w:rPr>
        <w:t>Александровск-Сахалинского муниципального округа</w:t>
      </w:r>
    </w:p>
    <w:p w14:paraId="463CC773" w14:textId="77777777" w:rsidR="00B34544" w:rsidRPr="00B34544" w:rsidRDefault="00B34544" w:rsidP="00B34544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</w:p>
    <w:p w14:paraId="24BC6065" w14:textId="77777777" w:rsidR="00B34544" w:rsidRPr="00B34544" w:rsidRDefault="00B34544" w:rsidP="00B34544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B34544">
        <w:rPr>
          <w:b/>
          <w:color w:val="000000" w:themeColor="text1"/>
        </w:rPr>
        <w:t>1. Общие положения</w:t>
      </w:r>
    </w:p>
    <w:p w14:paraId="69CABF75" w14:textId="77777777" w:rsidR="00B34544" w:rsidRPr="00B34544" w:rsidRDefault="00B34544" w:rsidP="00B34544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221FD142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rPr>
          <w:color w:val="000000" w:themeColor="text1"/>
        </w:rPr>
        <w:t xml:space="preserve">1.1. Налог на имущество физических лиц устанавливается в соответствии с Налоговым кодексом Российской Федерации, </w:t>
      </w:r>
      <w:hyperlink r:id="rId9" w:history="1">
        <w:r w:rsidRPr="00B34544">
          <w:rPr>
            <w:color w:val="000000" w:themeColor="text1"/>
          </w:rPr>
          <w:t>Уставом</w:t>
        </w:r>
      </w:hyperlink>
      <w:r w:rsidRPr="00B34544">
        <w:rPr>
          <w:color w:val="000000" w:themeColor="text1"/>
        </w:rPr>
        <w:t xml:space="preserve"> </w:t>
      </w:r>
      <w:r w:rsidRPr="00B34544">
        <w:rPr>
          <w:rFonts w:eastAsiaTheme="majorEastAsia"/>
        </w:rPr>
        <w:t>Александровск-Сахалинского муниципального округа</w:t>
      </w:r>
      <w:r w:rsidRPr="00B34544">
        <w:rPr>
          <w:color w:val="000000" w:themeColor="text1"/>
        </w:rPr>
        <w:t xml:space="preserve">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14:paraId="39AB9E14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rPr>
          <w:color w:val="000000" w:themeColor="text1"/>
        </w:rPr>
        <w:t>1.2.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14:paraId="07DC3B96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</w:p>
    <w:p w14:paraId="26E6A690" w14:textId="77777777" w:rsidR="00B34544" w:rsidRPr="00B34544" w:rsidRDefault="00B34544" w:rsidP="00B34544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B34544">
        <w:rPr>
          <w:b/>
          <w:color w:val="000000" w:themeColor="text1"/>
        </w:rPr>
        <w:t>2. Налоговые ставки</w:t>
      </w:r>
    </w:p>
    <w:p w14:paraId="79909735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</w:rPr>
      </w:pPr>
    </w:p>
    <w:p w14:paraId="3B05D599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rPr>
          <w:color w:val="000000" w:themeColor="text1"/>
        </w:rPr>
        <w:t>Ставки налога на недвижимое имущество устанавливаются в следующих размерах:</w:t>
      </w:r>
    </w:p>
    <w:p w14:paraId="69E02678" w14:textId="77777777" w:rsidR="00B34544" w:rsidRPr="00B34544" w:rsidRDefault="00B34544" w:rsidP="00B34544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1417"/>
      </w:tblGrid>
      <w:tr w:rsidR="00B34544" w:rsidRPr="00B34544" w14:paraId="12664071" w14:textId="77777777" w:rsidTr="00A37110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CC45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Объект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4484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Ставка налога, %</w:t>
            </w:r>
          </w:p>
        </w:tc>
      </w:tr>
      <w:tr w:rsidR="00B34544" w:rsidRPr="00B34544" w14:paraId="21F12CCA" w14:textId="77777777" w:rsidTr="00A37110">
        <w:trPr>
          <w:trHeight w:val="3036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346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1) жилые дома, часть жилого дома, квартира, часть квартиры, комната;</w:t>
            </w:r>
          </w:p>
          <w:p w14:paraId="0A95E56D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2) объект незавершенного строительства, в случае если проектируемым назначением таких объектов является жилой дом;</w:t>
            </w:r>
          </w:p>
          <w:p w14:paraId="338F36C7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3) единые недвижимые комплексы, в состав которых входит хотя бы один жилой дом;</w:t>
            </w:r>
          </w:p>
          <w:p w14:paraId="18354244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 xml:space="preserve">4) гараж и машино-место, в том числе расположенных в объектах налогообложения, указанных в </w:t>
            </w:r>
            <w:hyperlink r:id="rId10" w:history="1">
              <w:r w:rsidRPr="00B34544">
                <w:rPr>
                  <w:color w:val="000000" w:themeColor="text1"/>
                  <w:lang w:eastAsia="en-US"/>
                </w:rPr>
                <w:t>подпункте 2 пункта 2 статьи 406</w:t>
              </w:r>
            </w:hyperlink>
            <w:r w:rsidRPr="00B34544">
              <w:rPr>
                <w:color w:val="000000" w:themeColor="text1"/>
                <w:lang w:eastAsia="en-US"/>
              </w:rPr>
              <w:t xml:space="preserve"> Налогового кодекса Российской Федерации";</w:t>
            </w:r>
          </w:p>
          <w:p w14:paraId="4E3BF99A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5) 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D0C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0,1</w:t>
            </w:r>
          </w:p>
          <w:p w14:paraId="48DB58F9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4544" w:rsidRPr="00B34544" w14:paraId="050E237A" w14:textId="77777777" w:rsidTr="00A37110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FD2D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6) прочие объекты налогообложения;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7F3D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0,5</w:t>
            </w:r>
          </w:p>
        </w:tc>
      </w:tr>
      <w:tr w:rsidR="00B34544" w:rsidRPr="00B34544" w14:paraId="1912374B" w14:textId="77777777" w:rsidTr="00A37110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A68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 xml:space="preserve">7) объекты налогообложения, включенные в перечень, определяемый в соответствии с </w:t>
            </w:r>
            <w:hyperlink r:id="rId11" w:history="1">
              <w:r w:rsidRPr="00B34544">
                <w:rPr>
                  <w:color w:val="000000" w:themeColor="text1"/>
                  <w:lang w:eastAsia="en-US"/>
                </w:rPr>
                <w:t>пунктом 7 статьи 378.2</w:t>
              </w:r>
            </w:hyperlink>
            <w:r w:rsidRPr="00B34544">
              <w:rPr>
                <w:color w:val="000000" w:themeColor="text1"/>
                <w:lang w:eastAsia="en-US"/>
              </w:rPr>
              <w:t xml:space="preserve"> НК РФ и </w:t>
            </w:r>
            <w:hyperlink r:id="rId12" w:history="1">
              <w:r w:rsidRPr="00B34544">
                <w:rPr>
                  <w:color w:val="000000" w:themeColor="text1"/>
                  <w:lang w:eastAsia="en-US"/>
                </w:rPr>
                <w:t>пунктом 10 статьи 378.2</w:t>
              </w:r>
            </w:hyperlink>
            <w:r w:rsidRPr="00B34544">
              <w:rPr>
                <w:color w:val="000000" w:themeColor="text1"/>
                <w:lang w:eastAsia="en-US"/>
              </w:rPr>
              <w:t xml:space="preserve"> НК РФ;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C45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2,0</w:t>
            </w:r>
          </w:p>
        </w:tc>
      </w:tr>
      <w:tr w:rsidR="00B34544" w:rsidRPr="00B34544" w14:paraId="27B1066B" w14:textId="77777777" w:rsidTr="00A37110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2DF" w14:textId="77777777" w:rsidR="00B34544" w:rsidRPr="00B34544" w:rsidRDefault="00B34544" w:rsidP="00B34544">
            <w:pPr>
              <w:widowControl w:val="0"/>
              <w:tabs>
                <w:tab w:val="left" w:pos="570"/>
              </w:tabs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 xml:space="preserve">8) в отношении объектов налогообложения, кадастровая стоимость каждого из которых превышает 300 миллионов рублей.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1EB" w14:textId="77777777" w:rsidR="00B34544" w:rsidRPr="00B34544" w:rsidRDefault="00B34544" w:rsidP="00B3454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34544">
              <w:rPr>
                <w:color w:val="000000" w:themeColor="text1"/>
                <w:lang w:eastAsia="en-US"/>
              </w:rPr>
              <w:t>2,5</w:t>
            </w:r>
          </w:p>
        </w:tc>
      </w:tr>
    </w:tbl>
    <w:p w14:paraId="4D500CBD" w14:textId="77777777" w:rsidR="00B34544" w:rsidRPr="00B34544" w:rsidRDefault="00B34544" w:rsidP="00B34544">
      <w:pPr>
        <w:widowControl w:val="0"/>
        <w:autoSpaceDE w:val="0"/>
        <w:autoSpaceDN w:val="0"/>
        <w:outlineLvl w:val="1"/>
        <w:rPr>
          <w:b/>
          <w:color w:val="000000" w:themeColor="text1"/>
        </w:rPr>
      </w:pPr>
    </w:p>
    <w:p w14:paraId="13058EA5" w14:textId="77777777" w:rsidR="00B34544" w:rsidRPr="00B34544" w:rsidRDefault="00B34544" w:rsidP="00B34544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B34544">
        <w:rPr>
          <w:b/>
          <w:color w:val="000000" w:themeColor="text1"/>
        </w:rPr>
        <w:lastRenderedPageBreak/>
        <w:t>3. Налоговые вычеты</w:t>
      </w:r>
    </w:p>
    <w:p w14:paraId="573E1D91" w14:textId="77777777" w:rsidR="00B34544" w:rsidRPr="00B34544" w:rsidRDefault="00B34544" w:rsidP="00B34544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0501246A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rPr>
          <w:color w:val="000000" w:themeColor="text1"/>
        </w:rPr>
        <w:t xml:space="preserve">Налоговые вычеты предоставляются в соответствии со </w:t>
      </w:r>
      <w:hyperlink r:id="rId13" w:history="1">
        <w:r w:rsidRPr="00B34544">
          <w:rPr>
            <w:color w:val="000000" w:themeColor="text1"/>
          </w:rPr>
          <w:t>статьей 403</w:t>
        </w:r>
      </w:hyperlink>
      <w:r w:rsidRPr="00B34544">
        <w:rPr>
          <w:color w:val="000000" w:themeColor="text1"/>
        </w:rPr>
        <w:t xml:space="preserve"> Налогового кодекса Российской Федерации.</w:t>
      </w:r>
    </w:p>
    <w:p w14:paraId="17DE96BB" w14:textId="77777777" w:rsidR="00B34544" w:rsidRPr="00B34544" w:rsidRDefault="00B34544" w:rsidP="00B34544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51493B74" w14:textId="77777777" w:rsidR="00B34544" w:rsidRPr="00B34544" w:rsidRDefault="00B34544" w:rsidP="00B34544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B34544">
        <w:rPr>
          <w:b/>
          <w:color w:val="000000" w:themeColor="text1"/>
        </w:rPr>
        <w:t>4. Льготы по налогу</w:t>
      </w:r>
    </w:p>
    <w:p w14:paraId="017AC1D6" w14:textId="77777777" w:rsidR="00B34544" w:rsidRPr="00B34544" w:rsidRDefault="00B34544" w:rsidP="00B34544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5D6AE969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rPr>
          <w:color w:val="000000" w:themeColor="text1"/>
        </w:rPr>
        <w:t xml:space="preserve">4.1. Налоговые льготы предоставляются в соответствии со </w:t>
      </w:r>
      <w:hyperlink r:id="rId14" w:history="1">
        <w:r w:rsidRPr="00B34544">
          <w:rPr>
            <w:color w:val="000000" w:themeColor="text1"/>
          </w:rPr>
          <w:t>статьей 407</w:t>
        </w:r>
      </w:hyperlink>
      <w:r w:rsidRPr="00B34544">
        <w:rPr>
          <w:color w:val="000000" w:themeColor="text1"/>
        </w:rPr>
        <w:t xml:space="preserve"> Налогового кодекса Российской Федерации.</w:t>
      </w:r>
    </w:p>
    <w:p w14:paraId="69894399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</w:pPr>
      <w:r w:rsidRPr="00B34544">
        <w:rPr>
          <w:color w:val="000000" w:themeColor="text1"/>
        </w:rPr>
        <w:t xml:space="preserve"> 4.2. </w:t>
      </w:r>
      <w:r w:rsidRPr="00B34544">
        <w:rPr>
          <w:bCs/>
        </w:rPr>
        <w:t xml:space="preserve">На территории </w:t>
      </w:r>
      <w:r w:rsidRPr="00B34544">
        <w:rPr>
          <w:rFonts w:eastAsiaTheme="majorEastAsia"/>
        </w:rPr>
        <w:t>Александровск-Сахалинского муниципального округа</w:t>
      </w:r>
      <w:r w:rsidRPr="00B34544">
        <w:rPr>
          <w:bCs/>
        </w:rPr>
        <w:t xml:space="preserve"> дополнительно к льготной категории налогоплательщиков, определенных статьей 407 главы 32 Налогового кодекса Российской Федерации, действуют налоговые льготы для следующих категорий налогоплательщиков:</w:t>
      </w:r>
      <w:r w:rsidRPr="00B34544">
        <w:t xml:space="preserve"> </w:t>
      </w:r>
    </w:p>
    <w:p w14:paraId="51F343CF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</w:pPr>
      <w:r w:rsidRPr="00B34544">
        <w:t>4.2.1. физические лица, являющиеся членами молодой семьи, в отношении жилья, приобретенного или построенного с участием ипотечного кредита.</w:t>
      </w:r>
    </w:p>
    <w:p w14:paraId="7C7D465F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</w:pPr>
      <w:r w:rsidRPr="00B34544">
        <w:t xml:space="preserve"> К молодым семьям в целях получения льготы относятся физические лица, возраст каждого из супругов либо одного родителя в неполной семье которых на период получения льготы не превышает 35 лет.</w:t>
      </w:r>
    </w:p>
    <w:p w14:paraId="6D01931C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</w:pPr>
      <w:r w:rsidRPr="00B34544">
        <w:t>Льгота распространяется на период погашения ипотечного кредита (до наступления 35 лет).</w:t>
      </w:r>
    </w:p>
    <w:p w14:paraId="707588E3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t>4.2.3. физические лица, являющиеся членами семей, имеющих статус многодетных, имеющих трех и более детей в возрасте до 18 лет (детей, обучающихся по очной форме, до 23 лет).</w:t>
      </w:r>
    </w:p>
    <w:p w14:paraId="68116612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34544">
        <w:t>4.2.4.  детей-сирот и детей, оставшихся без попечения родителей, до достижения ими 21-летнего возраста.</w:t>
      </w:r>
    </w:p>
    <w:p w14:paraId="7E85B93F" w14:textId="77777777" w:rsidR="00B34544" w:rsidRPr="00B34544" w:rsidRDefault="00B34544" w:rsidP="00B3454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</w:p>
    <w:p w14:paraId="6B2097A0" w14:textId="77777777" w:rsidR="00B34544" w:rsidRPr="00B34544" w:rsidRDefault="00B34544" w:rsidP="00B34544">
      <w:pPr>
        <w:ind w:firstLine="567"/>
        <w:jc w:val="center"/>
        <w:rPr>
          <w:b/>
        </w:rPr>
      </w:pPr>
      <w:r w:rsidRPr="00B34544">
        <w:rPr>
          <w:b/>
        </w:rPr>
        <w:t>5. Заключительные положения</w:t>
      </w:r>
    </w:p>
    <w:p w14:paraId="5C65CB23" w14:textId="77777777" w:rsidR="00B34544" w:rsidRPr="00B34544" w:rsidRDefault="00B34544" w:rsidP="00B34544">
      <w:pPr>
        <w:ind w:firstLine="567"/>
        <w:jc w:val="center"/>
        <w:rPr>
          <w:b/>
        </w:rPr>
      </w:pPr>
    </w:p>
    <w:p w14:paraId="482EDADA" w14:textId="77777777" w:rsidR="00B34544" w:rsidRPr="00B34544" w:rsidRDefault="00B34544" w:rsidP="00B34544">
      <w:pPr>
        <w:widowControl w:val="0"/>
        <w:pBdr>
          <w:bottom w:val="single" w:sz="12" w:space="2" w:color="auto"/>
        </w:pBdr>
        <w:ind w:firstLine="709"/>
        <w:jc w:val="both"/>
      </w:pPr>
      <w:r w:rsidRPr="00B34544">
        <w:t>Вопросы по установлению налога на имущество физических лиц и налоговых льгот, не нашедшие отражения в настоящем Положении, разрешаются в соответствии с действующим законодательством Российской Федерации.</w:t>
      </w:r>
    </w:p>
    <w:p w14:paraId="488EAE91" w14:textId="77777777" w:rsidR="00B34544" w:rsidRPr="00B34544" w:rsidRDefault="00B34544" w:rsidP="00B34544">
      <w:pPr>
        <w:pBdr>
          <w:bottom w:val="single" w:sz="12" w:space="2" w:color="auto"/>
        </w:pBdr>
        <w:ind w:firstLine="539"/>
        <w:jc w:val="both"/>
      </w:pPr>
      <w:r w:rsidRPr="00B34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BD48F" wp14:editId="3AA62A4C">
                <wp:simplePos x="0" y="0"/>
                <wp:positionH relativeFrom="column">
                  <wp:posOffset>-102308</wp:posOffset>
                </wp:positionH>
                <wp:positionV relativeFrom="paragraph">
                  <wp:posOffset>180410</wp:posOffset>
                </wp:positionV>
                <wp:extent cx="6162950" cy="45719"/>
                <wp:effectExtent l="0" t="0" r="2857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950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8FB99" id="Прямоугольник 5" o:spid="_x0000_s1026" style="position:absolute;margin-left:-8.05pt;margin-top:14.2pt;width:485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" fillcolor="window" strokecolor="window" strokeweight="1pt"/>
            </w:pict>
          </mc:Fallback>
        </mc:AlternateContent>
      </w:r>
    </w:p>
    <w:p w14:paraId="6D10E016" w14:textId="77777777" w:rsidR="00B34544" w:rsidRPr="00832148" w:rsidRDefault="00B34544"/>
    <w:sectPr w:rsidR="00B34544" w:rsidRPr="0083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2F59" w14:textId="77777777" w:rsidR="001843A1" w:rsidRDefault="001843A1" w:rsidP="009040F3">
      <w:r>
        <w:separator/>
      </w:r>
    </w:p>
  </w:endnote>
  <w:endnote w:type="continuationSeparator" w:id="0">
    <w:p w14:paraId="156836D5" w14:textId="77777777" w:rsidR="001843A1" w:rsidRDefault="001843A1" w:rsidP="0090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73501" w14:textId="77777777" w:rsidR="001843A1" w:rsidRDefault="001843A1" w:rsidP="009040F3">
      <w:r>
        <w:separator/>
      </w:r>
    </w:p>
  </w:footnote>
  <w:footnote w:type="continuationSeparator" w:id="0">
    <w:p w14:paraId="39F16F6B" w14:textId="77777777" w:rsidR="001843A1" w:rsidRDefault="001843A1" w:rsidP="0090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4"/>
    <w:rsid w:val="000418B4"/>
    <w:rsid w:val="000C77CD"/>
    <w:rsid w:val="000E71A6"/>
    <w:rsid w:val="001843A1"/>
    <w:rsid w:val="00505AAA"/>
    <w:rsid w:val="00602E41"/>
    <w:rsid w:val="00671E79"/>
    <w:rsid w:val="007E6E98"/>
    <w:rsid w:val="00832148"/>
    <w:rsid w:val="00897FF0"/>
    <w:rsid w:val="008C3413"/>
    <w:rsid w:val="009040F3"/>
    <w:rsid w:val="00945324"/>
    <w:rsid w:val="009F0AC0"/>
    <w:rsid w:val="009F114F"/>
    <w:rsid w:val="00B34544"/>
    <w:rsid w:val="00BB0092"/>
    <w:rsid w:val="00BF3394"/>
    <w:rsid w:val="00CB566D"/>
    <w:rsid w:val="00D44987"/>
    <w:rsid w:val="00D5780E"/>
    <w:rsid w:val="00EA5292"/>
    <w:rsid w:val="00E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07813"/>
  <w15:chartTrackingRefBased/>
  <w15:docId w15:val="{AF3F60E6-FC86-4D06-A56D-9CF7E72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B566D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CB56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basedOn w:val="a"/>
    <w:next w:val="a6"/>
    <w:qFormat/>
    <w:rsid w:val="00CB566D"/>
    <w:pPr>
      <w:jc w:val="center"/>
    </w:pPr>
    <w:rPr>
      <w:sz w:val="32"/>
    </w:rPr>
  </w:style>
  <w:style w:type="paragraph" w:styleId="a6">
    <w:name w:val="Title"/>
    <w:basedOn w:val="a"/>
    <w:next w:val="a"/>
    <w:link w:val="a7"/>
    <w:uiPriority w:val="10"/>
    <w:qFormat/>
    <w:rsid w:val="00CB56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B56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lk">
    <w:name w:val="blk"/>
    <w:rsid w:val="00D5780E"/>
  </w:style>
  <w:style w:type="paragraph" w:styleId="a8">
    <w:name w:val="header"/>
    <w:basedOn w:val="a"/>
    <w:link w:val="a9"/>
    <w:uiPriority w:val="99"/>
    <w:unhideWhenUsed/>
    <w:rsid w:val="009040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40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77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7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19C94FED6446047D80C019D33908DACE0F2F29BE861C4B767AB7B49D059DC00C6E0DF848DE6F5A7C5969C17C75052FD92CDEA5E1756E98HBz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9C94FED6446047D80C019D33908DACE0F2F29BE861C4B767AB7B49D059DC00C6E0DF843D968517E066CD46D2D0B2DC632DBBEFD776CH9z8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C94FED6446047D80C019D33908DACE0F2F29BE861C4B767AB7B49D059DC00C6E0DF843DC6F5B7E066CD46D2D0B2DC632DBBEFD776CH9z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C94FED6446047D80C019D33908DACE0F2F29BE861C4B767AB7B49D059DC00C6E0DF84BDE6D54705969C17C75052FD92CDEA5E1756E98HBz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94FED6446047D80C007DE2F6487C1092573BB8E1E472622E8EFC05294CA5B2942A1099A635375523D94302B5C7D9C67D3A3FE696E9FA98EDE62HAz5L" TargetMode="External"/><Relationship Id="rId14" Type="http://schemas.openxmlformats.org/officeDocument/2006/relationships/hyperlink" Target="consultantplus://offline/ref=19C94FED6446047D80C019D33908DACE0F2F29BE861C4B767AB7B49D059DC00C6E0DF84BDE6D5A705969C17C75052FD92CDEA5E1756E98HB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187A-1B0B-42FF-BDB7-D8FF003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Анна А.</dc:creator>
  <cp:keywords/>
  <dc:description/>
  <cp:lastModifiedBy>Сницкая Софья В.</cp:lastModifiedBy>
  <cp:revision>14</cp:revision>
  <cp:lastPrinted>2025-01-30T00:51:00Z</cp:lastPrinted>
  <dcterms:created xsi:type="dcterms:W3CDTF">2024-11-20T00:58:00Z</dcterms:created>
  <dcterms:modified xsi:type="dcterms:W3CDTF">2025-01-30T00:52:00Z</dcterms:modified>
</cp:coreProperties>
</file>